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95B" w:rsidRPr="00CA0918" w:rsidRDefault="00F6295B" w:rsidP="005477C2">
      <w:pPr>
        <w:spacing w:before="0"/>
        <w:jc w:val="center"/>
        <w:rPr>
          <w:b/>
          <w:bCs/>
          <w:sz w:val="32"/>
          <w:szCs w:val="32"/>
        </w:rPr>
      </w:pPr>
      <w:r w:rsidRPr="00CA0918">
        <w:rPr>
          <w:b/>
          <w:bCs/>
          <w:sz w:val="32"/>
          <w:szCs w:val="32"/>
        </w:rPr>
        <w:t xml:space="preserve">MOSH FOG </w:t>
      </w:r>
      <w:r w:rsidR="00EB6CC3">
        <w:rPr>
          <w:b/>
          <w:bCs/>
          <w:sz w:val="32"/>
          <w:szCs w:val="32"/>
        </w:rPr>
        <w:t>P</w:t>
      </w:r>
      <w:r w:rsidRPr="00CA0918">
        <w:rPr>
          <w:b/>
          <w:bCs/>
          <w:sz w:val="32"/>
          <w:szCs w:val="32"/>
        </w:rPr>
        <w:t>ost-</w:t>
      </w:r>
      <w:r w:rsidR="00EB6CC3">
        <w:rPr>
          <w:b/>
          <w:bCs/>
          <w:sz w:val="32"/>
          <w:szCs w:val="32"/>
        </w:rPr>
        <w:t>D</w:t>
      </w:r>
      <w:r w:rsidRPr="00CA0918">
        <w:rPr>
          <w:b/>
          <w:bCs/>
          <w:sz w:val="32"/>
          <w:szCs w:val="32"/>
        </w:rPr>
        <w:t xml:space="preserve">emonstration </w:t>
      </w:r>
      <w:r w:rsidR="00EB6CC3">
        <w:rPr>
          <w:b/>
          <w:bCs/>
          <w:sz w:val="32"/>
          <w:szCs w:val="32"/>
        </w:rPr>
        <w:t>W</w:t>
      </w:r>
      <w:r w:rsidRPr="00CA0918">
        <w:rPr>
          <w:b/>
          <w:bCs/>
          <w:sz w:val="32"/>
          <w:szCs w:val="32"/>
        </w:rPr>
        <w:t xml:space="preserve">orkshop </w:t>
      </w:r>
      <w:r w:rsidR="00EB6CC3">
        <w:rPr>
          <w:b/>
          <w:bCs/>
          <w:sz w:val="32"/>
          <w:szCs w:val="32"/>
        </w:rPr>
        <w:t>P</w:t>
      </w:r>
      <w:r w:rsidRPr="00CA0918">
        <w:rPr>
          <w:b/>
          <w:bCs/>
          <w:sz w:val="32"/>
          <w:szCs w:val="32"/>
        </w:rPr>
        <w:t xml:space="preserve">rogramme </w:t>
      </w:r>
    </w:p>
    <w:p w:rsidR="00F6295B" w:rsidRPr="00CA0918" w:rsidRDefault="00CA4D96" w:rsidP="005477C2">
      <w:pPr>
        <w:spacing w:befor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25 July 2012 – Harmony Offices, Welkom</w:t>
      </w:r>
    </w:p>
    <w:p w:rsidR="00F6295B" w:rsidRDefault="00F6295B" w:rsidP="005477C2">
      <w:pPr>
        <w:spacing w:before="0"/>
        <w:jc w:val="center"/>
      </w:pPr>
      <w:r>
        <w:t>Registration begins at 07:30</w:t>
      </w:r>
    </w:p>
    <w:tbl>
      <w:tblPr>
        <w:tblW w:w="10497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/>
      </w:tblPr>
      <w:tblGrid>
        <w:gridCol w:w="7257"/>
        <w:gridCol w:w="1383"/>
        <w:gridCol w:w="1857"/>
      </w:tblGrid>
      <w:tr w:rsidR="00F6295B" w:rsidRPr="00B909D9" w:rsidTr="00EB6CC3">
        <w:trPr>
          <w:jc w:val="center"/>
        </w:trPr>
        <w:tc>
          <w:tcPr>
            <w:tcW w:w="7257" w:type="dxa"/>
            <w:tcBorders>
              <w:top w:val="single" w:sz="18" w:space="0" w:color="auto"/>
            </w:tcBorders>
            <w:shd w:val="clear" w:color="auto" w:fill="C0C0C0"/>
          </w:tcPr>
          <w:p w:rsidR="00F6295B" w:rsidRPr="0067069E" w:rsidRDefault="00F6295B" w:rsidP="0067069E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spacing w:before="0" w:line="240" w:lineRule="exact"/>
              <w:rPr>
                <w:b/>
                <w:bCs/>
                <w:sz w:val="16"/>
                <w:szCs w:val="16"/>
              </w:rPr>
            </w:pPr>
            <w:r w:rsidRPr="0067069E">
              <w:rPr>
                <w:b/>
                <w:bCs/>
                <w:sz w:val="16"/>
                <w:szCs w:val="16"/>
              </w:rPr>
              <w:t>Workshop Opening</w:t>
            </w:r>
          </w:p>
        </w:tc>
        <w:tc>
          <w:tcPr>
            <w:tcW w:w="1383" w:type="dxa"/>
            <w:tcBorders>
              <w:top w:val="single" w:sz="18" w:space="0" w:color="auto"/>
            </w:tcBorders>
            <w:shd w:val="clear" w:color="auto" w:fill="C0C0C0"/>
          </w:tcPr>
          <w:p w:rsidR="00F6295B" w:rsidRPr="0067069E" w:rsidRDefault="00F6295B" w:rsidP="00DE41F9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  <w:r w:rsidRPr="0067069E">
              <w:rPr>
                <w:sz w:val="16"/>
                <w:szCs w:val="16"/>
              </w:rPr>
              <w:t>08:30 – 08:4</w:t>
            </w:r>
            <w:r w:rsidR="00DE41F9">
              <w:rPr>
                <w:sz w:val="16"/>
                <w:szCs w:val="16"/>
              </w:rPr>
              <w:t>5</w:t>
            </w:r>
          </w:p>
        </w:tc>
        <w:tc>
          <w:tcPr>
            <w:tcW w:w="1857" w:type="dxa"/>
            <w:tcBorders>
              <w:top w:val="single" w:sz="18" w:space="0" w:color="auto"/>
            </w:tcBorders>
            <w:shd w:val="clear" w:color="auto" w:fill="C0C0C0"/>
          </w:tcPr>
          <w:p w:rsidR="00F6295B" w:rsidRPr="0067069E" w:rsidRDefault="00F6295B" w:rsidP="00AA38CE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  <w:smartTag w:uri="urn:schemas-microsoft-com:office:smarttags" w:element="PersonName">
              <w:r>
                <w:rPr>
                  <w:sz w:val="16"/>
                  <w:szCs w:val="16"/>
                </w:rPr>
                <w:t>Andre van Zyl</w:t>
              </w:r>
            </w:smartTag>
          </w:p>
        </w:tc>
      </w:tr>
      <w:tr w:rsidR="00F6295B" w:rsidRPr="00B909D9" w:rsidTr="00EB6CC3">
        <w:trPr>
          <w:jc w:val="center"/>
        </w:trPr>
        <w:tc>
          <w:tcPr>
            <w:tcW w:w="7257" w:type="dxa"/>
          </w:tcPr>
          <w:p w:rsidR="00F6295B" w:rsidRPr="0067069E" w:rsidRDefault="00F6295B" w:rsidP="0067069E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spacing w:before="0" w:line="240" w:lineRule="exact"/>
              <w:rPr>
                <w:b/>
                <w:bCs/>
                <w:sz w:val="16"/>
                <w:szCs w:val="16"/>
              </w:rPr>
            </w:pPr>
            <w:r w:rsidRPr="0067069E">
              <w:rPr>
                <w:b/>
                <w:bCs/>
                <w:sz w:val="16"/>
                <w:szCs w:val="16"/>
              </w:rPr>
              <w:t>Welcoming Addresses</w:t>
            </w:r>
          </w:p>
          <w:p w:rsidR="00F6295B" w:rsidRPr="0067069E" w:rsidRDefault="00F6295B" w:rsidP="00FB00D7">
            <w:pPr>
              <w:pStyle w:val="Header"/>
              <w:numPr>
                <w:ilvl w:val="0"/>
                <w:numId w:val="20"/>
              </w:numPr>
              <w:tabs>
                <w:tab w:val="clear" w:pos="4320"/>
                <w:tab w:val="clear" w:pos="8640"/>
              </w:tabs>
              <w:spacing w:before="0" w:line="240" w:lineRule="exact"/>
              <w:rPr>
                <w:sz w:val="16"/>
                <w:szCs w:val="16"/>
              </w:rPr>
            </w:pPr>
            <w:r w:rsidRPr="0067069E">
              <w:rPr>
                <w:sz w:val="16"/>
                <w:szCs w:val="16"/>
              </w:rPr>
              <w:t xml:space="preserve">Welcome on behalf of </w:t>
            </w:r>
            <w:r w:rsidR="00CA4D96">
              <w:rPr>
                <w:sz w:val="16"/>
                <w:szCs w:val="16"/>
              </w:rPr>
              <w:t>Harmony Gold</w:t>
            </w:r>
          </w:p>
          <w:p w:rsidR="00F6295B" w:rsidRPr="0067069E" w:rsidRDefault="00F6295B" w:rsidP="00CA4D96">
            <w:pPr>
              <w:pStyle w:val="Header"/>
              <w:numPr>
                <w:ilvl w:val="0"/>
                <w:numId w:val="20"/>
              </w:numPr>
              <w:tabs>
                <w:tab w:val="clear" w:pos="4320"/>
                <w:tab w:val="clear" w:pos="8640"/>
              </w:tabs>
              <w:spacing w:before="0" w:line="240" w:lineRule="exact"/>
              <w:rPr>
                <w:sz w:val="16"/>
                <w:szCs w:val="16"/>
              </w:rPr>
            </w:pPr>
            <w:r w:rsidRPr="0067069E">
              <w:rPr>
                <w:sz w:val="16"/>
                <w:szCs w:val="16"/>
              </w:rPr>
              <w:t xml:space="preserve">Welcome on behalf of </w:t>
            </w:r>
            <w:r w:rsidR="00CA4D96">
              <w:rPr>
                <w:sz w:val="16"/>
                <w:szCs w:val="16"/>
              </w:rPr>
              <w:t>The Learning Hub</w:t>
            </w:r>
          </w:p>
        </w:tc>
        <w:tc>
          <w:tcPr>
            <w:tcW w:w="1383" w:type="dxa"/>
            <w:vAlign w:val="center"/>
          </w:tcPr>
          <w:p w:rsidR="00F6295B" w:rsidRPr="0067069E" w:rsidRDefault="00F6295B" w:rsidP="00047C04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</w:p>
          <w:p w:rsidR="00F6295B" w:rsidRPr="0067069E" w:rsidRDefault="00F6295B" w:rsidP="00047C04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  <w:r w:rsidRPr="0067069E">
              <w:rPr>
                <w:sz w:val="16"/>
                <w:szCs w:val="16"/>
              </w:rPr>
              <w:t>08:4</w:t>
            </w:r>
            <w:r w:rsidR="00DE41F9">
              <w:rPr>
                <w:sz w:val="16"/>
                <w:szCs w:val="16"/>
              </w:rPr>
              <w:t>5</w:t>
            </w:r>
            <w:r w:rsidRPr="0067069E">
              <w:rPr>
                <w:sz w:val="16"/>
                <w:szCs w:val="16"/>
              </w:rPr>
              <w:t xml:space="preserve"> – 08:</w:t>
            </w:r>
            <w:r w:rsidR="00DE41F9">
              <w:rPr>
                <w:sz w:val="16"/>
                <w:szCs w:val="16"/>
              </w:rPr>
              <w:t>50</w:t>
            </w:r>
          </w:p>
          <w:p w:rsidR="00F6295B" w:rsidRPr="0067069E" w:rsidRDefault="00F6295B" w:rsidP="00DE41F9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  <w:r w:rsidRPr="0067069E">
              <w:rPr>
                <w:sz w:val="16"/>
                <w:szCs w:val="16"/>
              </w:rPr>
              <w:t>08:</w:t>
            </w:r>
            <w:r w:rsidR="00DE41F9">
              <w:rPr>
                <w:sz w:val="16"/>
                <w:szCs w:val="16"/>
              </w:rPr>
              <w:t>50</w:t>
            </w:r>
            <w:r w:rsidRPr="0067069E">
              <w:rPr>
                <w:sz w:val="16"/>
                <w:szCs w:val="16"/>
              </w:rPr>
              <w:t xml:space="preserve"> – 08:</w:t>
            </w:r>
            <w:r w:rsidR="00DE41F9">
              <w:rPr>
                <w:sz w:val="16"/>
                <w:szCs w:val="16"/>
              </w:rPr>
              <w:t>55</w:t>
            </w:r>
          </w:p>
        </w:tc>
        <w:tc>
          <w:tcPr>
            <w:tcW w:w="1857" w:type="dxa"/>
            <w:vAlign w:val="center"/>
          </w:tcPr>
          <w:p w:rsidR="00F6295B" w:rsidRPr="0067069E" w:rsidRDefault="00F6295B" w:rsidP="00AA38CE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</w:p>
          <w:p w:rsidR="00F6295B" w:rsidRPr="0067069E" w:rsidRDefault="00CA4D96" w:rsidP="00AA38CE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Tom Smith</w:t>
            </w:r>
          </w:p>
          <w:p w:rsidR="00F6295B" w:rsidRPr="0067069E" w:rsidRDefault="00CA4D96" w:rsidP="00AA38CE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Stanford </w:t>
            </w:r>
            <w:r w:rsidR="00792936">
              <w:rPr>
                <w:sz w:val="16"/>
                <w:szCs w:val="16"/>
              </w:rPr>
              <w:t>Malatji</w:t>
            </w:r>
          </w:p>
        </w:tc>
      </w:tr>
      <w:tr w:rsidR="00F6295B" w:rsidRPr="00B909D9" w:rsidTr="00EB6CC3">
        <w:trPr>
          <w:jc w:val="center"/>
        </w:trPr>
        <w:tc>
          <w:tcPr>
            <w:tcW w:w="7257" w:type="dxa"/>
          </w:tcPr>
          <w:p w:rsidR="00F6295B" w:rsidRPr="0067069E" w:rsidRDefault="00F6295B" w:rsidP="0067069E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spacing w:before="0" w:line="240" w:lineRule="exact"/>
              <w:rPr>
                <w:b/>
                <w:bCs/>
                <w:sz w:val="16"/>
                <w:szCs w:val="16"/>
              </w:rPr>
            </w:pPr>
            <w:r w:rsidRPr="0067069E">
              <w:rPr>
                <w:b/>
                <w:bCs/>
                <w:sz w:val="16"/>
                <w:szCs w:val="16"/>
              </w:rPr>
              <w:t>Outline of the Adoption System</w:t>
            </w:r>
          </w:p>
          <w:p w:rsidR="00F6295B" w:rsidRPr="0067069E" w:rsidRDefault="00F6295B" w:rsidP="00FB00D7">
            <w:pPr>
              <w:pStyle w:val="Header"/>
              <w:numPr>
                <w:ilvl w:val="0"/>
                <w:numId w:val="21"/>
              </w:numPr>
              <w:tabs>
                <w:tab w:val="clear" w:pos="4320"/>
                <w:tab w:val="clear" w:pos="8640"/>
              </w:tabs>
              <w:spacing w:before="0" w:line="240" w:lineRule="exact"/>
              <w:rPr>
                <w:sz w:val="16"/>
                <w:szCs w:val="16"/>
              </w:rPr>
            </w:pPr>
            <w:r w:rsidRPr="0067069E">
              <w:rPr>
                <w:sz w:val="16"/>
                <w:szCs w:val="16"/>
              </w:rPr>
              <w:t xml:space="preserve">Key elements of the adoption system and its operation </w:t>
            </w:r>
          </w:p>
        </w:tc>
        <w:tc>
          <w:tcPr>
            <w:tcW w:w="1383" w:type="dxa"/>
            <w:vAlign w:val="center"/>
          </w:tcPr>
          <w:p w:rsidR="00F6295B" w:rsidRPr="0067069E" w:rsidRDefault="00F6295B" w:rsidP="00DE41F9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  <w:r w:rsidRPr="0067069E">
              <w:rPr>
                <w:sz w:val="16"/>
                <w:szCs w:val="16"/>
              </w:rPr>
              <w:t>08:</w:t>
            </w:r>
            <w:r w:rsidR="00DE41F9">
              <w:rPr>
                <w:sz w:val="16"/>
                <w:szCs w:val="16"/>
              </w:rPr>
              <w:t>55</w:t>
            </w:r>
            <w:r w:rsidRPr="0067069E">
              <w:rPr>
                <w:sz w:val="16"/>
                <w:szCs w:val="16"/>
              </w:rPr>
              <w:t xml:space="preserve"> – 09:1</w:t>
            </w:r>
            <w:r w:rsidR="00DE41F9">
              <w:rPr>
                <w:sz w:val="16"/>
                <w:szCs w:val="16"/>
              </w:rPr>
              <w:t>5</w:t>
            </w:r>
          </w:p>
        </w:tc>
        <w:tc>
          <w:tcPr>
            <w:tcW w:w="1857" w:type="dxa"/>
            <w:vAlign w:val="center"/>
          </w:tcPr>
          <w:p w:rsidR="00F6295B" w:rsidRPr="0067069E" w:rsidRDefault="00243175" w:rsidP="00AA38CE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Duncan Adams</w:t>
            </w:r>
          </w:p>
        </w:tc>
      </w:tr>
      <w:tr w:rsidR="00F6295B" w:rsidRPr="00B909D9" w:rsidTr="00EB6CC3">
        <w:trPr>
          <w:jc w:val="center"/>
        </w:trPr>
        <w:tc>
          <w:tcPr>
            <w:tcW w:w="7257" w:type="dxa"/>
          </w:tcPr>
          <w:p w:rsidR="00F6295B" w:rsidRPr="0067069E" w:rsidRDefault="00F6295B" w:rsidP="0067069E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spacing w:before="0" w:line="240" w:lineRule="exact"/>
              <w:rPr>
                <w:b/>
                <w:bCs/>
                <w:sz w:val="16"/>
                <w:szCs w:val="16"/>
              </w:rPr>
            </w:pPr>
            <w:r w:rsidRPr="0067069E">
              <w:rPr>
                <w:b/>
                <w:bCs/>
                <w:sz w:val="16"/>
                <w:szCs w:val="16"/>
              </w:rPr>
              <w:t>Outline of the Leading practice</w:t>
            </w:r>
          </w:p>
          <w:p w:rsidR="00F6295B" w:rsidRPr="0067069E" w:rsidRDefault="00F6295B" w:rsidP="00FB00D7">
            <w:pPr>
              <w:pStyle w:val="Header"/>
              <w:numPr>
                <w:ilvl w:val="0"/>
                <w:numId w:val="22"/>
              </w:numPr>
              <w:tabs>
                <w:tab w:val="clear" w:pos="4320"/>
                <w:tab w:val="clear" w:pos="8640"/>
              </w:tabs>
              <w:spacing w:before="0" w:line="240" w:lineRule="exact"/>
              <w:rPr>
                <w:sz w:val="16"/>
                <w:szCs w:val="16"/>
              </w:rPr>
            </w:pPr>
            <w:r w:rsidRPr="0067069E">
              <w:rPr>
                <w:sz w:val="16"/>
                <w:szCs w:val="16"/>
              </w:rPr>
              <w:t xml:space="preserve">Identification of </w:t>
            </w:r>
            <w:r w:rsidR="00CA4D96">
              <w:rPr>
                <w:sz w:val="16"/>
                <w:szCs w:val="16"/>
              </w:rPr>
              <w:t>TARP / TSM / ABS-P as a Leading Practice</w:t>
            </w:r>
            <w:r w:rsidRPr="0067069E">
              <w:rPr>
                <w:sz w:val="16"/>
                <w:szCs w:val="16"/>
              </w:rPr>
              <w:t xml:space="preserve"> (rationale / value case)</w:t>
            </w:r>
          </w:p>
          <w:p w:rsidR="00F6295B" w:rsidRPr="0067069E" w:rsidRDefault="00F6295B" w:rsidP="00FB00D7">
            <w:pPr>
              <w:pStyle w:val="Header"/>
              <w:numPr>
                <w:ilvl w:val="0"/>
                <w:numId w:val="23"/>
              </w:numPr>
              <w:tabs>
                <w:tab w:val="clear" w:pos="4320"/>
                <w:tab w:val="clear" w:pos="8640"/>
              </w:tabs>
              <w:spacing w:before="0" w:line="240" w:lineRule="exact"/>
              <w:rPr>
                <w:sz w:val="16"/>
                <w:szCs w:val="16"/>
              </w:rPr>
            </w:pPr>
            <w:r w:rsidRPr="0067069E">
              <w:rPr>
                <w:sz w:val="16"/>
                <w:szCs w:val="16"/>
              </w:rPr>
              <w:t>Key elements of the leading practice</w:t>
            </w:r>
          </w:p>
          <w:p w:rsidR="00F6295B" w:rsidRPr="0067069E" w:rsidRDefault="00F6295B" w:rsidP="0067069E">
            <w:pPr>
              <w:pStyle w:val="Header"/>
              <w:numPr>
                <w:ilvl w:val="1"/>
                <w:numId w:val="3"/>
              </w:numPr>
              <w:tabs>
                <w:tab w:val="clear" w:pos="4320"/>
                <w:tab w:val="clear" w:pos="8640"/>
              </w:tabs>
              <w:spacing w:before="0" w:line="240" w:lineRule="exact"/>
              <w:rPr>
                <w:sz w:val="16"/>
                <w:szCs w:val="16"/>
              </w:rPr>
            </w:pPr>
            <w:r w:rsidRPr="0067069E">
              <w:rPr>
                <w:sz w:val="16"/>
                <w:szCs w:val="16"/>
              </w:rPr>
              <w:t>sourcing of the leading practice</w:t>
            </w:r>
          </w:p>
          <w:p w:rsidR="00F6295B" w:rsidRPr="0067069E" w:rsidRDefault="00F6295B" w:rsidP="0067069E">
            <w:pPr>
              <w:pStyle w:val="Header"/>
              <w:numPr>
                <w:ilvl w:val="1"/>
                <w:numId w:val="3"/>
              </w:numPr>
              <w:tabs>
                <w:tab w:val="clear" w:pos="4320"/>
                <w:tab w:val="clear" w:pos="8640"/>
              </w:tabs>
              <w:spacing w:before="0" w:line="240" w:lineRule="exact"/>
              <w:rPr>
                <w:sz w:val="16"/>
                <w:szCs w:val="16"/>
              </w:rPr>
            </w:pPr>
            <w:r w:rsidRPr="0067069E">
              <w:rPr>
                <w:sz w:val="16"/>
                <w:szCs w:val="16"/>
              </w:rPr>
              <w:t>procedure</w:t>
            </w:r>
          </w:p>
          <w:p w:rsidR="00F6295B" w:rsidRPr="0067069E" w:rsidRDefault="00F6295B" w:rsidP="0067069E">
            <w:pPr>
              <w:pStyle w:val="Header"/>
              <w:numPr>
                <w:ilvl w:val="1"/>
                <w:numId w:val="3"/>
              </w:numPr>
              <w:tabs>
                <w:tab w:val="clear" w:pos="4320"/>
                <w:tab w:val="clear" w:pos="8640"/>
              </w:tabs>
              <w:spacing w:before="0" w:line="240" w:lineRule="exact"/>
              <w:rPr>
                <w:sz w:val="16"/>
                <w:szCs w:val="16"/>
              </w:rPr>
            </w:pPr>
            <w:r w:rsidRPr="0067069E">
              <w:rPr>
                <w:sz w:val="16"/>
                <w:szCs w:val="16"/>
              </w:rPr>
              <w:t>mental model</w:t>
            </w:r>
          </w:p>
        </w:tc>
        <w:tc>
          <w:tcPr>
            <w:tcW w:w="1383" w:type="dxa"/>
            <w:vAlign w:val="center"/>
          </w:tcPr>
          <w:p w:rsidR="00F6295B" w:rsidRPr="0067069E" w:rsidRDefault="00F6295B" w:rsidP="00DE41F9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  <w:r w:rsidRPr="0067069E">
              <w:rPr>
                <w:sz w:val="16"/>
                <w:szCs w:val="16"/>
              </w:rPr>
              <w:t>09:1</w:t>
            </w:r>
            <w:r w:rsidR="00DE41F9">
              <w:rPr>
                <w:sz w:val="16"/>
                <w:szCs w:val="16"/>
              </w:rPr>
              <w:t>5</w:t>
            </w:r>
            <w:r w:rsidRPr="0067069E">
              <w:rPr>
                <w:sz w:val="16"/>
                <w:szCs w:val="16"/>
              </w:rPr>
              <w:t xml:space="preserve"> – 09:</w:t>
            </w:r>
            <w:r w:rsidR="00DE41F9">
              <w:rPr>
                <w:sz w:val="16"/>
                <w:szCs w:val="16"/>
              </w:rPr>
              <w:t>50</w:t>
            </w:r>
          </w:p>
        </w:tc>
        <w:tc>
          <w:tcPr>
            <w:tcW w:w="1857" w:type="dxa"/>
            <w:vAlign w:val="center"/>
          </w:tcPr>
          <w:p w:rsidR="00F6295B" w:rsidRPr="0067069E" w:rsidRDefault="00F6295B" w:rsidP="00AA38CE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  <w:smartTag w:uri="urn:schemas-microsoft-com:office:smarttags" w:element="PersonName">
              <w:r w:rsidRPr="0067069E">
                <w:rPr>
                  <w:sz w:val="16"/>
                  <w:szCs w:val="16"/>
                </w:rPr>
                <w:t>Andre van Zyl</w:t>
              </w:r>
            </w:smartTag>
          </w:p>
          <w:p w:rsidR="00F6295B" w:rsidRPr="0067069E" w:rsidRDefault="00736584" w:rsidP="00736584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Obed Tsetsewa</w:t>
            </w:r>
          </w:p>
        </w:tc>
      </w:tr>
      <w:tr w:rsidR="00F6295B" w:rsidRPr="00B909D9" w:rsidTr="00EB6CC3">
        <w:trPr>
          <w:jc w:val="center"/>
        </w:trPr>
        <w:tc>
          <w:tcPr>
            <w:tcW w:w="7257" w:type="dxa"/>
          </w:tcPr>
          <w:p w:rsidR="00F6295B" w:rsidRPr="0067069E" w:rsidRDefault="00F6295B" w:rsidP="0067069E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spacing w:before="0" w:line="240" w:lineRule="exact"/>
              <w:rPr>
                <w:b/>
                <w:bCs/>
                <w:sz w:val="16"/>
                <w:szCs w:val="16"/>
              </w:rPr>
            </w:pPr>
            <w:r w:rsidRPr="0067069E">
              <w:rPr>
                <w:b/>
                <w:bCs/>
                <w:sz w:val="16"/>
                <w:szCs w:val="16"/>
              </w:rPr>
              <w:t>Implementation of the leading practice at the Demonstration Mine</w:t>
            </w:r>
          </w:p>
          <w:p w:rsidR="00F6295B" w:rsidRPr="0067069E" w:rsidRDefault="00736584" w:rsidP="00FB00D7">
            <w:pPr>
              <w:pStyle w:val="Header"/>
              <w:numPr>
                <w:ilvl w:val="0"/>
                <w:numId w:val="25"/>
              </w:numPr>
              <w:tabs>
                <w:tab w:val="clear" w:pos="4320"/>
                <w:tab w:val="clear" w:pos="8640"/>
              </w:tabs>
              <w:spacing w:before="0"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Joel Procedure and the </w:t>
            </w:r>
            <w:r w:rsidR="00F6295B" w:rsidRPr="0067069E">
              <w:rPr>
                <w:sz w:val="16"/>
                <w:szCs w:val="16"/>
              </w:rPr>
              <w:t xml:space="preserve">Procedure adaptation </w:t>
            </w:r>
          </w:p>
          <w:p w:rsidR="00F6295B" w:rsidRDefault="00F6295B" w:rsidP="0067069E">
            <w:pPr>
              <w:pStyle w:val="Header"/>
              <w:numPr>
                <w:ilvl w:val="1"/>
                <w:numId w:val="3"/>
              </w:numPr>
              <w:tabs>
                <w:tab w:val="clear" w:pos="4320"/>
                <w:tab w:val="clear" w:pos="8640"/>
              </w:tabs>
              <w:spacing w:before="0" w:line="240" w:lineRule="exact"/>
              <w:rPr>
                <w:sz w:val="16"/>
                <w:szCs w:val="16"/>
              </w:rPr>
            </w:pPr>
            <w:r w:rsidRPr="0067069E">
              <w:rPr>
                <w:sz w:val="16"/>
                <w:szCs w:val="16"/>
              </w:rPr>
              <w:t>full involvement process / practical issues / review based on initial implementation</w:t>
            </w:r>
          </w:p>
          <w:p w:rsidR="00736584" w:rsidRPr="0067069E" w:rsidRDefault="00A40D09" w:rsidP="0067069E">
            <w:pPr>
              <w:pStyle w:val="Header"/>
              <w:numPr>
                <w:ilvl w:val="1"/>
                <w:numId w:val="3"/>
              </w:numPr>
              <w:tabs>
                <w:tab w:val="clear" w:pos="4320"/>
                <w:tab w:val="clear" w:pos="8640"/>
              </w:tabs>
              <w:spacing w:before="0"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Joel P</w:t>
            </w:r>
            <w:r w:rsidR="00736584">
              <w:rPr>
                <w:sz w:val="16"/>
                <w:szCs w:val="16"/>
              </w:rPr>
              <w:t>rocedure in brief</w:t>
            </w:r>
          </w:p>
          <w:p w:rsidR="00F6295B" w:rsidRPr="0067069E" w:rsidRDefault="00F6295B" w:rsidP="00FB00D7">
            <w:pPr>
              <w:pStyle w:val="Header"/>
              <w:numPr>
                <w:ilvl w:val="0"/>
                <w:numId w:val="26"/>
              </w:numPr>
              <w:tabs>
                <w:tab w:val="clear" w:pos="4320"/>
                <w:tab w:val="clear" w:pos="8640"/>
              </w:tabs>
              <w:spacing w:before="0" w:line="240" w:lineRule="exact"/>
              <w:rPr>
                <w:sz w:val="16"/>
                <w:szCs w:val="16"/>
              </w:rPr>
            </w:pPr>
            <w:r w:rsidRPr="0067069E">
              <w:rPr>
                <w:sz w:val="16"/>
                <w:szCs w:val="16"/>
              </w:rPr>
              <w:t xml:space="preserve">Workplace culture intervention </w:t>
            </w:r>
          </w:p>
          <w:p w:rsidR="00F6295B" w:rsidRPr="0067069E" w:rsidRDefault="00F6295B" w:rsidP="0067069E">
            <w:pPr>
              <w:pStyle w:val="Header"/>
              <w:numPr>
                <w:ilvl w:val="1"/>
                <w:numId w:val="3"/>
              </w:numPr>
              <w:tabs>
                <w:tab w:val="clear" w:pos="4320"/>
                <w:tab w:val="clear" w:pos="8640"/>
              </w:tabs>
              <w:spacing w:before="0" w:line="240" w:lineRule="exact"/>
              <w:rPr>
                <w:sz w:val="16"/>
                <w:szCs w:val="16"/>
              </w:rPr>
            </w:pPr>
            <w:r w:rsidRPr="0067069E">
              <w:rPr>
                <w:sz w:val="16"/>
                <w:szCs w:val="16"/>
              </w:rPr>
              <w:t>leadership behaviour and behaviour communication strategies</w:t>
            </w:r>
          </w:p>
        </w:tc>
        <w:tc>
          <w:tcPr>
            <w:tcW w:w="1383" w:type="dxa"/>
            <w:vAlign w:val="center"/>
          </w:tcPr>
          <w:p w:rsidR="00F6295B" w:rsidRPr="0067069E" w:rsidRDefault="00F6295B" w:rsidP="00FB00D7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</w:p>
          <w:p w:rsidR="00F6295B" w:rsidRPr="0067069E" w:rsidRDefault="00F6295B" w:rsidP="00FB00D7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  <w:r w:rsidRPr="0067069E">
              <w:rPr>
                <w:sz w:val="16"/>
                <w:szCs w:val="16"/>
              </w:rPr>
              <w:t>09:</w:t>
            </w:r>
            <w:r w:rsidR="00DE41F9">
              <w:rPr>
                <w:sz w:val="16"/>
                <w:szCs w:val="16"/>
              </w:rPr>
              <w:t>50</w:t>
            </w:r>
            <w:r w:rsidRPr="0067069E">
              <w:rPr>
                <w:sz w:val="16"/>
                <w:szCs w:val="16"/>
              </w:rPr>
              <w:t xml:space="preserve"> – </w:t>
            </w:r>
            <w:r>
              <w:rPr>
                <w:sz w:val="16"/>
                <w:szCs w:val="16"/>
              </w:rPr>
              <w:t>10</w:t>
            </w:r>
            <w:r w:rsidRPr="0067069E">
              <w:rPr>
                <w:sz w:val="16"/>
                <w:szCs w:val="16"/>
              </w:rPr>
              <w:t>:</w:t>
            </w:r>
            <w:r w:rsidR="00DE41F9">
              <w:rPr>
                <w:sz w:val="16"/>
                <w:szCs w:val="16"/>
              </w:rPr>
              <w:t>10</w:t>
            </w:r>
          </w:p>
          <w:p w:rsidR="00F6295B" w:rsidRPr="0067069E" w:rsidRDefault="00F6295B" w:rsidP="00FB00D7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</w:p>
          <w:p w:rsidR="00F6295B" w:rsidRPr="0067069E" w:rsidRDefault="00F6295B" w:rsidP="00DE41F9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Pr="0067069E">
              <w:rPr>
                <w:sz w:val="16"/>
                <w:szCs w:val="16"/>
              </w:rPr>
              <w:t>:</w:t>
            </w:r>
            <w:r w:rsidR="00DE41F9">
              <w:rPr>
                <w:sz w:val="16"/>
                <w:szCs w:val="16"/>
              </w:rPr>
              <w:t>10</w:t>
            </w:r>
            <w:r w:rsidRPr="0067069E">
              <w:rPr>
                <w:sz w:val="16"/>
                <w:szCs w:val="16"/>
              </w:rPr>
              <w:t xml:space="preserve"> – 10:</w:t>
            </w:r>
            <w:r>
              <w:rPr>
                <w:sz w:val="16"/>
                <w:szCs w:val="16"/>
              </w:rPr>
              <w:t>30</w:t>
            </w:r>
          </w:p>
        </w:tc>
        <w:tc>
          <w:tcPr>
            <w:tcW w:w="1857" w:type="dxa"/>
            <w:vAlign w:val="center"/>
          </w:tcPr>
          <w:p w:rsidR="00F6295B" w:rsidRPr="0067069E" w:rsidRDefault="00F6295B" w:rsidP="00AA38CE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</w:p>
          <w:p w:rsidR="00736584" w:rsidRDefault="00CA4D96" w:rsidP="00736584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Warren Freeman</w:t>
            </w:r>
          </w:p>
          <w:p w:rsidR="00736584" w:rsidRDefault="00736584" w:rsidP="00736584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</w:p>
          <w:p w:rsidR="00F6295B" w:rsidRPr="0067069E" w:rsidRDefault="00CA4D96" w:rsidP="00736584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Douw Cronje</w:t>
            </w:r>
          </w:p>
        </w:tc>
      </w:tr>
      <w:tr w:rsidR="00F6295B" w:rsidRPr="00B909D9" w:rsidTr="00EB6CC3">
        <w:trPr>
          <w:jc w:val="center"/>
        </w:trPr>
        <w:tc>
          <w:tcPr>
            <w:tcW w:w="7257" w:type="dxa"/>
            <w:shd w:val="clear" w:color="auto" w:fill="C0C0C0"/>
          </w:tcPr>
          <w:p w:rsidR="00F6295B" w:rsidRPr="0067069E" w:rsidRDefault="00F6295B" w:rsidP="0067069E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spacing w:before="0" w:line="240" w:lineRule="exact"/>
              <w:rPr>
                <w:b/>
                <w:bCs/>
                <w:sz w:val="16"/>
                <w:szCs w:val="16"/>
              </w:rPr>
            </w:pPr>
            <w:r w:rsidRPr="0067069E">
              <w:rPr>
                <w:b/>
                <w:bCs/>
                <w:sz w:val="16"/>
                <w:szCs w:val="16"/>
              </w:rPr>
              <w:t>Tea Break</w:t>
            </w:r>
          </w:p>
        </w:tc>
        <w:tc>
          <w:tcPr>
            <w:tcW w:w="1383" w:type="dxa"/>
            <w:shd w:val="clear" w:color="auto" w:fill="C0C0C0"/>
            <w:vAlign w:val="center"/>
          </w:tcPr>
          <w:p w:rsidR="00F6295B" w:rsidRPr="0067069E" w:rsidRDefault="00F6295B" w:rsidP="00FB00D7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  <w:r w:rsidRPr="0067069E">
              <w:rPr>
                <w:sz w:val="16"/>
                <w:szCs w:val="16"/>
              </w:rPr>
              <w:t>10:</w:t>
            </w:r>
            <w:r>
              <w:rPr>
                <w:sz w:val="16"/>
                <w:szCs w:val="16"/>
              </w:rPr>
              <w:t>30</w:t>
            </w:r>
            <w:r w:rsidRPr="0067069E">
              <w:rPr>
                <w:sz w:val="16"/>
                <w:szCs w:val="16"/>
              </w:rPr>
              <w:t xml:space="preserve"> – 1</w:t>
            </w:r>
            <w:r>
              <w:rPr>
                <w:sz w:val="16"/>
                <w:szCs w:val="16"/>
              </w:rPr>
              <w:t>1</w:t>
            </w:r>
            <w:r w:rsidRPr="0067069E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1857" w:type="dxa"/>
            <w:shd w:val="clear" w:color="auto" w:fill="C0C0C0"/>
            <w:vAlign w:val="center"/>
          </w:tcPr>
          <w:p w:rsidR="00F6295B" w:rsidRPr="0067069E" w:rsidRDefault="00F6295B" w:rsidP="00AA38CE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</w:p>
        </w:tc>
      </w:tr>
      <w:tr w:rsidR="00F6295B" w:rsidRPr="00B909D9" w:rsidTr="00EB6CC3">
        <w:trPr>
          <w:jc w:val="center"/>
        </w:trPr>
        <w:tc>
          <w:tcPr>
            <w:tcW w:w="7257" w:type="dxa"/>
          </w:tcPr>
          <w:p w:rsidR="00F6295B" w:rsidRPr="0067069E" w:rsidRDefault="00F6295B" w:rsidP="0067069E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spacing w:before="0" w:line="240" w:lineRule="exact"/>
              <w:rPr>
                <w:b/>
                <w:bCs/>
                <w:sz w:val="16"/>
                <w:szCs w:val="16"/>
              </w:rPr>
            </w:pPr>
            <w:r w:rsidRPr="0067069E">
              <w:rPr>
                <w:b/>
                <w:bCs/>
                <w:sz w:val="16"/>
                <w:szCs w:val="16"/>
              </w:rPr>
              <w:t>Implementation of the leading practice at the Demonstration Mine cont’d</w:t>
            </w:r>
            <w:r>
              <w:rPr>
                <w:b/>
                <w:bCs/>
                <w:sz w:val="16"/>
                <w:szCs w:val="16"/>
              </w:rPr>
              <w:t>.</w:t>
            </w:r>
          </w:p>
          <w:p w:rsidR="00F6295B" w:rsidRPr="0067069E" w:rsidRDefault="00F6295B" w:rsidP="00FB00D7">
            <w:pPr>
              <w:pStyle w:val="Header"/>
              <w:numPr>
                <w:ilvl w:val="0"/>
                <w:numId w:val="27"/>
              </w:numPr>
              <w:tabs>
                <w:tab w:val="clear" w:pos="4320"/>
                <w:tab w:val="clear" w:pos="8640"/>
              </w:tabs>
              <w:spacing w:before="0" w:line="240" w:lineRule="exact"/>
              <w:rPr>
                <w:sz w:val="16"/>
                <w:szCs w:val="16"/>
              </w:rPr>
            </w:pPr>
            <w:r w:rsidRPr="0067069E">
              <w:rPr>
                <w:sz w:val="16"/>
                <w:szCs w:val="16"/>
              </w:rPr>
              <w:t>Evaluation of the Demonstration phase</w:t>
            </w:r>
          </w:p>
          <w:p w:rsidR="00465C59" w:rsidRPr="0067069E" w:rsidRDefault="00465C59" w:rsidP="00465C59">
            <w:pPr>
              <w:pStyle w:val="Header"/>
              <w:numPr>
                <w:ilvl w:val="1"/>
                <w:numId w:val="3"/>
              </w:numPr>
              <w:tabs>
                <w:tab w:val="clear" w:pos="4320"/>
                <w:tab w:val="clear" w:pos="8640"/>
              </w:tabs>
              <w:spacing w:before="0"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customised</w:t>
            </w:r>
            <w:r w:rsidRPr="0067069E">
              <w:rPr>
                <w:sz w:val="16"/>
                <w:szCs w:val="16"/>
              </w:rPr>
              <w:t xml:space="preserve"> behavioural communications and </w:t>
            </w:r>
            <w:r>
              <w:rPr>
                <w:sz w:val="16"/>
                <w:szCs w:val="16"/>
              </w:rPr>
              <w:t>leadership behaviours</w:t>
            </w:r>
          </w:p>
          <w:p w:rsidR="00F6295B" w:rsidRPr="0067069E" w:rsidRDefault="00F6295B" w:rsidP="0067069E">
            <w:pPr>
              <w:pStyle w:val="Header"/>
              <w:numPr>
                <w:ilvl w:val="1"/>
                <w:numId w:val="3"/>
              </w:numPr>
              <w:tabs>
                <w:tab w:val="clear" w:pos="4320"/>
                <w:tab w:val="clear" w:pos="8640"/>
              </w:tabs>
              <w:spacing w:before="0" w:line="240" w:lineRule="exact"/>
              <w:rPr>
                <w:sz w:val="16"/>
                <w:szCs w:val="16"/>
              </w:rPr>
            </w:pPr>
            <w:r w:rsidRPr="0067069E">
              <w:rPr>
                <w:sz w:val="16"/>
                <w:szCs w:val="16"/>
              </w:rPr>
              <w:t>technical outcomes of applying the leading practice</w:t>
            </w:r>
          </w:p>
          <w:p w:rsidR="00F6295B" w:rsidRPr="0067069E" w:rsidRDefault="00F6295B" w:rsidP="00FB00D7">
            <w:pPr>
              <w:pStyle w:val="Header"/>
              <w:numPr>
                <w:ilvl w:val="0"/>
                <w:numId w:val="28"/>
              </w:numPr>
              <w:tabs>
                <w:tab w:val="clear" w:pos="4320"/>
                <w:tab w:val="clear" w:pos="8640"/>
              </w:tabs>
              <w:spacing w:before="0" w:line="240" w:lineRule="exact"/>
              <w:rPr>
                <w:sz w:val="16"/>
                <w:szCs w:val="16"/>
              </w:rPr>
            </w:pPr>
            <w:r w:rsidRPr="0067069E">
              <w:rPr>
                <w:sz w:val="16"/>
                <w:szCs w:val="16"/>
              </w:rPr>
              <w:t>Senior management perspectives</w:t>
            </w:r>
          </w:p>
          <w:p w:rsidR="00F6295B" w:rsidRPr="0067069E" w:rsidRDefault="00F6295B" w:rsidP="0067069E">
            <w:pPr>
              <w:pStyle w:val="Header"/>
              <w:numPr>
                <w:ilvl w:val="1"/>
                <w:numId w:val="3"/>
              </w:numPr>
              <w:tabs>
                <w:tab w:val="clear" w:pos="4320"/>
                <w:tab w:val="clear" w:pos="8640"/>
              </w:tabs>
              <w:spacing w:before="0" w:line="240" w:lineRule="exact"/>
              <w:rPr>
                <w:sz w:val="16"/>
                <w:szCs w:val="16"/>
              </w:rPr>
            </w:pPr>
            <w:r w:rsidRPr="0067069E">
              <w:rPr>
                <w:sz w:val="16"/>
                <w:szCs w:val="16"/>
              </w:rPr>
              <w:t xml:space="preserve">fit into the </w:t>
            </w:r>
            <w:r w:rsidR="00FC454B">
              <w:rPr>
                <w:sz w:val="16"/>
                <w:szCs w:val="16"/>
              </w:rPr>
              <w:t>MOSHA and FOGIS programmes</w:t>
            </w:r>
          </w:p>
          <w:p w:rsidR="00F6295B" w:rsidRDefault="00F6295B" w:rsidP="00FB00D7">
            <w:pPr>
              <w:pStyle w:val="Header"/>
              <w:numPr>
                <w:ilvl w:val="0"/>
                <w:numId w:val="29"/>
              </w:numPr>
              <w:tabs>
                <w:tab w:val="clear" w:pos="4320"/>
                <w:tab w:val="clear" w:pos="8640"/>
              </w:tabs>
              <w:spacing w:before="0" w:line="240" w:lineRule="exact"/>
              <w:rPr>
                <w:sz w:val="16"/>
                <w:szCs w:val="16"/>
              </w:rPr>
            </w:pPr>
            <w:r w:rsidRPr="0067069E">
              <w:rPr>
                <w:sz w:val="16"/>
                <w:szCs w:val="16"/>
              </w:rPr>
              <w:t xml:space="preserve">Learning from the </w:t>
            </w:r>
            <w:r w:rsidR="00736584">
              <w:rPr>
                <w:sz w:val="16"/>
                <w:szCs w:val="16"/>
              </w:rPr>
              <w:t>A</w:t>
            </w:r>
            <w:r w:rsidRPr="0067069E">
              <w:rPr>
                <w:sz w:val="16"/>
                <w:szCs w:val="16"/>
              </w:rPr>
              <w:t xml:space="preserve">doption </w:t>
            </w:r>
            <w:r w:rsidR="00A40D09">
              <w:rPr>
                <w:sz w:val="16"/>
                <w:szCs w:val="16"/>
              </w:rPr>
              <w:t>P</w:t>
            </w:r>
            <w:r w:rsidRPr="0067069E">
              <w:rPr>
                <w:sz w:val="16"/>
                <w:szCs w:val="16"/>
              </w:rPr>
              <w:t>rocess and Challenges</w:t>
            </w:r>
          </w:p>
          <w:p w:rsidR="00FC454B" w:rsidRPr="0067069E" w:rsidRDefault="00FC454B" w:rsidP="00C86BE3">
            <w:pPr>
              <w:pStyle w:val="Header"/>
              <w:numPr>
                <w:ilvl w:val="0"/>
                <w:numId w:val="29"/>
              </w:numPr>
              <w:tabs>
                <w:tab w:val="clear" w:pos="4320"/>
                <w:tab w:val="clear" w:pos="8640"/>
              </w:tabs>
              <w:spacing w:before="0"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Practical Demonstration of the </w:t>
            </w:r>
            <w:r w:rsidR="00C86BE3">
              <w:rPr>
                <w:sz w:val="16"/>
                <w:szCs w:val="16"/>
              </w:rPr>
              <w:t>Training Programme</w:t>
            </w:r>
          </w:p>
        </w:tc>
        <w:tc>
          <w:tcPr>
            <w:tcW w:w="1383" w:type="dxa"/>
            <w:vAlign w:val="center"/>
          </w:tcPr>
          <w:p w:rsidR="00792936" w:rsidRDefault="00792936" w:rsidP="00792936">
            <w:pPr>
              <w:pStyle w:val="Header"/>
              <w:spacing w:before="0"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  <w:p w:rsidR="00792936" w:rsidRDefault="00792936" w:rsidP="00792936">
            <w:pPr>
              <w:pStyle w:val="Header"/>
              <w:spacing w:before="0" w:line="240" w:lineRule="exact"/>
              <w:rPr>
                <w:sz w:val="16"/>
                <w:szCs w:val="16"/>
              </w:rPr>
            </w:pPr>
          </w:p>
          <w:p w:rsidR="00F6295B" w:rsidRPr="0067069E" w:rsidRDefault="00792936" w:rsidP="00792936">
            <w:pPr>
              <w:pStyle w:val="Header"/>
              <w:spacing w:before="0"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="00F6295B" w:rsidRPr="0067069E">
              <w:rPr>
                <w:sz w:val="16"/>
                <w:szCs w:val="16"/>
              </w:rPr>
              <w:t>1</w:t>
            </w:r>
            <w:r w:rsidR="00F6295B">
              <w:rPr>
                <w:sz w:val="16"/>
                <w:szCs w:val="16"/>
              </w:rPr>
              <w:t>1</w:t>
            </w:r>
            <w:r w:rsidR="00F6295B" w:rsidRPr="0067069E">
              <w:rPr>
                <w:sz w:val="16"/>
                <w:szCs w:val="16"/>
              </w:rPr>
              <w:t>:</w:t>
            </w:r>
            <w:r w:rsidR="00F6295B">
              <w:rPr>
                <w:sz w:val="16"/>
                <w:szCs w:val="16"/>
              </w:rPr>
              <w:t>0</w:t>
            </w:r>
            <w:r w:rsidR="00F6295B" w:rsidRPr="0067069E">
              <w:rPr>
                <w:sz w:val="16"/>
                <w:szCs w:val="16"/>
              </w:rPr>
              <w:t>0 – 1</w:t>
            </w:r>
            <w:r w:rsidR="00F6295B">
              <w:rPr>
                <w:sz w:val="16"/>
                <w:szCs w:val="16"/>
              </w:rPr>
              <w:t>1</w:t>
            </w:r>
            <w:r w:rsidR="00F6295B" w:rsidRPr="0067069E">
              <w:rPr>
                <w:sz w:val="16"/>
                <w:szCs w:val="16"/>
              </w:rPr>
              <w:t>:</w:t>
            </w:r>
            <w:r w:rsidR="00F6295B">
              <w:rPr>
                <w:sz w:val="16"/>
                <w:szCs w:val="16"/>
              </w:rPr>
              <w:t>1</w:t>
            </w:r>
            <w:r w:rsidR="00465C59">
              <w:rPr>
                <w:sz w:val="16"/>
                <w:szCs w:val="16"/>
              </w:rPr>
              <w:t>5</w:t>
            </w:r>
          </w:p>
          <w:p w:rsidR="00F6295B" w:rsidRDefault="00F6295B" w:rsidP="00FB00D7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  <w:r w:rsidRPr="0067069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1</w:t>
            </w:r>
            <w:r w:rsidRPr="0067069E">
              <w:rPr>
                <w:sz w:val="16"/>
                <w:szCs w:val="16"/>
              </w:rPr>
              <w:t>:</w:t>
            </w:r>
            <w:r w:rsidR="00465C59">
              <w:rPr>
                <w:sz w:val="16"/>
                <w:szCs w:val="16"/>
              </w:rPr>
              <w:t>15</w:t>
            </w:r>
            <w:r w:rsidRPr="0067069E">
              <w:rPr>
                <w:sz w:val="16"/>
                <w:szCs w:val="16"/>
              </w:rPr>
              <w:t xml:space="preserve"> – 11:</w:t>
            </w:r>
            <w:r>
              <w:rPr>
                <w:sz w:val="16"/>
                <w:szCs w:val="16"/>
              </w:rPr>
              <w:t>25</w:t>
            </w:r>
          </w:p>
          <w:p w:rsidR="00736584" w:rsidRDefault="00736584" w:rsidP="00FB00D7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</w:p>
          <w:p w:rsidR="00FC454B" w:rsidRDefault="00F6295B" w:rsidP="00FB00D7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  <w:r w:rsidRPr="0067069E">
              <w:rPr>
                <w:sz w:val="16"/>
                <w:szCs w:val="16"/>
              </w:rPr>
              <w:t>11:</w:t>
            </w:r>
            <w:r>
              <w:rPr>
                <w:sz w:val="16"/>
                <w:szCs w:val="16"/>
              </w:rPr>
              <w:t>25</w:t>
            </w:r>
            <w:r w:rsidRPr="0067069E">
              <w:rPr>
                <w:sz w:val="16"/>
                <w:szCs w:val="16"/>
              </w:rPr>
              <w:t xml:space="preserve"> – 11:</w:t>
            </w:r>
            <w:r>
              <w:rPr>
                <w:sz w:val="16"/>
                <w:szCs w:val="16"/>
              </w:rPr>
              <w:t>40</w:t>
            </w:r>
          </w:p>
          <w:p w:rsidR="00F6295B" w:rsidRDefault="00F6295B" w:rsidP="00FB00D7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  <w:r w:rsidRPr="0067069E">
              <w:rPr>
                <w:sz w:val="16"/>
                <w:szCs w:val="16"/>
              </w:rPr>
              <w:t>11:</w:t>
            </w:r>
            <w:r>
              <w:rPr>
                <w:sz w:val="16"/>
                <w:szCs w:val="16"/>
              </w:rPr>
              <w:t>40</w:t>
            </w:r>
            <w:r w:rsidRPr="0067069E">
              <w:rPr>
                <w:sz w:val="16"/>
                <w:szCs w:val="16"/>
              </w:rPr>
              <w:t xml:space="preserve"> – 1</w:t>
            </w:r>
            <w:r>
              <w:rPr>
                <w:sz w:val="16"/>
                <w:szCs w:val="16"/>
              </w:rPr>
              <w:t>2</w:t>
            </w:r>
            <w:r w:rsidRPr="0067069E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>0</w:t>
            </w:r>
            <w:r w:rsidRPr="0067069E">
              <w:rPr>
                <w:sz w:val="16"/>
                <w:szCs w:val="16"/>
              </w:rPr>
              <w:t>0</w:t>
            </w:r>
          </w:p>
          <w:p w:rsidR="00FC454B" w:rsidRPr="0067069E" w:rsidRDefault="00FC454B" w:rsidP="00FB00D7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12:00 – 12:20</w:t>
            </w:r>
          </w:p>
        </w:tc>
        <w:tc>
          <w:tcPr>
            <w:tcW w:w="1857" w:type="dxa"/>
            <w:vAlign w:val="center"/>
          </w:tcPr>
          <w:p w:rsidR="00792936" w:rsidRDefault="00792936" w:rsidP="00AA38CE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</w:p>
          <w:p w:rsidR="00792936" w:rsidRDefault="00792936" w:rsidP="00AA38CE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</w:p>
          <w:p w:rsidR="00465C59" w:rsidRDefault="00465C59" w:rsidP="00465C59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Hamilton Moemi</w:t>
            </w:r>
          </w:p>
          <w:p w:rsidR="00F6295B" w:rsidRPr="0067069E" w:rsidRDefault="00465C59" w:rsidP="00AA38CE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Frans Saunders</w:t>
            </w:r>
          </w:p>
          <w:p w:rsidR="00736584" w:rsidRDefault="00736584" w:rsidP="00AA38CE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</w:p>
          <w:p w:rsidR="00736584" w:rsidRDefault="00736584" w:rsidP="00736584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Christo Pothas</w:t>
            </w:r>
          </w:p>
          <w:p w:rsidR="00792936" w:rsidRDefault="00CA4D96" w:rsidP="00AA38CE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Kennedy Moagi</w:t>
            </w:r>
          </w:p>
          <w:p w:rsidR="00FC454B" w:rsidRPr="0067069E" w:rsidRDefault="00FC454B" w:rsidP="00AA38CE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Piet Rossouw</w:t>
            </w:r>
          </w:p>
        </w:tc>
      </w:tr>
      <w:tr w:rsidR="00F6295B" w:rsidRPr="00B909D9" w:rsidTr="00EB6CC3">
        <w:trPr>
          <w:jc w:val="center"/>
        </w:trPr>
        <w:tc>
          <w:tcPr>
            <w:tcW w:w="7257" w:type="dxa"/>
          </w:tcPr>
          <w:p w:rsidR="00F6295B" w:rsidRPr="0067069E" w:rsidRDefault="00F6295B" w:rsidP="0067069E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spacing w:before="0" w:line="240" w:lineRule="exact"/>
              <w:rPr>
                <w:b/>
                <w:bCs/>
                <w:sz w:val="16"/>
                <w:szCs w:val="16"/>
              </w:rPr>
            </w:pPr>
            <w:r w:rsidRPr="0067069E">
              <w:rPr>
                <w:b/>
                <w:bCs/>
                <w:sz w:val="16"/>
                <w:szCs w:val="16"/>
              </w:rPr>
              <w:t>Arrangements for promoting widespread adoption of the leading practice</w:t>
            </w:r>
          </w:p>
          <w:p w:rsidR="00F6295B" w:rsidRPr="0067069E" w:rsidRDefault="00F6295B" w:rsidP="00FB00D7">
            <w:pPr>
              <w:pStyle w:val="Header"/>
              <w:numPr>
                <w:ilvl w:val="0"/>
                <w:numId w:val="30"/>
              </w:numPr>
              <w:tabs>
                <w:tab w:val="clear" w:pos="4320"/>
                <w:tab w:val="clear" w:pos="8640"/>
              </w:tabs>
              <w:spacing w:before="0" w:line="240" w:lineRule="exact"/>
              <w:rPr>
                <w:sz w:val="16"/>
                <w:szCs w:val="16"/>
              </w:rPr>
            </w:pPr>
            <w:r w:rsidRPr="0067069E">
              <w:rPr>
                <w:sz w:val="16"/>
                <w:szCs w:val="16"/>
              </w:rPr>
              <w:t>Overview of envisaged COPA operation</w:t>
            </w:r>
          </w:p>
          <w:p w:rsidR="00F6295B" w:rsidRPr="0067069E" w:rsidRDefault="00F6295B" w:rsidP="0067069E">
            <w:pPr>
              <w:pStyle w:val="Header"/>
              <w:numPr>
                <w:ilvl w:val="1"/>
                <w:numId w:val="3"/>
              </w:numPr>
              <w:tabs>
                <w:tab w:val="clear" w:pos="4320"/>
                <w:tab w:val="clear" w:pos="8640"/>
              </w:tabs>
              <w:spacing w:before="0" w:line="240" w:lineRule="exact"/>
              <w:rPr>
                <w:sz w:val="16"/>
                <w:szCs w:val="16"/>
              </w:rPr>
            </w:pPr>
            <w:r w:rsidRPr="0067069E">
              <w:rPr>
                <w:sz w:val="16"/>
                <w:szCs w:val="16"/>
              </w:rPr>
              <w:t>problem solving, sharing of knowledge and experience and facilitation of assistance</w:t>
            </w:r>
          </w:p>
          <w:p w:rsidR="00F6295B" w:rsidRPr="0067069E" w:rsidRDefault="00F6295B" w:rsidP="0067069E">
            <w:pPr>
              <w:pStyle w:val="Header"/>
              <w:numPr>
                <w:ilvl w:val="1"/>
                <w:numId w:val="3"/>
              </w:numPr>
              <w:tabs>
                <w:tab w:val="clear" w:pos="4320"/>
                <w:tab w:val="clear" w:pos="8640"/>
              </w:tabs>
              <w:spacing w:before="0" w:line="240" w:lineRule="exact"/>
              <w:rPr>
                <w:sz w:val="16"/>
                <w:szCs w:val="16"/>
              </w:rPr>
            </w:pPr>
            <w:r w:rsidRPr="0067069E">
              <w:rPr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he value</w:t>
            </w:r>
            <w:r w:rsidRPr="0067069E">
              <w:rPr>
                <w:sz w:val="16"/>
                <w:szCs w:val="16"/>
              </w:rPr>
              <w:t xml:space="preserve"> case for joining the COPA</w:t>
            </w:r>
          </w:p>
          <w:p w:rsidR="00F6295B" w:rsidRDefault="00F6295B" w:rsidP="00FB00D7">
            <w:pPr>
              <w:pStyle w:val="Header"/>
              <w:numPr>
                <w:ilvl w:val="0"/>
                <w:numId w:val="31"/>
              </w:numPr>
              <w:tabs>
                <w:tab w:val="clear" w:pos="4320"/>
                <w:tab w:val="clear" w:pos="8640"/>
              </w:tabs>
              <w:spacing w:before="0" w:line="240" w:lineRule="exact"/>
              <w:rPr>
                <w:sz w:val="16"/>
                <w:szCs w:val="16"/>
              </w:rPr>
            </w:pPr>
            <w:r w:rsidRPr="0067069E">
              <w:rPr>
                <w:sz w:val="16"/>
                <w:szCs w:val="16"/>
              </w:rPr>
              <w:t>Outline of the adoption guide</w:t>
            </w:r>
          </w:p>
          <w:p w:rsidR="00F6295B" w:rsidRPr="0067069E" w:rsidRDefault="00F6295B" w:rsidP="00FB00D7">
            <w:pPr>
              <w:pStyle w:val="Header"/>
              <w:numPr>
                <w:ilvl w:val="0"/>
                <w:numId w:val="32"/>
              </w:numPr>
              <w:tabs>
                <w:tab w:val="clear" w:pos="4320"/>
                <w:tab w:val="clear" w:pos="8640"/>
              </w:tabs>
              <w:spacing w:before="0" w:line="240" w:lineRule="exact"/>
              <w:rPr>
                <w:b/>
                <w:bCs/>
                <w:sz w:val="16"/>
                <w:szCs w:val="16"/>
              </w:rPr>
            </w:pPr>
            <w:r w:rsidRPr="0067069E">
              <w:rPr>
                <w:b/>
                <w:bCs/>
                <w:sz w:val="16"/>
                <w:szCs w:val="16"/>
              </w:rPr>
              <w:t xml:space="preserve">Signing up for membership of the COPA </w:t>
            </w:r>
          </w:p>
          <w:p w:rsidR="00F6295B" w:rsidRPr="0067069E" w:rsidRDefault="00F6295B" w:rsidP="004F1B34">
            <w:pPr>
              <w:pStyle w:val="Header"/>
              <w:numPr>
                <w:ilvl w:val="1"/>
                <w:numId w:val="3"/>
              </w:numPr>
              <w:tabs>
                <w:tab w:val="clear" w:pos="4320"/>
                <w:tab w:val="clear" w:pos="8640"/>
              </w:tabs>
              <w:spacing w:before="0" w:line="240" w:lineRule="exact"/>
              <w:rPr>
                <w:sz w:val="16"/>
                <w:szCs w:val="16"/>
              </w:rPr>
            </w:pPr>
            <w:r w:rsidRPr="0067069E">
              <w:rPr>
                <w:sz w:val="16"/>
                <w:szCs w:val="16"/>
              </w:rPr>
              <w:t>Registering of mine implementation interest</w:t>
            </w:r>
          </w:p>
        </w:tc>
        <w:tc>
          <w:tcPr>
            <w:tcW w:w="1383" w:type="dxa"/>
            <w:vAlign w:val="center"/>
          </w:tcPr>
          <w:p w:rsidR="00F6295B" w:rsidRPr="0067069E" w:rsidRDefault="00F6295B" w:rsidP="00FC454B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  <w:r w:rsidRPr="0067069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2</w:t>
            </w:r>
            <w:r w:rsidRPr="0067069E">
              <w:rPr>
                <w:sz w:val="16"/>
                <w:szCs w:val="16"/>
              </w:rPr>
              <w:t>:</w:t>
            </w:r>
            <w:r w:rsidR="00FC454B">
              <w:rPr>
                <w:sz w:val="16"/>
                <w:szCs w:val="16"/>
              </w:rPr>
              <w:t>20</w:t>
            </w:r>
            <w:r w:rsidRPr="0067069E">
              <w:rPr>
                <w:sz w:val="16"/>
                <w:szCs w:val="16"/>
              </w:rPr>
              <w:t xml:space="preserve"> – 12:</w:t>
            </w:r>
            <w:r w:rsidR="00FC454B">
              <w:rPr>
                <w:sz w:val="16"/>
                <w:szCs w:val="16"/>
              </w:rPr>
              <w:t>30</w:t>
            </w:r>
          </w:p>
        </w:tc>
        <w:tc>
          <w:tcPr>
            <w:tcW w:w="1857" w:type="dxa"/>
            <w:vAlign w:val="center"/>
          </w:tcPr>
          <w:p w:rsidR="00F6295B" w:rsidRDefault="00F6295B" w:rsidP="00AA38CE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</w:p>
          <w:p w:rsidR="00F6295B" w:rsidRDefault="00F6295B" w:rsidP="00AA38CE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</w:p>
          <w:p w:rsidR="00F6295B" w:rsidRDefault="00F6295B" w:rsidP="00AA38CE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</w:p>
          <w:p w:rsidR="00F6295B" w:rsidRDefault="00F6295B" w:rsidP="00AA38CE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  <w:smartTag w:uri="urn:schemas-microsoft-com:office:smarttags" w:element="PersonName">
              <w:r w:rsidRPr="0067069E">
                <w:rPr>
                  <w:sz w:val="16"/>
                  <w:szCs w:val="16"/>
                </w:rPr>
                <w:t>Andre van Zyl</w:t>
              </w:r>
            </w:smartTag>
          </w:p>
          <w:p w:rsidR="00F6295B" w:rsidRDefault="00F6295B" w:rsidP="00AA38CE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</w:p>
          <w:p w:rsidR="00F6295B" w:rsidRDefault="00F6295B" w:rsidP="00AA38CE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</w:p>
          <w:p w:rsidR="00F6295B" w:rsidRPr="0067069E" w:rsidRDefault="00243175" w:rsidP="00AA38CE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Christopher Legodi</w:t>
            </w:r>
          </w:p>
        </w:tc>
      </w:tr>
      <w:tr w:rsidR="00F6295B" w:rsidRPr="00B909D9" w:rsidTr="00EB6CC3">
        <w:trPr>
          <w:jc w:val="center"/>
        </w:trPr>
        <w:tc>
          <w:tcPr>
            <w:tcW w:w="7257" w:type="dxa"/>
          </w:tcPr>
          <w:p w:rsidR="00F6295B" w:rsidRDefault="008847E5" w:rsidP="008847E5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spacing w:before="0" w:line="240" w:lineRule="exac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Organized Labour Views</w:t>
            </w:r>
          </w:p>
          <w:p w:rsidR="008847E5" w:rsidRDefault="008847E5" w:rsidP="008847E5">
            <w:pPr>
              <w:pStyle w:val="Header"/>
              <w:numPr>
                <w:ilvl w:val="1"/>
                <w:numId w:val="1"/>
              </w:numPr>
              <w:tabs>
                <w:tab w:val="clear" w:pos="4320"/>
                <w:tab w:val="clear" w:pos="8640"/>
              </w:tabs>
              <w:spacing w:before="0" w:line="240" w:lineRule="exac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Shaft Based Views</w:t>
            </w:r>
          </w:p>
          <w:p w:rsidR="008847E5" w:rsidRDefault="008847E5" w:rsidP="008847E5">
            <w:pPr>
              <w:pStyle w:val="Header"/>
              <w:numPr>
                <w:ilvl w:val="1"/>
                <w:numId w:val="1"/>
              </w:numPr>
              <w:tabs>
                <w:tab w:val="clear" w:pos="4320"/>
                <w:tab w:val="clear" w:pos="8640"/>
              </w:tabs>
              <w:spacing w:before="0" w:line="240" w:lineRule="exac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Industry Perspectives.</w:t>
            </w:r>
          </w:p>
          <w:p w:rsidR="008847E5" w:rsidRPr="008847E5" w:rsidRDefault="008847E5" w:rsidP="008847E5">
            <w:pPr>
              <w:pStyle w:val="Header"/>
              <w:tabs>
                <w:tab w:val="clear" w:pos="4320"/>
                <w:tab w:val="clear" w:pos="8640"/>
              </w:tabs>
              <w:spacing w:before="0" w:line="240" w:lineRule="exact"/>
              <w:ind w:left="284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3" w:type="dxa"/>
            <w:vAlign w:val="center"/>
          </w:tcPr>
          <w:p w:rsidR="00F6295B" w:rsidRPr="0067069E" w:rsidRDefault="00F6295B" w:rsidP="00FC454B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  <w:r w:rsidRPr="0067069E">
              <w:rPr>
                <w:sz w:val="16"/>
                <w:szCs w:val="16"/>
              </w:rPr>
              <w:t>12:</w:t>
            </w:r>
            <w:r w:rsidR="00FC454B">
              <w:rPr>
                <w:sz w:val="16"/>
                <w:szCs w:val="16"/>
              </w:rPr>
              <w:t>30</w:t>
            </w:r>
            <w:r w:rsidRPr="0067069E">
              <w:rPr>
                <w:sz w:val="16"/>
                <w:szCs w:val="16"/>
              </w:rPr>
              <w:t xml:space="preserve"> – </w:t>
            </w:r>
            <w:r w:rsidR="00FC454B">
              <w:rPr>
                <w:sz w:val="16"/>
                <w:szCs w:val="16"/>
              </w:rPr>
              <w:t>12:50</w:t>
            </w:r>
          </w:p>
        </w:tc>
        <w:tc>
          <w:tcPr>
            <w:tcW w:w="1857" w:type="dxa"/>
            <w:vAlign w:val="center"/>
          </w:tcPr>
          <w:p w:rsidR="00F6295B" w:rsidRPr="0067069E" w:rsidRDefault="008847E5" w:rsidP="00AA38CE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Lefa</w:t>
            </w:r>
            <w:proofErr w:type="spellEnd"/>
            <w:r w:rsidR="005E624D">
              <w:rPr>
                <w:sz w:val="16"/>
                <w:szCs w:val="16"/>
              </w:rPr>
              <w:t xml:space="preserve"> </w:t>
            </w:r>
            <w:proofErr w:type="spellStart"/>
            <w:r w:rsidR="005E624D">
              <w:rPr>
                <w:sz w:val="16"/>
                <w:szCs w:val="16"/>
              </w:rPr>
              <w:t>Mokoma</w:t>
            </w:r>
            <w:proofErr w:type="spellEnd"/>
          </w:p>
        </w:tc>
      </w:tr>
      <w:tr w:rsidR="00F6295B" w:rsidRPr="00B909D9" w:rsidTr="00EB6CC3">
        <w:trPr>
          <w:jc w:val="center"/>
        </w:trPr>
        <w:tc>
          <w:tcPr>
            <w:tcW w:w="7257" w:type="dxa"/>
          </w:tcPr>
          <w:p w:rsidR="00F6295B" w:rsidRPr="0067069E" w:rsidRDefault="00F6295B" w:rsidP="004F1B34">
            <w:pPr>
              <w:pStyle w:val="Header"/>
              <w:tabs>
                <w:tab w:val="clear" w:pos="4320"/>
                <w:tab w:val="clear" w:pos="8640"/>
              </w:tabs>
              <w:spacing w:before="0" w:line="240" w:lineRule="exac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10.   </w:t>
            </w:r>
            <w:r w:rsidRPr="0067069E">
              <w:rPr>
                <w:b/>
                <w:bCs/>
                <w:sz w:val="16"/>
                <w:szCs w:val="16"/>
              </w:rPr>
              <w:t xml:space="preserve">Way forward / Closure </w:t>
            </w:r>
          </w:p>
        </w:tc>
        <w:tc>
          <w:tcPr>
            <w:tcW w:w="1383" w:type="dxa"/>
            <w:vAlign w:val="center"/>
          </w:tcPr>
          <w:p w:rsidR="00F6295B" w:rsidRPr="0067069E" w:rsidRDefault="00FC454B" w:rsidP="00FB00D7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12:50 – 13:00</w:t>
            </w:r>
          </w:p>
        </w:tc>
        <w:tc>
          <w:tcPr>
            <w:tcW w:w="1857" w:type="dxa"/>
            <w:vAlign w:val="center"/>
          </w:tcPr>
          <w:p w:rsidR="00F6295B" w:rsidRPr="0067069E" w:rsidRDefault="005E624D" w:rsidP="00AA38CE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Beyer</w:t>
            </w:r>
            <w:r w:rsidR="00A40D09">
              <w:rPr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 xml:space="preserve"> Nel</w:t>
            </w:r>
          </w:p>
        </w:tc>
      </w:tr>
      <w:tr w:rsidR="00F6295B" w:rsidRPr="00B909D9" w:rsidTr="00EB6CC3">
        <w:trPr>
          <w:jc w:val="center"/>
        </w:trPr>
        <w:tc>
          <w:tcPr>
            <w:tcW w:w="7257" w:type="dxa"/>
            <w:tcBorders>
              <w:bottom w:val="single" w:sz="18" w:space="0" w:color="auto"/>
            </w:tcBorders>
            <w:shd w:val="clear" w:color="auto" w:fill="C0C0C0"/>
            <w:vAlign w:val="center"/>
          </w:tcPr>
          <w:p w:rsidR="00F6295B" w:rsidRPr="0067069E" w:rsidRDefault="00F6295B" w:rsidP="008847E5">
            <w:pPr>
              <w:pStyle w:val="Header"/>
              <w:numPr>
                <w:ilvl w:val="0"/>
                <w:numId w:val="19"/>
              </w:numPr>
              <w:tabs>
                <w:tab w:val="clear" w:pos="4320"/>
                <w:tab w:val="clear" w:pos="8640"/>
              </w:tabs>
              <w:spacing w:before="0" w:line="240" w:lineRule="exact"/>
              <w:rPr>
                <w:b/>
                <w:bCs/>
                <w:sz w:val="16"/>
                <w:szCs w:val="16"/>
              </w:rPr>
            </w:pPr>
            <w:r w:rsidRPr="0067069E">
              <w:rPr>
                <w:b/>
                <w:bCs/>
                <w:sz w:val="16"/>
                <w:szCs w:val="16"/>
              </w:rPr>
              <w:t xml:space="preserve">Lunch </w:t>
            </w:r>
          </w:p>
        </w:tc>
        <w:tc>
          <w:tcPr>
            <w:tcW w:w="1383" w:type="dxa"/>
            <w:tcBorders>
              <w:bottom w:val="single" w:sz="18" w:space="0" w:color="auto"/>
            </w:tcBorders>
            <w:shd w:val="clear" w:color="auto" w:fill="C0C0C0"/>
            <w:vAlign w:val="center"/>
          </w:tcPr>
          <w:p w:rsidR="00F6295B" w:rsidRPr="0067069E" w:rsidRDefault="00FC454B" w:rsidP="00AA38CE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13:00 – 13:40</w:t>
            </w:r>
          </w:p>
        </w:tc>
        <w:tc>
          <w:tcPr>
            <w:tcW w:w="1857" w:type="dxa"/>
            <w:tcBorders>
              <w:bottom w:val="single" w:sz="18" w:space="0" w:color="auto"/>
            </w:tcBorders>
            <w:shd w:val="clear" w:color="auto" w:fill="C0C0C0"/>
            <w:vAlign w:val="center"/>
          </w:tcPr>
          <w:p w:rsidR="00F6295B" w:rsidRPr="0067069E" w:rsidRDefault="00465C59" w:rsidP="00FC454B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All</w:t>
            </w:r>
          </w:p>
        </w:tc>
      </w:tr>
    </w:tbl>
    <w:p w:rsidR="00F6295B" w:rsidRPr="00B909D9" w:rsidRDefault="00F6295B" w:rsidP="004E621C">
      <w:pPr>
        <w:spacing w:before="0"/>
      </w:pPr>
    </w:p>
    <w:sectPr w:rsidR="00F6295B" w:rsidRPr="00B909D9" w:rsidSect="007B5D49">
      <w:headerReference w:type="default" r:id="rId7"/>
      <w:pgSz w:w="12240" w:h="15840" w:code="1"/>
      <w:pgMar w:top="1797" w:right="474" w:bottom="719" w:left="340" w:header="284" w:footer="709" w:gutter="22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4621" w:rsidRDefault="003C4621" w:rsidP="008B36F3">
      <w:pPr>
        <w:pStyle w:val="Header"/>
      </w:pPr>
      <w:r>
        <w:separator/>
      </w:r>
    </w:p>
  </w:endnote>
  <w:endnote w:type="continuationSeparator" w:id="0">
    <w:p w:rsidR="003C4621" w:rsidRDefault="003C4621" w:rsidP="008B36F3">
      <w:pPr>
        <w:pStyle w:val="Header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4621" w:rsidRDefault="003C4621" w:rsidP="008B36F3">
      <w:pPr>
        <w:pStyle w:val="Header"/>
      </w:pPr>
      <w:r>
        <w:separator/>
      </w:r>
    </w:p>
  </w:footnote>
  <w:footnote w:type="continuationSeparator" w:id="0">
    <w:p w:rsidR="003C4621" w:rsidRDefault="003C4621" w:rsidP="008B36F3">
      <w:pPr>
        <w:pStyle w:val="Header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295B" w:rsidRPr="005477C2" w:rsidRDefault="007B5D49" w:rsidP="005477C2">
    <w:pPr>
      <w:pStyle w:val="Header"/>
    </w:pPr>
    <w:r w:rsidRPr="007B5D49">
      <w:rPr>
        <w:noProof/>
        <w:lang w:eastAsia="en-ZA"/>
      </w:rPr>
      <w:drawing>
        <wp:inline distT="0" distB="0" distL="0" distR="0">
          <wp:extent cx="4772025" cy="714375"/>
          <wp:effectExtent l="19050" t="19050" r="28575" b="28575"/>
          <wp:docPr id="2" name="Picture 2" descr="Background picture cropped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Background picture cropped.jpg"/>
                  <pic:cNvPicPr/>
                </pic:nvPicPr>
                <pic:blipFill>
                  <a:blip r:embed="rId1" cstate="print"/>
                  <a:srcRect r="28845"/>
                  <a:stretch>
                    <a:fillRect/>
                  </a:stretch>
                </pic:blipFill>
                <pic:spPr bwMode="auto">
                  <a:xfrm>
                    <a:off x="0" y="0"/>
                    <a:ext cx="4772025" cy="714375"/>
                  </a:xfrm>
                  <a:prstGeom prst="rect">
                    <a:avLst/>
                  </a:prstGeom>
                  <a:noFill/>
                  <a:ln w="3175">
                    <a:solidFill>
                      <a:schemeClr val="accent1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7B5D49">
      <w:rPr>
        <w:noProof/>
        <w:lang w:eastAsia="en-ZA"/>
      </w:rPr>
      <w:drawing>
        <wp:inline distT="0" distB="0" distL="0" distR="0">
          <wp:extent cx="876300" cy="714375"/>
          <wp:effectExtent l="19050" t="19050" r="19050" b="28575"/>
          <wp:docPr id="3" name="Picture 3" descr="LOGO_GOLD_30c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 descr="LOGO_GOLD_30cm"/>
                  <pic:cNvPicPr/>
                </pic:nvPicPr>
                <pic:blipFill>
                  <a:blip r:embed="rId2" cstate="print"/>
                  <a:srcRect r="74324"/>
                  <a:stretch>
                    <a:fillRect/>
                  </a:stretch>
                </pic:blipFill>
                <pic:spPr bwMode="auto">
                  <a:xfrm>
                    <a:off x="0" y="0"/>
                    <a:ext cx="876064" cy="714183"/>
                  </a:xfrm>
                  <a:prstGeom prst="rect">
                    <a:avLst/>
                  </a:prstGeom>
                  <a:noFill/>
                  <a:ln w="3175">
                    <a:solidFill>
                      <a:schemeClr val="accent1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243175" w:rsidRPr="00243175">
      <w:rPr>
        <w:noProof/>
        <w:lang w:eastAsia="en-ZA"/>
      </w:rPr>
      <w:drawing>
        <wp:inline distT="0" distB="0" distL="0" distR="0">
          <wp:extent cx="1257300" cy="723900"/>
          <wp:effectExtent l="19050" t="19050" r="19050" b="19050"/>
          <wp:docPr id="1" name="Picture 1" descr="Clean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CleanLogo"/>
                  <pic:cNvPicPr>
                    <a:picLocks noChangeAspect="1" noChangeArrowheads="1"/>
                  </pic:cNvPicPr>
                </pic:nvPicPr>
                <pic:blipFill>
                  <a:blip r:embed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028" cy="723743"/>
                  </a:xfrm>
                  <a:prstGeom prst="rect">
                    <a:avLst/>
                  </a:prstGeom>
                  <a:noFill/>
                  <a:ln w="9525">
                    <a:solidFill>
                      <a:schemeClr val="accent1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C2222"/>
    <w:multiLevelType w:val="hybridMultilevel"/>
    <w:tmpl w:val="A956BA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7F4726"/>
    <w:multiLevelType w:val="multilevel"/>
    <w:tmpl w:val="125EE67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851" w:hanging="284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CF0230"/>
    <w:multiLevelType w:val="multilevel"/>
    <w:tmpl w:val="CDF605F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851" w:hanging="284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0B3B36"/>
    <w:multiLevelType w:val="hybridMultilevel"/>
    <w:tmpl w:val="9BAE0070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22BA7E30"/>
    <w:multiLevelType w:val="hybridMultilevel"/>
    <w:tmpl w:val="A91C46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460307E"/>
    <w:multiLevelType w:val="hybridMultilevel"/>
    <w:tmpl w:val="F83466A2"/>
    <w:lvl w:ilvl="0" w:tplc="04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</w:rPr>
    </w:lvl>
    <w:lvl w:ilvl="1" w:tplc="3BBE72F6">
      <w:start w:val="1"/>
      <w:numFmt w:val="bullet"/>
      <w:lvlText w:val="o"/>
      <w:lvlJc w:val="left"/>
      <w:pPr>
        <w:tabs>
          <w:tab w:val="num" w:pos="851"/>
        </w:tabs>
        <w:ind w:left="851" w:hanging="284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8475D91"/>
    <w:multiLevelType w:val="hybridMultilevel"/>
    <w:tmpl w:val="9468F2FE"/>
    <w:lvl w:ilvl="0" w:tplc="04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</w:rPr>
    </w:lvl>
    <w:lvl w:ilvl="1" w:tplc="3BBE72F6">
      <w:start w:val="1"/>
      <w:numFmt w:val="bullet"/>
      <w:lvlText w:val="o"/>
      <w:lvlJc w:val="left"/>
      <w:pPr>
        <w:tabs>
          <w:tab w:val="num" w:pos="851"/>
        </w:tabs>
        <w:ind w:left="851" w:hanging="284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04A5412"/>
    <w:multiLevelType w:val="multilevel"/>
    <w:tmpl w:val="F2CAD12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851" w:hanging="284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2CE4636"/>
    <w:multiLevelType w:val="hybridMultilevel"/>
    <w:tmpl w:val="71AA0FB2"/>
    <w:lvl w:ilvl="0" w:tplc="04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</w:rPr>
    </w:lvl>
    <w:lvl w:ilvl="1" w:tplc="3BBE72F6">
      <w:start w:val="1"/>
      <w:numFmt w:val="bullet"/>
      <w:lvlText w:val="o"/>
      <w:lvlJc w:val="left"/>
      <w:pPr>
        <w:tabs>
          <w:tab w:val="num" w:pos="851"/>
        </w:tabs>
        <w:ind w:left="851" w:hanging="284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7433AD8"/>
    <w:multiLevelType w:val="hybridMultilevel"/>
    <w:tmpl w:val="53E4E258"/>
    <w:lvl w:ilvl="0" w:tplc="04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</w:rPr>
    </w:lvl>
    <w:lvl w:ilvl="1" w:tplc="3BBE72F6">
      <w:start w:val="1"/>
      <w:numFmt w:val="bullet"/>
      <w:lvlText w:val="o"/>
      <w:lvlJc w:val="left"/>
      <w:pPr>
        <w:tabs>
          <w:tab w:val="num" w:pos="851"/>
        </w:tabs>
        <w:ind w:left="851" w:hanging="284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8B25693"/>
    <w:multiLevelType w:val="hybridMultilevel"/>
    <w:tmpl w:val="2A7A15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C136B85"/>
    <w:multiLevelType w:val="hybridMultilevel"/>
    <w:tmpl w:val="64963064"/>
    <w:lvl w:ilvl="0" w:tplc="E8C2F8CA">
      <w:start w:val="1"/>
      <w:numFmt w:val="none"/>
      <w:lvlText w:val="10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3BBE72F6">
      <w:start w:val="1"/>
      <w:numFmt w:val="bullet"/>
      <w:lvlText w:val="o"/>
      <w:lvlJc w:val="left"/>
      <w:pPr>
        <w:tabs>
          <w:tab w:val="num" w:pos="851"/>
        </w:tabs>
        <w:ind w:left="851" w:hanging="284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1F4D0A"/>
    <w:multiLevelType w:val="hybridMultilevel"/>
    <w:tmpl w:val="87D45B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FE33BF8"/>
    <w:multiLevelType w:val="multilevel"/>
    <w:tmpl w:val="9BAE007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4">
    <w:nsid w:val="43C22707"/>
    <w:multiLevelType w:val="hybridMultilevel"/>
    <w:tmpl w:val="DAA8F86C"/>
    <w:lvl w:ilvl="0" w:tplc="04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</w:rPr>
    </w:lvl>
    <w:lvl w:ilvl="1" w:tplc="3BBE72F6">
      <w:start w:val="1"/>
      <w:numFmt w:val="bullet"/>
      <w:lvlText w:val="o"/>
      <w:lvlJc w:val="left"/>
      <w:pPr>
        <w:tabs>
          <w:tab w:val="num" w:pos="851"/>
        </w:tabs>
        <w:ind w:left="851" w:hanging="284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B0070CB"/>
    <w:multiLevelType w:val="hybridMultilevel"/>
    <w:tmpl w:val="B92AFCC8"/>
    <w:lvl w:ilvl="0" w:tplc="04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</w:rPr>
    </w:lvl>
    <w:lvl w:ilvl="1" w:tplc="3BBE72F6">
      <w:start w:val="1"/>
      <w:numFmt w:val="bullet"/>
      <w:lvlText w:val="o"/>
      <w:lvlJc w:val="left"/>
      <w:pPr>
        <w:tabs>
          <w:tab w:val="num" w:pos="851"/>
        </w:tabs>
        <w:ind w:left="851" w:hanging="284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B3D1B38"/>
    <w:multiLevelType w:val="hybridMultilevel"/>
    <w:tmpl w:val="CDAE1A4A"/>
    <w:lvl w:ilvl="0" w:tplc="04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</w:rPr>
    </w:lvl>
    <w:lvl w:ilvl="1" w:tplc="3BBE72F6">
      <w:start w:val="1"/>
      <w:numFmt w:val="bullet"/>
      <w:lvlText w:val="o"/>
      <w:lvlJc w:val="left"/>
      <w:pPr>
        <w:tabs>
          <w:tab w:val="num" w:pos="851"/>
        </w:tabs>
        <w:ind w:left="851" w:hanging="284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F0E00C0"/>
    <w:multiLevelType w:val="hybridMultilevel"/>
    <w:tmpl w:val="D5388714"/>
    <w:lvl w:ilvl="0" w:tplc="04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</w:rPr>
    </w:lvl>
    <w:lvl w:ilvl="1" w:tplc="3BBE72F6">
      <w:start w:val="1"/>
      <w:numFmt w:val="bullet"/>
      <w:lvlText w:val="o"/>
      <w:lvlJc w:val="left"/>
      <w:pPr>
        <w:tabs>
          <w:tab w:val="num" w:pos="851"/>
        </w:tabs>
        <w:ind w:left="851" w:hanging="284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BF80FBB"/>
    <w:multiLevelType w:val="hybridMultilevel"/>
    <w:tmpl w:val="64AA36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F14601E"/>
    <w:multiLevelType w:val="hybridMultilevel"/>
    <w:tmpl w:val="311E9464"/>
    <w:lvl w:ilvl="0" w:tplc="04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</w:rPr>
    </w:lvl>
    <w:lvl w:ilvl="1" w:tplc="3BBE72F6">
      <w:start w:val="1"/>
      <w:numFmt w:val="bullet"/>
      <w:lvlText w:val="o"/>
      <w:lvlJc w:val="left"/>
      <w:pPr>
        <w:tabs>
          <w:tab w:val="num" w:pos="851"/>
        </w:tabs>
        <w:ind w:left="851" w:hanging="284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F9942DF"/>
    <w:multiLevelType w:val="hybridMultilevel"/>
    <w:tmpl w:val="CB202672"/>
    <w:lvl w:ilvl="0" w:tplc="48680EA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color w:val="00000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3587F27"/>
    <w:multiLevelType w:val="hybridMultilevel"/>
    <w:tmpl w:val="7FE29D22"/>
    <w:lvl w:ilvl="0" w:tplc="04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</w:rPr>
    </w:lvl>
    <w:lvl w:ilvl="1" w:tplc="3BBE72F6">
      <w:start w:val="1"/>
      <w:numFmt w:val="bullet"/>
      <w:lvlText w:val="o"/>
      <w:lvlJc w:val="left"/>
      <w:pPr>
        <w:tabs>
          <w:tab w:val="num" w:pos="851"/>
        </w:tabs>
        <w:ind w:left="851" w:hanging="284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6412335"/>
    <w:multiLevelType w:val="hybridMultilevel"/>
    <w:tmpl w:val="C97AC904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99C5A5E"/>
    <w:multiLevelType w:val="hybridMultilevel"/>
    <w:tmpl w:val="2B48AF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D1C13F1"/>
    <w:multiLevelType w:val="hybridMultilevel"/>
    <w:tmpl w:val="64800CF6"/>
    <w:lvl w:ilvl="0" w:tplc="04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</w:rPr>
    </w:lvl>
    <w:lvl w:ilvl="1" w:tplc="3BBE72F6">
      <w:start w:val="1"/>
      <w:numFmt w:val="bullet"/>
      <w:lvlText w:val="o"/>
      <w:lvlJc w:val="left"/>
      <w:pPr>
        <w:tabs>
          <w:tab w:val="num" w:pos="851"/>
        </w:tabs>
        <w:ind w:left="851" w:hanging="284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DC61DBA"/>
    <w:multiLevelType w:val="hybridMultilevel"/>
    <w:tmpl w:val="32506D58"/>
    <w:lvl w:ilvl="0" w:tplc="04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</w:rPr>
    </w:lvl>
    <w:lvl w:ilvl="1" w:tplc="3BBE72F6">
      <w:start w:val="1"/>
      <w:numFmt w:val="bullet"/>
      <w:lvlText w:val="o"/>
      <w:lvlJc w:val="left"/>
      <w:pPr>
        <w:tabs>
          <w:tab w:val="num" w:pos="851"/>
        </w:tabs>
        <w:ind w:left="851" w:hanging="284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09264F7"/>
    <w:multiLevelType w:val="hybridMultilevel"/>
    <w:tmpl w:val="3BC208AA"/>
    <w:lvl w:ilvl="0" w:tplc="04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</w:rPr>
    </w:lvl>
    <w:lvl w:ilvl="1" w:tplc="3BBE72F6">
      <w:start w:val="1"/>
      <w:numFmt w:val="bullet"/>
      <w:lvlText w:val="o"/>
      <w:lvlJc w:val="left"/>
      <w:pPr>
        <w:tabs>
          <w:tab w:val="num" w:pos="851"/>
        </w:tabs>
        <w:ind w:left="851" w:hanging="284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1F34DB7"/>
    <w:multiLevelType w:val="hybridMultilevel"/>
    <w:tmpl w:val="5566922C"/>
    <w:lvl w:ilvl="0" w:tplc="E9620CAA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7BCB7206"/>
    <w:multiLevelType w:val="hybridMultilevel"/>
    <w:tmpl w:val="47A04B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D416785"/>
    <w:multiLevelType w:val="hybridMultilevel"/>
    <w:tmpl w:val="8ABA69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1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DBE359E"/>
    <w:multiLevelType w:val="hybridMultilevel"/>
    <w:tmpl w:val="50148E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E9E4F26"/>
    <w:multiLevelType w:val="hybridMultilevel"/>
    <w:tmpl w:val="4748E58A"/>
    <w:lvl w:ilvl="0" w:tplc="04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</w:rPr>
    </w:lvl>
    <w:lvl w:ilvl="1" w:tplc="3BBE72F6">
      <w:start w:val="1"/>
      <w:numFmt w:val="bullet"/>
      <w:lvlText w:val="o"/>
      <w:lvlJc w:val="left"/>
      <w:pPr>
        <w:tabs>
          <w:tab w:val="num" w:pos="851"/>
        </w:tabs>
        <w:ind w:left="851" w:hanging="284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0"/>
  </w:num>
  <w:num w:numId="3">
    <w:abstractNumId w:val="11"/>
  </w:num>
  <w:num w:numId="4">
    <w:abstractNumId w:val="30"/>
  </w:num>
  <w:num w:numId="5">
    <w:abstractNumId w:val="23"/>
  </w:num>
  <w:num w:numId="6">
    <w:abstractNumId w:val="29"/>
  </w:num>
  <w:num w:numId="7">
    <w:abstractNumId w:val="28"/>
  </w:num>
  <w:num w:numId="8">
    <w:abstractNumId w:val="18"/>
  </w:num>
  <w:num w:numId="9">
    <w:abstractNumId w:val="4"/>
  </w:num>
  <w:num w:numId="10">
    <w:abstractNumId w:val="10"/>
  </w:num>
  <w:num w:numId="11">
    <w:abstractNumId w:val="12"/>
  </w:num>
  <w:num w:numId="12">
    <w:abstractNumId w:val="22"/>
  </w:num>
  <w:num w:numId="13">
    <w:abstractNumId w:val="2"/>
  </w:num>
  <w:num w:numId="14">
    <w:abstractNumId w:val="3"/>
  </w:num>
  <w:num w:numId="15">
    <w:abstractNumId w:val="13"/>
  </w:num>
  <w:num w:numId="16">
    <w:abstractNumId w:val="7"/>
  </w:num>
  <w:num w:numId="17">
    <w:abstractNumId w:val="1"/>
  </w:num>
  <w:num w:numId="18">
    <w:abstractNumId w:val="9"/>
  </w:num>
  <w:num w:numId="19">
    <w:abstractNumId w:val="27"/>
  </w:num>
  <w:num w:numId="20">
    <w:abstractNumId w:val="21"/>
  </w:num>
  <w:num w:numId="21">
    <w:abstractNumId w:val="19"/>
  </w:num>
  <w:num w:numId="22">
    <w:abstractNumId w:val="6"/>
  </w:num>
  <w:num w:numId="23">
    <w:abstractNumId w:val="17"/>
  </w:num>
  <w:num w:numId="24">
    <w:abstractNumId w:val="16"/>
  </w:num>
  <w:num w:numId="25">
    <w:abstractNumId w:val="24"/>
  </w:num>
  <w:num w:numId="26">
    <w:abstractNumId w:val="14"/>
  </w:num>
  <w:num w:numId="27">
    <w:abstractNumId w:val="31"/>
  </w:num>
  <w:num w:numId="28">
    <w:abstractNumId w:val="15"/>
  </w:num>
  <w:num w:numId="29">
    <w:abstractNumId w:val="5"/>
  </w:num>
  <w:num w:numId="30">
    <w:abstractNumId w:val="26"/>
  </w:num>
  <w:num w:numId="31">
    <w:abstractNumId w:val="25"/>
  </w:num>
  <w:num w:numId="3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CC6ABE"/>
    <w:rsid w:val="00000468"/>
    <w:rsid w:val="00047C04"/>
    <w:rsid w:val="000618C8"/>
    <w:rsid w:val="000744F4"/>
    <w:rsid w:val="000B2118"/>
    <w:rsid w:val="000D0D37"/>
    <w:rsid w:val="000D108A"/>
    <w:rsid w:val="001212CA"/>
    <w:rsid w:val="00136B6F"/>
    <w:rsid w:val="00161BDF"/>
    <w:rsid w:val="001908FF"/>
    <w:rsid w:val="001A25C1"/>
    <w:rsid w:val="001A65F0"/>
    <w:rsid w:val="002012D5"/>
    <w:rsid w:val="00204B96"/>
    <w:rsid w:val="00243175"/>
    <w:rsid w:val="0028646A"/>
    <w:rsid w:val="002B3F89"/>
    <w:rsid w:val="003706EB"/>
    <w:rsid w:val="003A2DFA"/>
    <w:rsid w:val="003C4621"/>
    <w:rsid w:val="003C5FC2"/>
    <w:rsid w:val="00404970"/>
    <w:rsid w:val="004363D0"/>
    <w:rsid w:val="004479C6"/>
    <w:rsid w:val="00455B2E"/>
    <w:rsid w:val="00465C59"/>
    <w:rsid w:val="0048147E"/>
    <w:rsid w:val="004A1485"/>
    <w:rsid w:val="004E3D4F"/>
    <w:rsid w:val="004E621C"/>
    <w:rsid w:val="004F1B34"/>
    <w:rsid w:val="004F4C81"/>
    <w:rsid w:val="00531492"/>
    <w:rsid w:val="0053311F"/>
    <w:rsid w:val="005477C2"/>
    <w:rsid w:val="005D6B22"/>
    <w:rsid w:val="005E624D"/>
    <w:rsid w:val="0067069E"/>
    <w:rsid w:val="00672BE5"/>
    <w:rsid w:val="006A2570"/>
    <w:rsid w:val="006C3A6F"/>
    <w:rsid w:val="0070136E"/>
    <w:rsid w:val="00705E93"/>
    <w:rsid w:val="00735A15"/>
    <w:rsid w:val="00736584"/>
    <w:rsid w:val="00760D31"/>
    <w:rsid w:val="007871EE"/>
    <w:rsid w:val="00792936"/>
    <w:rsid w:val="007B5D49"/>
    <w:rsid w:val="007B7AC8"/>
    <w:rsid w:val="007E52B6"/>
    <w:rsid w:val="007F2DFA"/>
    <w:rsid w:val="0080089D"/>
    <w:rsid w:val="00807446"/>
    <w:rsid w:val="008434FB"/>
    <w:rsid w:val="00845DBE"/>
    <w:rsid w:val="00866EEE"/>
    <w:rsid w:val="008847E5"/>
    <w:rsid w:val="008B36F3"/>
    <w:rsid w:val="009555D6"/>
    <w:rsid w:val="0097433D"/>
    <w:rsid w:val="009A7452"/>
    <w:rsid w:val="009D5EF5"/>
    <w:rsid w:val="00A40D09"/>
    <w:rsid w:val="00A84352"/>
    <w:rsid w:val="00AA38CE"/>
    <w:rsid w:val="00AF64BE"/>
    <w:rsid w:val="00B30B6D"/>
    <w:rsid w:val="00B72FDB"/>
    <w:rsid w:val="00B909D9"/>
    <w:rsid w:val="00B91DE9"/>
    <w:rsid w:val="00B95CB8"/>
    <w:rsid w:val="00C64EC6"/>
    <w:rsid w:val="00C86BE3"/>
    <w:rsid w:val="00CA0918"/>
    <w:rsid w:val="00CA4D96"/>
    <w:rsid w:val="00CC45F9"/>
    <w:rsid w:val="00CC6ABE"/>
    <w:rsid w:val="00CE691E"/>
    <w:rsid w:val="00CF1BF4"/>
    <w:rsid w:val="00D13ED2"/>
    <w:rsid w:val="00D3752D"/>
    <w:rsid w:val="00D43DB9"/>
    <w:rsid w:val="00D601CB"/>
    <w:rsid w:val="00D9176F"/>
    <w:rsid w:val="00DA0F03"/>
    <w:rsid w:val="00DE41F9"/>
    <w:rsid w:val="00E003F7"/>
    <w:rsid w:val="00E66590"/>
    <w:rsid w:val="00E67587"/>
    <w:rsid w:val="00EA37CC"/>
    <w:rsid w:val="00EB6CC3"/>
    <w:rsid w:val="00F5728D"/>
    <w:rsid w:val="00F6295B"/>
    <w:rsid w:val="00FA3FF3"/>
    <w:rsid w:val="00FB00D7"/>
    <w:rsid w:val="00FB40D0"/>
    <w:rsid w:val="00FC454B"/>
    <w:rsid w:val="00FD7CA2"/>
    <w:rsid w:val="00FE33F8"/>
    <w:rsid w:val="00FF4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6ABE"/>
    <w:pPr>
      <w:spacing w:before="120" w:line="360" w:lineRule="auto"/>
    </w:pPr>
    <w:rPr>
      <w:rFonts w:ascii="Arial" w:hAnsi="Arial" w:cs="Arial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C6AB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66EEE"/>
    <w:rPr>
      <w:rFonts w:ascii="Arial" w:hAnsi="Arial" w:cs="Arial"/>
      <w:sz w:val="20"/>
      <w:szCs w:val="20"/>
      <w:lang w:val="en-ZA"/>
    </w:rPr>
  </w:style>
  <w:style w:type="paragraph" w:styleId="Footer">
    <w:name w:val="footer"/>
    <w:basedOn w:val="Normal"/>
    <w:link w:val="FooterChar"/>
    <w:uiPriority w:val="99"/>
    <w:rsid w:val="00CC6AB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66EEE"/>
    <w:rPr>
      <w:rFonts w:ascii="Arial" w:hAnsi="Arial" w:cs="Arial"/>
      <w:sz w:val="20"/>
      <w:szCs w:val="20"/>
      <w:lang w:val="en-ZA"/>
    </w:rPr>
  </w:style>
  <w:style w:type="table" w:styleId="TableGrid">
    <w:name w:val="Table Grid"/>
    <w:basedOn w:val="TableNormal"/>
    <w:uiPriority w:val="99"/>
    <w:rsid w:val="00B909D9"/>
    <w:pPr>
      <w:spacing w:before="120" w:line="360" w:lineRule="auto"/>
    </w:pPr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B91DE9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B91DE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Anglogold Ashanti</Company>
  <LinksUpToDate>false</LinksUpToDate>
  <CharactersWithSpaces>2195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avanzyl</dc:creator>
  <cp:lastModifiedBy>Andre</cp:lastModifiedBy>
  <cp:revision>4</cp:revision>
  <cp:lastPrinted>2012-06-06T05:22:00Z</cp:lastPrinted>
  <dcterms:created xsi:type="dcterms:W3CDTF">2012-07-13T09:04:00Z</dcterms:created>
  <dcterms:modified xsi:type="dcterms:W3CDTF">2012-07-16T06:47:00Z</dcterms:modified>
</cp:coreProperties>
</file>