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Pr="0061515F" w:rsidRDefault="00791ECB" w:rsidP="00B71084">
      <w:pPr>
        <w:jc w:val="both"/>
      </w:pPr>
      <w:r>
        <w:t>31 October 2013</w:t>
      </w:r>
      <w:r w:rsidR="00332FCD" w:rsidRPr="00332FCD">
        <w:t xml:space="preserve"> </w:t>
      </w:r>
    </w:p>
    <w:p w:rsidR="0061515F" w:rsidRDefault="0061515F" w:rsidP="00B71084">
      <w:pPr>
        <w:jc w:val="both"/>
        <w:rPr>
          <w:b/>
          <w:u w:val="single"/>
        </w:rPr>
      </w:pPr>
    </w:p>
    <w:p w:rsidR="0061515F" w:rsidRPr="00264154" w:rsidRDefault="0061515F" w:rsidP="00B71084">
      <w:pPr>
        <w:jc w:val="both"/>
        <w:rPr>
          <w:i/>
          <w:u w:val="single"/>
        </w:rPr>
      </w:pPr>
      <w:r w:rsidRPr="00332FCD">
        <w:rPr>
          <w:b/>
          <w:u w:val="single"/>
        </w:rPr>
        <w:t xml:space="preserve">MOSH TASK FORCE CIRCULAR NO. </w:t>
      </w:r>
      <w:r w:rsidR="002A6451">
        <w:rPr>
          <w:b/>
          <w:u w:val="single"/>
        </w:rPr>
        <w:t>08</w:t>
      </w:r>
      <w:r w:rsidR="004152CD">
        <w:rPr>
          <w:b/>
          <w:u w:val="single"/>
        </w:rPr>
        <w:t>/</w:t>
      </w:r>
      <w:r w:rsidR="004152CD" w:rsidRPr="00332FCD">
        <w:rPr>
          <w:b/>
          <w:u w:val="single"/>
        </w:rPr>
        <w:t>1</w:t>
      </w:r>
      <w:r w:rsidR="00650CFA">
        <w:rPr>
          <w:b/>
          <w:u w:val="single"/>
        </w:rPr>
        <w:t>4</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743887" w:rsidRPr="00743887" w:rsidRDefault="0061515F" w:rsidP="00743887">
      <w:pPr>
        <w:autoSpaceDE w:val="0"/>
        <w:autoSpaceDN w:val="0"/>
        <w:adjustRightInd w:val="0"/>
        <w:jc w:val="center"/>
        <w:rPr>
          <w:b/>
          <w:color w:val="000000" w:themeColor="text1"/>
        </w:rPr>
      </w:pPr>
      <w:r w:rsidRPr="00EC2746">
        <w:rPr>
          <w:b/>
        </w:rPr>
        <w:t xml:space="preserve">MINUTES OF THE MOSH TASK FORCE MEETING HELD ON </w:t>
      </w:r>
      <w:r w:rsidR="00650CFA">
        <w:rPr>
          <w:b/>
        </w:rPr>
        <w:t xml:space="preserve">21 FEBRUARY 2014 </w:t>
      </w:r>
      <w:r w:rsidR="00791ECB">
        <w:rPr>
          <w:b/>
        </w:rPr>
        <w:t xml:space="preserve"> </w:t>
      </w:r>
      <w:r w:rsidR="003826B3" w:rsidRPr="003826B3">
        <w:rPr>
          <w:b/>
        </w:rPr>
        <w:t>AT</w:t>
      </w:r>
      <w:r w:rsidRPr="003826B3">
        <w:rPr>
          <w:b/>
        </w:rPr>
        <w:t xml:space="preserve"> </w:t>
      </w:r>
      <w:r w:rsidRPr="00743887">
        <w:rPr>
          <w:b/>
          <w:color w:val="000000" w:themeColor="text1"/>
        </w:rPr>
        <w:t xml:space="preserve">7:30 </w:t>
      </w:r>
      <w:r w:rsidR="00743887" w:rsidRPr="00743887">
        <w:rPr>
          <w:b/>
          <w:color w:val="000000" w:themeColor="text1"/>
        </w:rPr>
        <w:t xml:space="preserve">AT </w:t>
      </w:r>
      <w:r w:rsidR="00791ECB">
        <w:rPr>
          <w:b/>
          <w:color w:val="000000" w:themeColor="text1"/>
        </w:rPr>
        <w:t>ROOM 606, CHAMBER OF MINES BUILDING</w:t>
      </w:r>
    </w:p>
    <w:p w:rsidR="0061515F" w:rsidRDefault="0061515F" w:rsidP="00EB0BD8">
      <w:pPr>
        <w:jc w:val="center"/>
        <w:rPr>
          <w:b/>
        </w:rPr>
      </w:pPr>
    </w:p>
    <w:p w:rsidR="00AF4E5F" w:rsidRPr="00EB0BD8" w:rsidRDefault="0061515F" w:rsidP="00AF4E5F">
      <w:pPr>
        <w:ind w:right="-180"/>
        <w:jc w:val="both"/>
      </w:pPr>
      <w:r w:rsidRPr="00EB0BD8">
        <w:rPr>
          <w:b/>
        </w:rPr>
        <w:t>Present:</w:t>
      </w:r>
      <w:r w:rsidRPr="00EB0BD8">
        <w:rPr>
          <w:b/>
        </w:rPr>
        <w:tab/>
      </w:r>
      <w:r w:rsidRPr="00EB0BD8">
        <w:rPr>
          <w:b/>
        </w:rPr>
        <w:tab/>
      </w:r>
      <w:r w:rsidR="00AF4E5F" w:rsidRPr="00EB0BD8">
        <w:t>Mr. S Malatji</w:t>
      </w:r>
      <w:r w:rsidR="00AF4E5F" w:rsidRPr="00EB0BD8">
        <w:tab/>
      </w:r>
      <w:r w:rsidR="00AF4E5F" w:rsidRPr="00EB0BD8">
        <w:tab/>
      </w:r>
      <w:r w:rsidR="00AF4E5F" w:rsidRPr="00EB0BD8">
        <w:tab/>
      </w:r>
      <w:r w:rsidR="00AF4E5F" w:rsidRPr="00EB0BD8">
        <w:tab/>
        <w:t>Chamber of Mines (Chairperson)</w:t>
      </w:r>
    </w:p>
    <w:p w:rsidR="00C769E2" w:rsidRPr="00EA35A2" w:rsidRDefault="00C769E2" w:rsidP="00791ECB">
      <w:pPr>
        <w:ind w:left="1440" w:firstLine="720"/>
        <w:jc w:val="both"/>
      </w:pPr>
      <w:r w:rsidRPr="00EA35A2">
        <w:t>Mr. N Banda</w:t>
      </w:r>
      <w:r w:rsidRPr="00EA35A2">
        <w:tab/>
      </w:r>
      <w:r w:rsidRPr="00EA35A2">
        <w:tab/>
      </w:r>
      <w:r w:rsidRPr="00EA35A2">
        <w:tab/>
      </w:r>
      <w:r w:rsidRPr="00EA35A2">
        <w:tab/>
        <w:t>Kumba Iron Ore</w:t>
      </w:r>
    </w:p>
    <w:p w:rsidR="00791ECB" w:rsidRPr="00EB0BD8" w:rsidRDefault="00791ECB" w:rsidP="00791ECB">
      <w:pPr>
        <w:ind w:left="1440" w:firstLine="720"/>
        <w:jc w:val="both"/>
      </w:pPr>
      <w:r w:rsidRPr="00EA35A2">
        <w:t>Mr. P Becker</w:t>
      </w:r>
      <w:r w:rsidRPr="00EA35A2">
        <w:tab/>
      </w:r>
      <w:r w:rsidRPr="00EA35A2">
        <w:tab/>
      </w:r>
      <w:r w:rsidRPr="00EA35A2">
        <w:tab/>
      </w:r>
      <w:r w:rsidRPr="00EA35A2">
        <w:tab/>
        <w:t>Anglo American Platinum</w:t>
      </w:r>
    </w:p>
    <w:p w:rsidR="00C769E2" w:rsidRDefault="00C769E2" w:rsidP="00893607">
      <w:pPr>
        <w:ind w:left="2160"/>
        <w:jc w:val="both"/>
      </w:pPr>
      <w:r>
        <w:t>Mr. S Dube</w:t>
      </w:r>
      <w:r>
        <w:tab/>
      </w:r>
      <w:r>
        <w:tab/>
      </w:r>
      <w:r>
        <w:tab/>
      </w:r>
      <w:r>
        <w:tab/>
        <w:t>PPC</w:t>
      </w:r>
    </w:p>
    <w:p w:rsidR="00893607" w:rsidRDefault="00893607" w:rsidP="00893607">
      <w:pPr>
        <w:ind w:left="2160"/>
        <w:jc w:val="both"/>
      </w:pPr>
      <w:r>
        <w:t>Mr. T Gericke</w:t>
      </w:r>
      <w:r>
        <w:tab/>
      </w:r>
      <w:r>
        <w:tab/>
      </w:r>
      <w:r>
        <w:tab/>
      </w:r>
      <w:r>
        <w:tab/>
        <w:t>Implats</w:t>
      </w:r>
    </w:p>
    <w:p w:rsidR="00893607" w:rsidRDefault="00893607" w:rsidP="00791ECB">
      <w:pPr>
        <w:ind w:left="2160"/>
        <w:jc w:val="both"/>
      </w:pPr>
      <w:r>
        <w:t>Ms. Y Grobbelaar</w:t>
      </w:r>
      <w:r>
        <w:tab/>
      </w:r>
      <w:r>
        <w:tab/>
      </w:r>
      <w:r>
        <w:tab/>
        <w:t>Murray &amp; Roberts</w:t>
      </w:r>
    </w:p>
    <w:p w:rsidR="00C769E2" w:rsidRDefault="00C769E2" w:rsidP="00791ECB">
      <w:pPr>
        <w:ind w:left="2160"/>
        <w:jc w:val="both"/>
      </w:pPr>
      <w:r>
        <w:t>Mr. C Manoeli</w:t>
      </w:r>
      <w:r>
        <w:tab/>
      </w:r>
      <w:r>
        <w:tab/>
      </w:r>
      <w:r>
        <w:tab/>
      </w:r>
      <w:r>
        <w:tab/>
        <w:t>Harmony</w:t>
      </w:r>
    </w:p>
    <w:p w:rsidR="00650CFA" w:rsidRDefault="00C769E2" w:rsidP="00791ECB">
      <w:pPr>
        <w:ind w:left="2160"/>
        <w:jc w:val="both"/>
      </w:pPr>
      <w:r>
        <w:t>Mr. E</w:t>
      </w:r>
      <w:r w:rsidR="00650CFA">
        <w:t xml:space="preserve"> Matlapeng</w:t>
      </w:r>
      <w:r w:rsidR="00650CFA">
        <w:tab/>
      </w:r>
      <w:r w:rsidR="00650CFA">
        <w:tab/>
      </w:r>
      <w:r w:rsidR="00650CFA">
        <w:tab/>
        <w:t>Goldfields</w:t>
      </w:r>
    </w:p>
    <w:p w:rsidR="00791ECB" w:rsidRDefault="00791ECB" w:rsidP="00791ECB">
      <w:pPr>
        <w:ind w:left="2160"/>
        <w:jc w:val="both"/>
      </w:pPr>
      <w:r>
        <w:t>Mr. J Mchavi</w:t>
      </w:r>
      <w:r>
        <w:tab/>
      </w:r>
      <w:r>
        <w:tab/>
      </w:r>
      <w:r>
        <w:tab/>
      </w:r>
      <w:r>
        <w:tab/>
        <w:t>Sasol</w:t>
      </w:r>
    </w:p>
    <w:p w:rsidR="00791ECB" w:rsidRPr="00EB0BD8" w:rsidRDefault="00791ECB" w:rsidP="00791ECB">
      <w:pPr>
        <w:ind w:left="1440" w:firstLine="720"/>
        <w:jc w:val="both"/>
      </w:pPr>
      <w:r w:rsidRPr="00EB0BD8">
        <w:t>Mr. H Rex</w:t>
      </w:r>
      <w:r w:rsidRPr="00EB0BD8">
        <w:tab/>
      </w:r>
      <w:r w:rsidRPr="00EB0BD8">
        <w:tab/>
      </w:r>
      <w:r w:rsidRPr="00EB0BD8">
        <w:tab/>
        <w:t xml:space="preserve"> </w:t>
      </w:r>
      <w:r w:rsidRPr="00EB0BD8">
        <w:tab/>
        <w:t>AngloGold Ashanti</w:t>
      </w:r>
    </w:p>
    <w:p w:rsidR="00C769E2" w:rsidRDefault="00C769E2" w:rsidP="00791ECB">
      <w:pPr>
        <w:ind w:left="1440" w:firstLine="720"/>
        <w:jc w:val="both"/>
      </w:pPr>
      <w:r>
        <w:t>Mr. D Scott</w:t>
      </w:r>
      <w:r>
        <w:tab/>
      </w:r>
      <w:r>
        <w:tab/>
      </w:r>
      <w:r>
        <w:tab/>
      </w:r>
      <w:r>
        <w:tab/>
        <w:t>Sibanye Gold</w:t>
      </w:r>
    </w:p>
    <w:p w:rsidR="00E6464D" w:rsidRDefault="00E6464D" w:rsidP="00791ECB">
      <w:pPr>
        <w:ind w:left="1440" w:firstLine="720"/>
        <w:jc w:val="both"/>
      </w:pPr>
      <w:r>
        <w:t>Mr. C Smit</w:t>
      </w:r>
      <w:r>
        <w:tab/>
      </w:r>
      <w:r>
        <w:tab/>
      </w:r>
      <w:r>
        <w:tab/>
      </w:r>
      <w:r>
        <w:tab/>
        <w:t>Anglo Amerian Platinum</w:t>
      </w:r>
    </w:p>
    <w:p w:rsidR="00791ECB" w:rsidRPr="00EB0BD8" w:rsidRDefault="00791ECB" w:rsidP="00791ECB">
      <w:pPr>
        <w:ind w:left="1440" w:firstLine="720"/>
        <w:jc w:val="both"/>
      </w:pPr>
      <w:r w:rsidRPr="00EB0BD8">
        <w:t>Mr. R Stroebel</w:t>
      </w:r>
      <w:r w:rsidRPr="00EB0BD8">
        <w:tab/>
      </w:r>
      <w:r w:rsidRPr="00EB0BD8">
        <w:tab/>
      </w:r>
      <w:r w:rsidRPr="00EB0BD8">
        <w:tab/>
      </w:r>
      <w:r w:rsidRPr="00EB0BD8">
        <w:tab/>
        <w:t>De Beers Consolidated Mines</w:t>
      </w:r>
    </w:p>
    <w:p w:rsidR="00A254D1" w:rsidRPr="00EB0BD8" w:rsidRDefault="0061515F" w:rsidP="00B71084">
      <w:pPr>
        <w:jc w:val="both"/>
      </w:pPr>
      <w:r w:rsidRPr="00EB0BD8">
        <w:rPr>
          <w:b/>
        </w:rPr>
        <w:t>Chamber Officials</w:t>
      </w:r>
      <w:r w:rsidRPr="00EB0BD8">
        <w:t xml:space="preserve">: </w:t>
      </w:r>
      <w:r w:rsidRPr="00EB0BD8">
        <w:tab/>
      </w:r>
      <w:r w:rsidR="00A254D1" w:rsidRPr="00EB0BD8">
        <w:t xml:space="preserve"> </w:t>
      </w:r>
    </w:p>
    <w:p w:rsidR="00893607" w:rsidRPr="00EB0BD8" w:rsidRDefault="00893607" w:rsidP="00893607">
      <w:pPr>
        <w:ind w:left="2160"/>
        <w:jc w:val="both"/>
      </w:pPr>
      <w:r w:rsidRPr="00EB0BD8">
        <w:t xml:space="preserve">Dr. A Banyini </w:t>
      </w:r>
      <w:r w:rsidRPr="00EB0BD8">
        <w:tab/>
      </w:r>
      <w:r w:rsidRPr="00EB0BD8">
        <w:tab/>
      </w:r>
      <w:r w:rsidRPr="00EB0BD8">
        <w:tab/>
      </w:r>
      <w:r w:rsidRPr="00EB0BD8">
        <w:tab/>
      </w:r>
      <w:r w:rsidRPr="00EB0BD8">
        <w:rPr>
          <w:lang w:val="en-ZA"/>
        </w:rPr>
        <w:t xml:space="preserve">Adoption Specialist - </w:t>
      </w:r>
      <w:r w:rsidRPr="00EB0BD8">
        <w:t xml:space="preserve">Dust </w:t>
      </w:r>
    </w:p>
    <w:p w:rsidR="00326124" w:rsidRPr="00EB0BD8" w:rsidRDefault="00326124" w:rsidP="00326124">
      <w:pPr>
        <w:ind w:left="1440" w:firstLine="720"/>
        <w:jc w:val="both"/>
      </w:pPr>
      <w:r w:rsidRPr="00EB0BD8">
        <w:t xml:space="preserve">Mr. K Blomerus </w:t>
      </w:r>
      <w:r w:rsidRPr="00EB0BD8">
        <w:tab/>
      </w:r>
      <w:r w:rsidRPr="00EB0BD8">
        <w:tab/>
      </w:r>
      <w:r w:rsidRPr="00EB0BD8">
        <w:tab/>
      </w:r>
      <w:r w:rsidR="00A06515">
        <w:t xml:space="preserve">MOSH </w:t>
      </w:r>
      <w:r w:rsidRPr="00EB0BD8">
        <w:t>T&amp;M Team</w:t>
      </w:r>
      <w:r w:rsidRPr="00EB0BD8">
        <w:tab/>
      </w:r>
    </w:p>
    <w:p w:rsidR="0061515F" w:rsidRPr="00EB0BD8" w:rsidRDefault="0061515F" w:rsidP="00B71084">
      <w:pPr>
        <w:ind w:left="1440" w:firstLine="720"/>
        <w:jc w:val="both"/>
      </w:pPr>
      <w:r w:rsidRPr="00EB0BD8">
        <w:t>Mr. D Cronje</w:t>
      </w:r>
      <w:r w:rsidR="006908B6" w:rsidRPr="00EB0BD8">
        <w:tab/>
      </w:r>
      <w:r w:rsidR="006908B6" w:rsidRPr="00EB0BD8">
        <w:tab/>
      </w:r>
      <w:r w:rsidR="006908B6" w:rsidRPr="00EB0BD8">
        <w:tab/>
      </w:r>
      <w:r w:rsidR="006908B6" w:rsidRPr="00EB0BD8">
        <w:tab/>
        <w:t>Behaviour</w:t>
      </w:r>
      <w:r w:rsidR="008865E7">
        <w:t xml:space="preserve"> Change </w:t>
      </w:r>
      <w:r w:rsidR="006908B6" w:rsidRPr="00EB0BD8">
        <w:t>Specialist</w:t>
      </w:r>
    </w:p>
    <w:p w:rsidR="00893607" w:rsidRPr="00EB0BD8" w:rsidRDefault="00893607" w:rsidP="00893607">
      <w:pPr>
        <w:ind w:left="1440" w:firstLine="720"/>
        <w:jc w:val="both"/>
      </w:pPr>
      <w:r w:rsidRPr="00EB0BD8">
        <w:t>Mr. D Coutts</w:t>
      </w:r>
      <w:r w:rsidRPr="00EB0BD8">
        <w:tab/>
      </w:r>
      <w:r w:rsidRPr="00EB0BD8">
        <w:tab/>
      </w:r>
      <w:r w:rsidRPr="00EB0BD8">
        <w:tab/>
      </w:r>
      <w:r w:rsidRPr="00EB0BD8">
        <w:tab/>
      </w:r>
      <w:r>
        <w:t xml:space="preserve">MOSH </w:t>
      </w:r>
      <w:r w:rsidRPr="00EB0BD8">
        <w:t>Noise Team</w:t>
      </w:r>
    </w:p>
    <w:p w:rsidR="00C4384A" w:rsidRPr="00EB0BD8" w:rsidRDefault="00C4384A" w:rsidP="00B71084">
      <w:pPr>
        <w:ind w:left="1440" w:firstLine="720"/>
        <w:jc w:val="both"/>
      </w:pPr>
      <w:r w:rsidRPr="00EB0BD8">
        <w:t>Mr. J de Beer</w:t>
      </w:r>
      <w:r w:rsidRPr="00EB0BD8">
        <w:tab/>
      </w:r>
      <w:r w:rsidRPr="00EB0BD8">
        <w:tab/>
      </w:r>
      <w:r w:rsidRPr="00EB0BD8">
        <w:tab/>
      </w:r>
      <w:r w:rsidRPr="00EB0BD8">
        <w:tab/>
      </w:r>
      <w:r w:rsidR="00A06515">
        <w:t xml:space="preserve">MOSH </w:t>
      </w:r>
      <w:r w:rsidRPr="00EB0BD8">
        <w:t>Noise Team</w:t>
      </w:r>
    </w:p>
    <w:p w:rsidR="00755B97" w:rsidRPr="00EB0BD8" w:rsidRDefault="00755B97" w:rsidP="00755B97">
      <w:pPr>
        <w:ind w:left="1440" w:firstLine="720"/>
        <w:jc w:val="both"/>
        <w:rPr>
          <w:lang w:val="en-ZA"/>
        </w:rPr>
      </w:pPr>
      <w:r w:rsidRPr="00EB0BD8">
        <w:rPr>
          <w:lang w:val="en-ZA"/>
        </w:rPr>
        <w:t>Mr. H Gumede</w:t>
      </w:r>
      <w:r w:rsidRPr="00EB0BD8">
        <w:rPr>
          <w:lang w:val="en-ZA"/>
        </w:rPr>
        <w:tab/>
      </w:r>
      <w:r w:rsidRPr="00EB0BD8">
        <w:rPr>
          <w:lang w:val="en-ZA"/>
        </w:rPr>
        <w:tab/>
      </w:r>
      <w:r w:rsidRPr="00EB0BD8">
        <w:rPr>
          <w:lang w:val="en-ZA"/>
        </w:rPr>
        <w:tab/>
        <w:t>Adoption Specialist-Noise</w:t>
      </w:r>
    </w:p>
    <w:p w:rsidR="0061515F" w:rsidRDefault="00AD4A12" w:rsidP="00B71084">
      <w:pPr>
        <w:ind w:left="1440" w:firstLine="720"/>
        <w:jc w:val="both"/>
        <w:rPr>
          <w:lang w:val="pt-PT"/>
        </w:rPr>
      </w:pPr>
      <w:r w:rsidRPr="00EB0BD8">
        <w:rPr>
          <w:lang w:val="pt-PT"/>
        </w:rPr>
        <w:t>Ms. L Masilo</w:t>
      </w:r>
      <w:r w:rsidR="006908B6" w:rsidRPr="00EB0BD8">
        <w:rPr>
          <w:lang w:val="pt-PT"/>
        </w:rPr>
        <w:tab/>
      </w:r>
      <w:r w:rsidR="006908B6" w:rsidRPr="00EB0BD8">
        <w:rPr>
          <w:lang w:val="pt-PT"/>
        </w:rPr>
        <w:tab/>
      </w:r>
      <w:r w:rsidR="006908B6" w:rsidRPr="00EB0BD8">
        <w:rPr>
          <w:lang w:val="pt-PT"/>
        </w:rPr>
        <w:tab/>
      </w:r>
      <w:r w:rsidR="006908B6" w:rsidRPr="00EB0BD8">
        <w:rPr>
          <w:lang w:val="pt-PT"/>
        </w:rPr>
        <w:tab/>
        <w:t>M&amp;E Specialist</w:t>
      </w:r>
    </w:p>
    <w:p w:rsidR="00893607" w:rsidRPr="00EB0BD8" w:rsidRDefault="00893607" w:rsidP="00893607">
      <w:pPr>
        <w:ind w:left="1440" w:firstLine="720"/>
        <w:jc w:val="both"/>
      </w:pPr>
      <w:r w:rsidRPr="00EB0BD8">
        <w:t>Mr. H Storbeck</w:t>
      </w:r>
      <w:r w:rsidRPr="00EB0BD8">
        <w:tab/>
      </w:r>
      <w:r w:rsidRPr="00EB0BD8">
        <w:tab/>
      </w:r>
      <w:r w:rsidRPr="00EB0BD8">
        <w:tab/>
      </w:r>
      <w:r>
        <w:t xml:space="preserve">MOSH </w:t>
      </w:r>
      <w:r w:rsidRPr="00EB0BD8">
        <w:t>T&amp;M Team</w:t>
      </w:r>
    </w:p>
    <w:p w:rsidR="00522405" w:rsidRPr="004F2C55" w:rsidRDefault="00522405" w:rsidP="00522405">
      <w:pPr>
        <w:jc w:val="both"/>
      </w:pPr>
      <w:r w:rsidRPr="00EB0BD8">
        <w:tab/>
      </w:r>
      <w:r w:rsidRPr="00EB0BD8">
        <w:tab/>
      </w:r>
      <w:r w:rsidRPr="00EB0BD8">
        <w:tab/>
        <w:t xml:space="preserve">Mr. A </w:t>
      </w:r>
      <w:r w:rsidR="00C60617">
        <w:t>v</w:t>
      </w:r>
      <w:r w:rsidRPr="00EB0BD8">
        <w:t>an Zyl</w:t>
      </w:r>
      <w:r w:rsidRPr="00EB0BD8">
        <w:tab/>
      </w:r>
      <w:r w:rsidRPr="00EB0BD8">
        <w:tab/>
      </w:r>
      <w:r w:rsidRPr="00EB0BD8">
        <w:tab/>
      </w:r>
      <w:r w:rsidRPr="00EB0BD8">
        <w:tab/>
      </w:r>
      <w:r>
        <w:t xml:space="preserve">MOSH </w:t>
      </w:r>
      <w:r w:rsidRPr="00EB0BD8">
        <w:t>FoG Team</w:t>
      </w:r>
    </w:p>
    <w:p w:rsidR="00B85A28" w:rsidRDefault="0061515F">
      <w:pPr>
        <w:jc w:val="both"/>
        <w:rPr>
          <w:b/>
          <w:color w:val="3366FF"/>
        </w:rPr>
      </w:pPr>
      <w:r w:rsidRPr="00B85A28">
        <w:rPr>
          <w:b/>
        </w:rPr>
        <w:t>Apologies:</w:t>
      </w:r>
      <w:r w:rsidRPr="00B85A28">
        <w:rPr>
          <w:b/>
          <w:color w:val="3366FF"/>
        </w:rPr>
        <w:tab/>
      </w:r>
      <w:r w:rsidR="0033530B" w:rsidRPr="00B85A28">
        <w:rPr>
          <w:b/>
          <w:color w:val="3366FF"/>
        </w:rPr>
        <w:tab/>
      </w:r>
    </w:p>
    <w:p w:rsidR="0064202A" w:rsidRPr="00EA35A2" w:rsidRDefault="00522405" w:rsidP="00B85A28">
      <w:pPr>
        <w:ind w:left="1440" w:firstLine="720"/>
        <w:jc w:val="both"/>
      </w:pPr>
      <w:r w:rsidRPr="00EA35A2">
        <w:t xml:space="preserve">Mr. D Adams </w:t>
      </w:r>
      <w:r w:rsidRPr="00EA35A2">
        <w:tab/>
      </w:r>
      <w:r w:rsidRPr="00EA35A2">
        <w:tab/>
      </w:r>
      <w:r w:rsidRPr="00EA35A2">
        <w:tab/>
      </w:r>
      <w:r w:rsidRPr="00EA35A2">
        <w:tab/>
        <w:t xml:space="preserve">MOSH FoG Team </w:t>
      </w:r>
    </w:p>
    <w:p w:rsidR="00650CFA" w:rsidRPr="00EA35A2" w:rsidRDefault="00650CFA" w:rsidP="00650CFA">
      <w:pPr>
        <w:ind w:left="1440" w:firstLine="720"/>
        <w:jc w:val="both"/>
      </w:pPr>
      <w:r w:rsidRPr="00EA35A2">
        <w:t>Mr. T Bleeker</w:t>
      </w:r>
      <w:r w:rsidRPr="00EA35A2">
        <w:tab/>
      </w:r>
      <w:r w:rsidRPr="00EA35A2">
        <w:tab/>
      </w:r>
      <w:r w:rsidRPr="00EA35A2">
        <w:tab/>
      </w:r>
      <w:r w:rsidRPr="00EA35A2">
        <w:tab/>
        <w:t>BECSA</w:t>
      </w:r>
    </w:p>
    <w:p w:rsidR="00B85A28" w:rsidRPr="00EA35A2" w:rsidRDefault="00B85A28" w:rsidP="00B85A28">
      <w:pPr>
        <w:ind w:left="1440" w:firstLine="720"/>
        <w:jc w:val="both"/>
      </w:pPr>
      <w:r w:rsidRPr="00EA35A2">
        <w:t>Mr. K Broomberg</w:t>
      </w:r>
      <w:r w:rsidRPr="00EA35A2">
        <w:tab/>
      </w:r>
      <w:r w:rsidRPr="00EA35A2">
        <w:tab/>
      </w:r>
      <w:r w:rsidRPr="00EA35A2">
        <w:tab/>
        <w:t>BECSA</w:t>
      </w:r>
    </w:p>
    <w:p w:rsidR="00650CFA" w:rsidRPr="00EA35A2" w:rsidRDefault="00650CFA" w:rsidP="00650CFA">
      <w:pPr>
        <w:ind w:left="2160"/>
        <w:jc w:val="both"/>
      </w:pPr>
      <w:r w:rsidRPr="00EA35A2">
        <w:t>Mr. P Coetzer</w:t>
      </w:r>
      <w:r w:rsidRPr="00EA35A2">
        <w:tab/>
      </w:r>
      <w:r w:rsidRPr="00EA35A2">
        <w:tab/>
      </w:r>
      <w:r w:rsidRPr="00EA35A2">
        <w:tab/>
      </w:r>
      <w:r w:rsidRPr="00EA35A2">
        <w:tab/>
        <w:t>Royal Bafokeng Platinum</w:t>
      </w:r>
    </w:p>
    <w:p w:rsidR="00EA35A2" w:rsidRPr="00EA35A2" w:rsidRDefault="00EA35A2" w:rsidP="00EA35A2">
      <w:pPr>
        <w:ind w:left="2160"/>
        <w:jc w:val="both"/>
      </w:pPr>
      <w:r w:rsidRPr="00EA35A2">
        <w:t>Ms Y Combrink</w:t>
      </w:r>
      <w:r w:rsidRPr="00EA35A2">
        <w:tab/>
      </w:r>
      <w:r w:rsidRPr="00EA35A2">
        <w:tab/>
      </w:r>
      <w:r w:rsidRPr="00EA35A2">
        <w:tab/>
        <w:t>Glencore Xstrata</w:t>
      </w:r>
    </w:p>
    <w:p w:rsidR="00C769E2" w:rsidRPr="00EA35A2" w:rsidRDefault="00C769E2" w:rsidP="00650CFA">
      <w:pPr>
        <w:ind w:left="2160"/>
        <w:jc w:val="both"/>
      </w:pPr>
      <w:r w:rsidRPr="00EA35A2">
        <w:t>Mr. M Cunney</w:t>
      </w:r>
      <w:r w:rsidRPr="00EA35A2">
        <w:tab/>
      </w:r>
      <w:r w:rsidRPr="00EA35A2">
        <w:tab/>
      </w:r>
      <w:r w:rsidRPr="00EA35A2">
        <w:tab/>
      </w:r>
      <w:r w:rsidRPr="00EA35A2">
        <w:tab/>
        <w:t>SACMA</w:t>
      </w:r>
    </w:p>
    <w:p w:rsidR="00650CFA" w:rsidRDefault="00650CFA" w:rsidP="00650CFA">
      <w:pPr>
        <w:ind w:left="2160"/>
        <w:jc w:val="both"/>
      </w:pPr>
      <w:r w:rsidRPr="00EA35A2">
        <w:t>Ms. K Geerthsen</w:t>
      </w:r>
      <w:r w:rsidRPr="00EA35A2">
        <w:tab/>
      </w:r>
      <w:r w:rsidRPr="00EA35A2">
        <w:tab/>
      </w:r>
      <w:r w:rsidRPr="00EA35A2">
        <w:tab/>
        <w:t>Kumba Iron Ore</w:t>
      </w:r>
    </w:p>
    <w:p w:rsidR="00EA35A2" w:rsidRPr="00EA35A2" w:rsidRDefault="00EA35A2" w:rsidP="00650CFA">
      <w:pPr>
        <w:ind w:left="2160"/>
        <w:jc w:val="both"/>
      </w:pPr>
      <w:r>
        <w:t>Mr. J Jacobs</w:t>
      </w:r>
      <w:r>
        <w:tab/>
      </w:r>
      <w:r>
        <w:tab/>
      </w:r>
      <w:r>
        <w:tab/>
      </w:r>
      <w:r>
        <w:tab/>
        <w:t>Richards Bay Minerals</w:t>
      </w:r>
    </w:p>
    <w:p w:rsidR="00C769E2" w:rsidRPr="00EA35A2" w:rsidRDefault="00D31311" w:rsidP="00650CFA">
      <w:pPr>
        <w:ind w:left="2160"/>
        <w:jc w:val="both"/>
      </w:pPr>
      <w:r>
        <w:t>Dr</w:t>
      </w:r>
      <w:r w:rsidR="00C769E2" w:rsidRPr="00EA35A2">
        <w:t>. K Oosthuizen</w:t>
      </w:r>
      <w:r w:rsidR="00C769E2" w:rsidRPr="00EA35A2">
        <w:tab/>
      </w:r>
      <w:r w:rsidR="00C769E2" w:rsidRPr="00EA35A2">
        <w:tab/>
      </w:r>
      <w:r w:rsidR="00C769E2" w:rsidRPr="00EA35A2">
        <w:tab/>
        <w:t>Murray &amp; Roberts Cementation</w:t>
      </w:r>
    </w:p>
    <w:p w:rsidR="00650CFA" w:rsidRPr="00EA35A2" w:rsidRDefault="00650CFA" w:rsidP="00650CFA">
      <w:pPr>
        <w:ind w:left="2160"/>
        <w:jc w:val="both"/>
      </w:pPr>
      <w:r w:rsidRPr="00EA35A2">
        <w:t>Mr. A Pretorius</w:t>
      </w:r>
      <w:r w:rsidRPr="00EA35A2">
        <w:tab/>
      </w:r>
      <w:r w:rsidRPr="00EA35A2">
        <w:tab/>
      </w:r>
      <w:r w:rsidRPr="00EA35A2">
        <w:tab/>
        <w:t>Harmony</w:t>
      </w:r>
    </w:p>
    <w:p w:rsidR="00893607" w:rsidRPr="00EA35A2" w:rsidRDefault="00893607" w:rsidP="00893607">
      <w:pPr>
        <w:ind w:left="1440" w:firstLine="720"/>
        <w:jc w:val="both"/>
      </w:pPr>
      <w:r w:rsidRPr="00EA35A2">
        <w:t>Mr. G Pienaar</w:t>
      </w:r>
      <w:r w:rsidRPr="00EA35A2">
        <w:tab/>
      </w:r>
      <w:r w:rsidRPr="00EA35A2">
        <w:tab/>
      </w:r>
      <w:r w:rsidRPr="00EA35A2">
        <w:tab/>
      </w:r>
      <w:r w:rsidRPr="00EA35A2">
        <w:tab/>
        <w:t>MOSH Dust Team</w:t>
      </w:r>
    </w:p>
    <w:p w:rsidR="00C769E2" w:rsidRPr="00EA35A2" w:rsidRDefault="00C769E2" w:rsidP="00C769E2">
      <w:pPr>
        <w:ind w:left="1440" w:firstLine="720"/>
        <w:jc w:val="both"/>
      </w:pPr>
      <w:r w:rsidRPr="00EA35A2">
        <w:t>Mr. H Pienaar</w:t>
      </w:r>
      <w:r w:rsidRPr="00EA35A2">
        <w:tab/>
      </w:r>
      <w:r w:rsidRPr="00EA35A2">
        <w:tab/>
      </w:r>
      <w:r w:rsidRPr="00EA35A2">
        <w:tab/>
      </w:r>
      <w:r w:rsidRPr="00EA35A2">
        <w:tab/>
        <w:t>Kumba Iron Ore</w:t>
      </w:r>
    </w:p>
    <w:p w:rsidR="00EA35A2" w:rsidRPr="00EA35A2" w:rsidRDefault="00C769E2" w:rsidP="00C731A9">
      <w:pPr>
        <w:ind w:left="2160"/>
        <w:jc w:val="both"/>
      </w:pPr>
      <w:r w:rsidRPr="00EA35A2">
        <w:lastRenderedPageBreak/>
        <w:t>Mr. R Reed</w:t>
      </w:r>
      <w:r w:rsidRPr="00EA35A2">
        <w:tab/>
      </w:r>
      <w:r w:rsidRPr="00EA35A2">
        <w:tab/>
      </w:r>
      <w:r w:rsidRPr="00EA35A2">
        <w:tab/>
      </w:r>
      <w:r w:rsidRPr="00EA35A2">
        <w:tab/>
        <w:t>Richards Bay Minerals</w:t>
      </w:r>
    </w:p>
    <w:p w:rsidR="00C769E2" w:rsidRPr="00EA35A2" w:rsidRDefault="00C769E2" w:rsidP="00C731A9">
      <w:pPr>
        <w:ind w:left="2160"/>
        <w:jc w:val="both"/>
      </w:pPr>
      <w:r w:rsidRPr="00EA35A2">
        <w:t>Mr. Grant Skews</w:t>
      </w:r>
      <w:r w:rsidRPr="00EA35A2">
        <w:tab/>
      </w:r>
      <w:r w:rsidRPr="00EA35A2">
        <w:tab/>
      </w:r>
      <w:r w:rsidRPr="00EA35A2">
        <w:tab/>
        <w:t>PPC</w:t>
      </w:r>
    </w:p>
    <w:p w:rsidR="00522405" w:rsidRPr="00B85A28" w:rsidRDefault="00522405" w:rsidP="00522405">
      <w:pPr>
        <w:ind w:left="1440" w:firstLine="720"/>
        <w:jc w:val="both"/>
      </w:pPr>
      <w:r w:rsidRPr="00B85A28">
        <w:t>Mr. C Legodi</w:t>
      </w:r>
      <w:r w:rsidRPr="00B85A28">
        <w:tab/>
      </w:r>
      <w:r w:rsidRPr="00B85A28">
        <w:tab/>
      </w:r>
      <w:r w:rsidRPr="00B85A28">
        <w:tab/>
      </w:r>
      <w:r w:rsidRPr="00B85A28">
        <w:tab/>
        <w:t>Adoption Specialist- FoG</w:t>
      </w:r>
    </w:p>
    <w:p w:rsidR="00755B97" w:rsidRPr="00B85A28" w:rsidRDefault="00755B97" w:rsidP="00755B97">
      <w:pPr>
        <w:ind w:left="2160"/>
        <w:jc w:val="both"/>
      </w:pPr>
      <w:r w:rsidRPr="00B85A28">
        <w:t>Mr. V Nundlall</w:t>
      </w:r>
      <w:r w:rsidRPr="00B85A28">
        <w:tab/>
      </w:r>
      <w:r w:rsidRPr="00B85A28">
        <w:tab/>
      </w:r>
      <w:r w:rsidRPr="00B85A28">
        <w:tab/>
        <w:t>Sibanye Gold</w:t>
      </w:r>
    </w:p>
    <w:p w:rsidR="00DF28B9" w:rsidRDefault="00DF28B9" w:rsidP="00DF28B9">
      <w:pPr>
        <w:ind w:left="1440" w:firstLine="720"/>
        <w:jc w:val="both"/>
      </w:pPr>
      <w:r w:rsidRPr="00B85A28">
        <w:t>Mr. D Van der Merwe</w:t>
      </w:r>
      <w:r w:rsidRPr="00B85A28">
        <w:tab/>
      </w:r>
      <w:r w:rsidRPr="00B85A28">
        <w:tab/>
      </w:r>
      <w:r w:rsidRPr="00B85A28">
        <w:tab/>
        <w:t>MOSH T&amp;M Team</w:t>
      </w:r>
      <w:r w:rsidRPr="00EB0BD8">
        <w:t xml:space="preserve"> </w:t>
      </w:r>
    </w:p>
    <w:p w:rsidR="00DF28B9" w:rsidRPr="00EB0BD8" w:rsidRDefault="00DF28B9" w:rsidP="0033530B">
      <w:pPr>
        <w:ind w:left="1440" w:firstLine="720"/>
        <w:jc w:val="both"/>
      </w:pPr>
    </w:p>
    <w:p w:rsidR="00EA35A2" w:rsidRPr="00EA35A2" w:rsidRDefault="00326124" w:rsidP="00EA35A2">
      <w:pPr>
        <w:numPr>
          <w:ilvl w:val="0"/>
          <w:numId w:val="1"/>
        </w:numPr>
        <w:ind w:left="709" w:hanging="709"/>
        <w:jc w:val="both"/>
        <w:rPr>
          <w:b/>
        </w:rPr>
      </w:pPr>
      <w:r w:rsidRPr="00EA35A2">
        <w:rPr>
          <w:b/>
        </w:rPr>
        <w:t>WELCOME</w:t>
      </w:r>
      <w:r w:rsidR="00EA35A2" w:rsidRPr="00EA35A2">
        <w:rPr>
          <w:b/>
        </w:rPr>
        <w:t>, HEALTH AND SAFETY PROCEDURE</w:t>
      </w:r>
    </w:p>
    <w:p w:rsidR="00DB35E0" w:rsidRDefault="00326124" w:rsidP="00326124">
      <w:pPr>
        <w:jc w:val="both"/>
        <w:rPr>
          <w:color w:val="000000" w:themeColor="text1"/>
        </w:rPr>
      </w:pPr>
      <w:r>
        <w:t xml:space="preserve">The Chairperson welcomed all to the </w:t>
      </w:r>
      <w:r w:rsidR="00EA35A2">
        <w:t xml:space="preserve">first Task Force </w:t>
      </w:r>
      <w:r>
        <w:t>meeting</w:t>
      </w:r>
      <w:r w:rsidR="00EA35A2">
        <w:t xml:space="preserve"> of 2014</w:t>
      </w:r>
      <w:r>
        <w:t xml:space="preserve">. </w:t>
      </w:r>
      <w:r w:rsidR="008865E7">
        <w:rPr>
          <w:color w:val="000000" w:themeColor="text1"/>
        </w:rPr>
        <w:t>All apologies were noted.</w:t>
      </w:r>
    </w:p>
    <w:p w:rsidR="00DB35E0" w:rsidRDefault="00DB35E0" w:rsidP="00326124">
      <w:pPr>
        <w:jc w:val="both"/>
        <w:rPr>
          <w:color w:val="000000" w:themeColor="text1"/>
        </w:rPr>
      </w:pPr>
    </w:p>
    <w:p w:rsidR="001541C3" w:rsidRDefault="00DB35E0">
      <w:pPr>
        <w:numPr>
          <w:ilvl w:val="0"/>
          <w:numId w:val="1"/>
        </w:numPr>
        <w:ind w:left="709" w:hanging="709"/>
        <w:jc w:val="both"/>
        <w:rPr>
          <w:b/>
        </w:rPr>
      </w:pPr>
      <w:r>
        <w:rPr>
          <w:b/>
        </w:rPr>
        <w:t xml:space="preserve">HEALTH AND SAFETY </w:t>
      </w:r>
      <w:r w:rsidR="006B04D1">
        <w:rPr>
          <w:b/>
        </w:rPr>
        <w:t>PROCEDURE</w:t>
      </w:r>
    </w:p>
    <w:p w:rsidR="00326124" w:rsidRDefault="006B04D1" w:rsidP="00DB35E0">
      <w:pPr>
        <w:jc w:val="both"/>
        <w:rPr>
          <w:color w:val="000000" w:themeColor="text1"/>
        </w:rPr>
      </w:pPr>
      <w:r>
        <w:t xml:space="preserve">The Chamber’s emergency procedure </w:t>
      </w:r>
      <w:r w:rsidRPr="00CD2F93">
        <w:rPr>
          <w:color w:val="000000" w:themeColor="text1"/>
        </w:rPr>
        <w:t>to be followed in an emergency event</w:t>
      </w:r>
      <w:r>
        <w:rPr>
          <w:color w:val="000000" w:themeColor="text1"/>
        </w:rPr>
        <w:t xml:space="preserve"> was explained. </w:t>
      </w:r>
      <w:r w:rsidR="00E4188A">
        <w:rPr>
          <w:color w:val="000000" w:themeColor="text1"/>
        </w:rPr>
        <w:t xml:space="preserve">In addition, </w:t>
      </w:r>
      <w:r w:rsidR="009027B6">
        <w:rPr>
          <w:color w:val="000000" w:themeColor="text1"/>
        </w:rPr>
        <w:t>members</w:t>
      </w:r>
      <w:r w:rsidR="00E4188A">
        <w:rPr>
          <w:color w:val="000000" w:themeColor="text1"/>
        </w:rPr>
        <w:t xml:space="preserve"> shared information on their companies’ safety performance, focusing on fatal accidents. </w:t>
      </w:r>
    </w:p>
    <w:p w:rsidR="00DB35E0" w:rsidRDefault="00DB35E0" w:rsidP="00DB35E0">
      <w:pPr>
        <w:jc w:val="both"/>
      </w:pPr>
    </w:p>
    <w:p w:rsidR="00326124" w:rsidRDefault="001868C2" w:rsidP="00326124">
      <w:pPr>
        <w:jc w:val="both"/>
        <w:rPr>
          <w:b/>
        </w:rPr>
      </w:pPr>
      <w:r>
        <w:rPr>
          <w:b/>
        </w:rPr>
        <w:t>3</w:t>
      </w:r>
      <w:r w:rsidR="00326124" w:rsidRPr="00264154">
        <w:rPr>
          <w:b/>
        </w:rPr>
        <w:t>.</w:t>
      </w:r>
      <w:r w:rsidR="00326124" w:rsidRPr="00264154">
        <w:rPr>
          <w:b/>
        </w:rPr>
        <w:tab/>
        <w:t>CONFIRMATION OF THE AGENDA</w:t>
      </w:r>
      <w:r w:rsidR="00B85A28">
        <w:rPr>
          <w:b/>
        </w:rPr>
        <w:t xml:space="preserve"> (Circular No. </w:t>
      </w:r>
      <w:r w:rsidR="00E4188A">
        <w:rPr>
          <w:b/>
        </w:rPr>
        <w:t>01</w:t>
      </w:r>
      <w:r w:rsidR="00B85A28">
        <w:rPr>
          <w:b/>
        </w:rPr>
        <w:t>/1</w:t>
      </w:r>
      <w:r w:rsidR="00E4188A">
        <w:rPr>
          <w:b/>
        </w:rPr>
        <w:t>4</w:t>
      </w:r>
      <w:r w:rsidR="00B85A28">
        <w:rPr>
          <w:b/>
        </w:rPr>
        <w:t>)</w:t>
      </w:r>
    </w:p>
    <w:p w:rsidR="00326124" w:rsidRDefault="00326124" w:rsidP="00326124">
      <w:pPr>
        <w:jc w:val="both"/>
      </w:pPr>
      <w:r>
        <w:t>The following item</w:t>
      </w:r>
      <w:r w:rsidR="00014913">
        <w:t xml:space="preserve"> </w:t>
      </w:r>
      <w:r w:rsidR="00B85A28">
        <w:t xml:space="preserve">was </w:t>
      </w:r>
      <w:r w:rsidR="00E4188A">
        <w:t>added on</w:t>
      </w:r>
      <w:r w:rsidR="00B85A28">
        <w:t xml:space="preserve"> the agenda:</w:t>
      </w:r>
    </w:p>
    <w:p w:rsidR="00B85A28" w:rsidRPr="00875AC1" w:rsidRDefault="00E4188A" w:rsidP="00B85A28">
      <w:pPr>
        <w:ind w:left="720"/>
        <w:jc w:val="both"/>
        <w:rPr>
          <w:bCs/>
          <w:i/>
          <w:color w:val="000000"/>
          <w:lang w:eastAsia="en-ZA"/>
        </w:rPr>
      </w:pPr>
      <w:r>
        <w:rPr>
          <w:rFonts w:eastAsiaTheme="minorHAnsi"/>
          <w:color w:val="000000"/>
        </w:rPr>
        <w:t xml:space="preserve">5.5. </w:t>
      </w:r>
      <w:r w:rsidR="006B40A0">
        <w:rPr>
          <w:i/>
        </w:rPr>
        <w:t xml:space="preserve">Leadership through Behaviour Change Leading Practice </w:t>
      </w:r>
    </w:p>
    <w:p w:rsidR="00B85A28" w:rsidRPr="00217335" w:rsidRDefault="00B85A28" w:rsidP="00B85A28">
      <w:pPr>
        <w:ind w:firstLine="720"/>
        <w:jc w:val="both"/>
        <w:rPr>
          <w:b/>
          <w:bCs/>
          <w:i/>
          <w:color w:val="000000"/>
          <w:lang w:eastAsia="en-ZA"/>
        </w:rPr>
      </w:pPr>
    </w:p>
    <w:p w:rsidR="00326124" w:rsidRPr="009D666F" w:rsidRDefault="00B85A28" w:rsidP="00326124">
      <w:pPr>
        <w:jc w:val="both"/>
        <w:rPr>
          <w:b/>
        </w:rPr>
      </w:pPr>
      <w:r>
        <w:rPr>
          <w:b/>
        </w:rPr>
        <w:t>4</w:t>
      </w:r>
      <w:r w:rsidR="00326124">
        <w:rPr>
          <w:b/>
        </w:rPr>
        <w:t xml:space="preserve">. </w:t>
      </w:r>
      <w:r w:rsidR="00326124">
        <w:rPr>
          <w:b/>
        </w:rPr>
        <w:tab/>
      </w:r>
      <w:r w:rsidR="00326124" w:rsidRPr="009D666F">
        <w:rPr>
          <w:b/>
        </w:rPr>
        <w:t>NOTE FOR RECORD OF THE PREVIOUS MEETING</w:t>
      </w:r>
    </w:p>
    <w:p w:rsidR="00326124" w:rsidRDefault="00326124" w:rsidP="00326124">
      <w:pPr>
        <w:jc w:val="both"/>
      </w:pPr>
    </w:p>
    <w:p w:rsidR="00326124" w:rsidRPr="008865E7" w:rsidRDefault="00B85A28" w:rsidP="00326124">
      <w:pPr>
        <w:ind w:left="1440" w:hanging="720"/>
        <w:jc w:val="both"/>
        <w:rPr>
          <w:b/>
        </w:rPr>
      </w:pPr>
      <w:r>
        <w:rPr>
          <w:b/>
        </w:rPr>
        <w:t>4</w:t>
      </w:r>
      <w:r w:rsidR="00326124" w:rsidRPr="008865E7">
        <w:rPr>
          <w:b/>
        </w:rPr>
        <w:t>.1</w:t>
      </w:r>
      <w:r w:rsidR="00326124" w:rsidRPr="008865E7">
        <w:rPr>
          <w:b/>
        </w:rPr>
        <w:tab/>
        <w:t xml:space="preserve">Confirmation of the Note for Record. Circular No. </w:t>
      </w:r>
      <w:r w:rsidR="00E4188A">
        <w:rPr>
          <w:b/>
        </w:rPr>
        <w:t>29</w:t>
      </w:r>
      <w:r w:rsidR="006566CF" w:rsidRPr="008865E7">
        <w:rPr>
          <w:b/>
        </w:rPr>
        <w:t>/13</w:t>
      </w:r>
    </w:p>
    <w:p w:rsidR="00326124" w:rsidRDefault="00326124" w:rsidP="00326124">
      <w:pPr>
        <w:jc w:val="both"/>
      </w:pPr>
      <w:r w:rsidRPr="008E7E1F">
        <w:t xml:space="preserve">The notes were </w:t>
      </w:r>
      <w:r>
        <w:t>approved</w:t>
      </w:r>
      <w:r w:rsidRPr="008E7E1F">
        <w:t xml:space="preserve"> </w:t>
      </w:r>
      <w:r w:rsidR="00E4188A">
        <w:t xml:space="preserve">subject to the </w:t>
      </w:r>
      <w:r w:rsidR="00347DAE">
        <w:t>following corrections</w:t>
      </w:r>
      <w:r w:rsidR="001868C2">
        <w:t>;</w:t>
      </w:r>
    </w:p>
    <w:p w:rsidR="001868C2" w:rsidRDefault="001868C2" w:rsidP="00326124">
      <w:pPr>
        <w:jc w:val="both"/>
      </w:pPr>
      <w:r>
        <w:t xml:space="preserve">Pg </w:t>
      </w:r>
      <w:r w:rsidR="00E4188A">
        <w:t>3</w:t>
      </w:r>
      <w:r w:rsidR="00347DAE">
        <w:t xml:space="preserve">, Item </w:t>
      </w:r>
      <w:r w:rsidR="00E4188A">
        <w:t>5</w:t>
      </w:r>
      <w:r w:rsidR="00347DAE">
        <w:t>.</w:t>
      </w:r>
      <w:r w:rsidR="00E4188A">
        <w:t>1</w:t>
      </w:r>
      <w:r w:rsidR="00347DAE">
        <w:t>(a)</w:t>
      </w:r>
      <w:r>
        <w:t xml:space="preserve">: </w:t>
      </w:r>
      <w:r w:rsidR="006B40A0">
        <w:t xml:space="preserve">change </w:t>
      </w:r>
      <w:r>
        <w:t>“</w:t>
      </w:r>
      <w:r w:rsidR="006B40A0">
        <w:rPr>
          <w:b/>
        </w:rPr>
        <w:t>shaft</w:t>
      </w:r>
      <w:r>
        <w:t xml:space="preserve">” to </w:t>
      </w:r>
      <w:r w:rsidR="006B40A0">
        <w:rPr>
          <w:b/>
        </w:rPr>
        <w:t>shafts</w:t>
      </w:r>
      <w:r>
        <w:t>”.</w:t>
      </w:r>
    </w:p>
    <w:p w:rsidR="006B40A0" w:rsidRDefault="006B40A0" w:rsidP="006B40A0">
      <w:pPr>
        <w:jc w:val="both"/>
      </w:pPr>
      <w:r>
        <w:t>Pg 8, Item 6.1(iii): change “</w:t>
      </w:r>
      <w:r>
        <w:rPr>
          <w:b/>
        </w:rPr>
        <w:t>COOs</w:t>
      </w:r>
      <w:r>
        <w:t xml:space="preserve">” to </w:t>
      </w:r>
      <w:r>
        <w:rPr>
          <w:b/>
        </w:rPr>
        <w:t>COO</w:t>
      </w:r>
      <w:r>
        <w:t>”.</w:t>
      </w:r>
    </w:p>
    <w:p w:rsidR="006B40A0" w:rsidRDefault="006B40A0" w:rsidP="006B40A0">
      <w:pPr>
        <w:jc w:val="both"/>
      </w:pPr>
      <w:r>
        <w:t>Pg 8, Item 6.1(iii): change “</w:t>
      </w:r>
      <w:r>
        <w:rPr>
          <w:b/>
        </w:rPr>
        <w:t>22 February 2013</w:t>
      </w:r>
      <w:r>
        <w:t xml:space="preserve">” to </w:t>
      </w:r>
      <w:r>
        <w:rPr>
          <w:b/>
        </w:rPr>
        <w:t>21 February 2014</w:t>
      </w:r>
      <w:r>
        <w:t>”.</w:t>
      </w:r>
    </w:p>
    <w:p w:rsidR="006B40A0" w:rsidRDefault="006B40A0" w:rsidP="006B40A0">
      <w:pPr>
        <w:jc w:val="both"/>
      </w:pPr>
      <w:r>
        <w:t xml:space="preserve">Pg 9, Item 7.2(iii): change “…..approved </w:t>
      </w:r>
      <w:r w:rsidR="009027B6">
        <w:t>“</w:t>
      </w:r>
      <w:r>
        <w:rPr>
          <w:b/>
        </w:rPr>
        <w:t>a</w:t>
      </w:r>
      <w:r w:rsidR="009027B6">
        <w:rPr>
          <w:b/>
        </w:rPr>
        <w:t>”</w:t>
      </w:r>
      <w:r>
        <w:rPr>
          <w:b/>
        </w:rPr>
        <w:t xml:space="preserve"> </w:t>
      </w:r>
      <w:r w:rsidR="006F1E07" w:rsidRPr="006F1E07">
        <w:t>guidance</w:t>
      </w:r>
      <w:r>
        <w:rPr>
          <w:b/>
        </w:rPr>
        <w:t>….</w:t>
      </w:r>
      <w:r>
        <w:t xml:space="preserve">” to “…..approved </w:t>
      </w:r>
      <w:r w:rsidR="009027B6">
        <w:t>“</w:t>
      </w:r>
      <w:r>
        <w:rPr>
          <w:b/>
        </w:rPr>
        <w:t>as</w:t>
      </w:r>
      <w:r w:rsidR="009027B6">
        <w:rPr>
          <w:b/>
        </w:rPr>
        <w:t>”</w:t>
      </w:r>
      <w:r>
        <w:rPr>
          <w:b/>
        </w:rPr>
        <w:t xml:space="preserve"> </w:t>
      </w:r>
      <w:r w:rsidR="006F1E07" w:rsidRPr="006F1E07">
        <w:t>guidance</w:t>
      </w:r>
      <w:r>
        <w:rPr>
          <w:b/>
        </w:rPr>
        <w:t>….</w:t>
      </w:r>
      <w:r>
        <w:t>”</w:t>
      </w:r>
    </w:p>
    <w:p w:rsidR="006C59A1" w:rsidRDefault="006C59A1" w:rsidP="00326124">
      <w:pPr>
        <w:jc w:val="both"/>
      </w:pPr>
    </w:p>
    <w:p w:rsidR="006C59A1" w:rsidRPr="008865E7" w:rsidRDefault="00B85A28" w:rsidP="006C59A1">
      <w:pPr>
        <w:ind w:left="720"/>
        <w:jc w:val="both"/>
        <w:rPr>
          <w:b/>
        </w:rPr>
      </w:pPr>
      <w:r>
        <w:rPr>
          <w:b/>
        </w:rPr>
        <w:t>4</w:t>
      </w:r>
      <w:r w:rsidR="006C59A1" w:rsidRPr="008865E7">
        <w:rPr>
          <w:b/>
        </w:rPr>
        <w:t>.2</w:t>
      </w:r>
      <w:r w:rsidR="006C59A1" w:rsidRPr="008865E7">
        <w:rPr>
          <w:b/>
        </w:rPr>
        <w:tab/>
        <w:t>Matters Arising from the Note for Record.</w:t>
      </w:r>
    </w:p>
    <w:p w:rsidR="00743887" w:rsidRDefault="00743887" w:rsidP="006C59A1">
      <w:pPr>
        <w:ind w:left="720"/>
        <w:jc w:val="both"/>
        <w:rPr>
          <w:b/>
          <w:i/>
        </w:rPr>
      </w:pPr>
    </w:p>
    <w:p w:rsidR="00347DAE" w:rsidRPr="008865E7" w:rsidRDefault="00347DAE" w:rsidP="00347DAE">
      <w:pPr>
        <w:jc w:val="both"/>
        <w:rPr>
          <w:i/>
        </w:rPr>
      </w:pPr>
      <w:r w:rsidRPr="008865E7">
        <w:rPr>
          <w:i/>
        </w:rPr>
        <w:tab/>
        <w:t xml:space="preserve">a) </w:t>
      </w:r>
      <w:r w:rsidR="006B40A0" w:rsidRPr="00FD2267">
        <w:rPr>
          <w:i/>
          <w:color w:val="000000" w:themeColor="text1"/>
          <w:u w:val="single"/>
        </w:rPr>
        <w:t xml:space="preserve">Briefing Note on Task Force’s interactions with Adoption Team Sponsors </w:t>
      </w:r>
      <w:r w:rsidR="006B40A0" w:rsidRPr="00FD2267">
        <w:rPr>
          <w:b/>
          <w:i/>
          <w:color w:val="000000" w:themeColor="text1"/>
          <w:u w:val="single"/>
        </w:rPr>
        <w:t>(Circular No. 26/13)</w:t>
      </w:r>
    </w:p>
    <w:p w:rsidR="00347DAE" w:rsidRDefault="006B40A0" w:rsidP="00347DAE">
      <w:pPr>
        <w:jc w:val="both"/>
      </w:pPr>
      <w:r>
        <w:t xml:space="preserve">The Chairperson reported that Mr. Graham Briggs has been released from his role as the Sponsor for the Dust Adoption Team. This was as a result of his appointment as the Chairperson </w:t>
      </w:r>
      <w:r w:rsidR="00D31311">
        <w:t>of</w:t>
      </w:r>
      <w:r>
        <w:t xml:space="preserve"> the CEO </w:t>
      </w:r>
      <w:r w:rsidR="00D31311">
        <w:t xml:space="preserve"> Elimination of Fatalities </w:t>
      </w:r>
      <w:r>
        <w:t xml:space="preserve">Task Team . </w:t>
      </w:r>
      <w:r w:rsidR="009E13DF">
        <w:t xml:space="preserve">As a result, Mr. Terrence Goodlace has </w:t>
      </w:r>
      <w:r w:rsidR="00D31311">
        <w:t xml:space="preserve">since </w:t>
      </w:r>
      <w:r w:rsidR="009E13DF">
        <w:t xml:space="preserve">accepted an invitation to </w:t>
      </w:r>
      <w:r w:rsidR="009027B6">
        <w:t xml:space="preserve">participate as </w:t>
      </w:r>
      <w:r w:rsidR="009E13DF">
        <w:t>the Sponsor for the Dust Adoption team.</w:t>
      </w:r>
    </w:p>
    <w:p w:rsidR="009E13DF" w:rsidRDefault="009E13DF" w:rsidP="00347DAE">
      <w:pPr>
        <w:jc w:val="both"/>
      </w:pPr>
    </w:p>
    <w:p w:rsidR="009E13DF" w:rsidRDefault="009E13DF" w:rsidP="00347DAE">
      <w:pPr>
        <w:jc w:val="both"/>
      </w:pPr>
      <w:r>
        <w:t xml:space="preserve">For the T&amp;M team, Mr. Wilco Uys </w:t>
      </w:r>
      <w:r w:rsidR="009027B6">
        <w:t xml:space="preserve">has since relinquished the </w:t>
      </w:r>
      <w:r w:rsidR="00D31311">
        <w:t>role</w:t>
      </w:r>
      <w:r w:rsidR="009027B6">
        <w:t xml:space="preserve"> as Chairman of Collieries and Council member. As a result he no longer qualifies to hold </w:t>
      </w:r>
      <w:r>
        <w:t xml:space="preserve">the Sponsor </w:t>
      </w:r>
      <w:r w:rsidR="009027B6">
        <w:t xml:space="preserve">role </w:t>
      </w:r>
      <w:r>
        <w:t>for the T&amp;M Adoption team. The Learning Hub is in a process of identifying his replacement. In th</w:t>
      </w:r>
      <w:r w:rsidR="009027B6">
        <w:t>is</w:t>
      </w:r>
      <w:r>
        <w:t xml:space="preserve"> regard, Mr. Godfrey Gomwe from Anglo American Thermal Coal (AATC) has been approached but no response has been received yet. Mr. Dan Magara has also been identified as the second </w:t>
      </w:r>
      <w:r w:rsidR="00AC49E5">
        <w:t xml:space="preserve">potential candidate </w:t>
      </w:r>
      <w:r>
        <w:t xml:space="preserve">to </w:t>
      </w:r>
      <w:r w:rsidR="00AC49E5">
        <w:t xml:space="preserve">be engaged </w:t>
      </w:r>
      <w:r>
        <w:t>should Mr. Gomwe decline the invitation.</w:t>
      </w:r>
    </w:p>
    <w:p w:rsidR="009E13DF" w:rsidRDefault="009E13DF" w:rsidP="00347DAE">
      <w:pPr>
        <w:jc w:val="both"/>
      </w:pPr>
    </w:p>
    <w:p w:rsidR="009E13DF" w:rsidRDefault="00AC49E5" w:rsidP="00347DAE">
      <w:pPr>
        <w:jc w:val="both"/>
        <w:rPr>
          <w:rStyle w:val="Emphasis"/>
          <w:i w:val="0"/>
        </w:rPr>
      </w:pPr>
      <w:r>
        <w:t>As</w:t>
      </w:r>
      <w:r w:rsidR="00412E6F">
        <w:t xml:space="preserve"> a result of the</w:t>
      </w:r>
      <w:r>
        <w:t xml:space="preserve"> aforementioned </w:t>
      </w:r>
      <w:r w:rsidR="00412E6F">
        <w:t xml:space="preserve">developments, the scheduling of Task Force </w:t>
      </w:r>
      <w:r w:rsidR="001279D8">
        <w:t>meetings</w:t>
      </w:r>
      <w:r w:rsidR="00412E6F">
        <w:t xml:space="preserve"> with Adoption Team Sponsors</w:t>
      </w:r>
      <w:r w:rsidR="00041C95">
        <w:t xml:space="preserve"> will be delayed</w:t>
      </w:r>
      <w:r w:rsidR="00412E6F">
        <w:t>.</w:t>
      </w:r>
      <w:r w:rsidR="00041C95">
        <w:t xml:space="preserve"> </w:t>
      </w:r>
      <w:r w:rsidR="001279D8">
        <w:t>The suggestion by the Chairperson to have former Adoption Team Sponsors invited to these meetings</w:t>
      </w:r>
      <w:r w:rsidR="001279D8" w:rsidRPr="001279D8">
        <w:t xml:space="preserve"> </w:t>
      </w:r>
      <w:r w:rsidR="001279D8">
        <w:t>was supported by all. This will be for the purposes of information sharing,</w:t>
      </w:r>
    </w:p>
    <w:p w:rsidR="00347DAE" w:rsidRDefault="00347DAE" w:rsidP="00347DAE">
      <w:pPr>
        <w:jc w:val="both"/>
        <w:rPr>
          <w:rStyle w:val="Emphasis"/>
          <w:i w:val="0"/>
        </w:rPr>
      </w:pPr>
    </w:p>
    <w:p w:rsidR="00326124" w:rsidRDefault="00326124" w:rsidP="00B71084">
      <w:pPr>
        <w:ind w:left="1440" w:firstLine="720"/>
        <w:jc w:val="both"/>
      </w:pPr>
    </w:p>
    <w:p w:rsidR="002A6451" w:rsidRDefault="002A6451" w:rsidP="00B71084">
      <w:pPr>
        <w:ind w:left="1440" w:firstLine="720"/>
        <w:jc w:val="both"/>
      </w:pPr>
    </w:p>
    <w:p w:rsidR="00AC49E5" w:rsidRDefault="00AC49E5" w:rsidP="00B71084">
      <w:pPr>
        <w:ind w:left="1440" w:firstLine="720"/>
        <w:jc w:val="both"/>
      </w:pPr>
    </w:p>
    <w:p w:rsidR="009D369C" w:rsidRDefault="00014913" w:rsidP="00FA7EED">
      <w:pPr>
        <w:ind w:left="720" w:hanging="720"/>
        <w:jc w:val="both"/>
        <w:rPr>
          <w:b/>
        </w:rPr>
      </w:pPr>
      <w:r>
        <w:rPr>
          <w:b/>
        </w:rPr>
        <w:lastRenderedPageBreak/>
        <w:t>5</w:t>
      </w:r>
      <w:r w:rsidR="00D20E0F">
        <w:rPr>
          <w:b/>
        </w:rPr>
        <w:t xml:space="preserve">. </w:t>
      </w:r>
      <w:r w:rsidR="00D20E0F">
        <w:rPr>
          <w:b/>
        </w:rPr>
        <w:tab/>
        <w:t xml:space="preserve">LEARNING </w:t>
      </w:r>
      <w:r w:rsidR="001F3A70">
        <w:rPr>
          <w:b/>
        </w:rPr>
        <w:t xml:space="preserve">HUB </w:t>
      </w:r>
      <w:r w:rsidR="00FA7EED">
        <w:rPr>
          <w:b/>
        </w:rPr>
        <w:t xml:space="preserve">PRESENTATIONS </w:t>
      </w:r>
    </w:p>
    <w:p w:rsidR="0064202A" w:rsidRDefault="0064202A" w:rsidP="00FA7EED">
      <w:pPr>
        <w:ind w:left="720" w:hanging="720"/>
        <w:jc w:val="both"/>
        <w:rPr>
          <w:b/>
        </w:rPr>
      </w:pPr>
    </w:p>
    <w:p w:rsidR="0007298B" w:rsidRPr="00014913" w:rsidRDefault="0007298B" w:rsidP="0007298B">
      <w:pPr>
        <w:ind w:firstLine="720"/>
        <w:jc w:val="both"/>
        <w:rPr>
          <w:b/>
          <w:color w:val="000000" w:themeColor="text1"/>
        </w:rPr>
      </w:pPr>
      <w:r w:rsidRPr="00014913">
        <w:rPr>
          <w:b/>
          <w:color w:val="000000" w:themeColor="text1"/>
        </w:rPr>
        <w:t>5.</w:t>
      </w:r>
      <w:r>
        <w:rPr>
          <w:b/>
          <w:color w:val="000000" w:themeColor="text1"/>
        </w:rPr>
        <w:t>1</w:t>
      </w:r>
      <w:r w:rsidRPr="00014913">
        <w:rPr>
          <w:b/>
          <w:color w:val="000000" w:themeColor="text1"/>
        </w:rPr>
        <w:t xml:space="preserve">. </w:t>
      </w:r>
      <w:r w:rsidRPr="00014913">
        <w:rPr>
          <w:b/>
          <w:color w:val="000000" w:themeColor="text1"/>
        </w:rPr>
        <w:tab/>
        <w:t xml:space="preserve">Noise Team </w:t>
      </w:r>
    </w:p>
    <w:p w:rsidR="0007298B" w:rsidRPr="00014913" w:rsidRDefault="0007298B" w:rsidP="0007298B">
      <w:pPr>
        <w:jc w:val="both"/>
        <w:rPr>
          <w:color w:val="000000" w:themeColor="text1"/>
        </w:rPr>
      </w:pPr>
      <w:r w:rsidRPr="00014913">
        <w:rPr>
          <w:color w:val="000000" w:themeColor="text1"/>
        </w:rPr>
        <w:t xml:space="preserve">Mr. </w:t>
      </w:r>
      <w:r>
        <w:rPr>
          <w:color w:val="000000" w:themeColor="text1"/>
        </w:rPr>
        <w:t xml:space="preserve">de Beer </w:t>
      </w:r>
      <w:r w:rsidRPr="00014913">
        <w:rPr>
          <w:color w:val="000000" w:themeColor="text1"/>
        </w:rPr>
        <w:t>reported on activities of the Noise team</w:t>
      </w:r>
      <w:r>
        <w:rPr>
          <w:color w:val="000000" w:themeColor="text1"/>
        </w:rPr>
        <w:t>.</w:t>
      </w:r>
    </w:p>
    <w:p w:rsidR="0007298B" w:rsidRPr="00014913" w:rsidRDefault="0007298B" w:rsidP="0007298B">
      <w:pPr>
        <w:jc w:val="both"/>
        <w:rPr>
          <w:color w:val="000000" w:themeColor="text1"/>
        </w:rPr>
      </w:pPr>
    </w:p>
    <w:p w:rsidR="0007298B" w:rsidRPr="00AC49E5" w:rsidRDefault="0007298B" w:rsidP="0007298B">
      <w:pPr>
        <w:tabs>
          <w:tab w:val="left" w:pos="709"/>
          <w:tab w:val="left" w:pos="1440"/>
        </w:tabs>
        <w:jc w:val="both"/>
        <w:rPr>
          <w:i/>
          <w:color w:val="000000" w:themeColor="text1"/>
        </w:rPr>
      </w:pPr>
      <w:r w:rsidRPr="00AC49E5">
        <w:rPr>
          <w:i/>
          <w:color w:val="000000" w:themeColor="text1"/>
        </w:rPr>
        <w:tab/>
        <w:t>a) Adoption of HPD_ TAS Tool Leading Practice</w:t>
      </w:r>
    </w:p>
    <w:p w:rsidR="0007298B" w:rsidRPr="00AC49E5" w:rsidRDefault="0007298B" w:rsidP="0007298B">
      <w:pPr>
        <w:jc w:val="both"/>
        <w:rPr>
          <w:color w:val="000000" w:themeColor="text1"/>
        </w:rPr>
      </w:pPr>
      <w:r w:rsidRPr="00AC49E5">
        <w:rPr>
          <w:color w:val="000000" w:themeColor="text1"/>
        </w:rPr>
        <w:t xml:space="preserve">Nominations for participation on the COPA for </w:t>
      </w:r>
      <w:r w:rsidR="006F1E07" w:rsidRPr="00AC49E5">
        <w:rPr>
          <w:color w:val="000000" w:themeColor="text1"/>
        </w:rPr>
        <w:t>HPD_ TAS Tool Leading Practice</w:t>
      </w:r>
      <w:r w:rsidRPr="00AC49E5">
        <w:rPr>
          <w:color w:val="000000" w:themeColor="text1"/>
        </w:rPr>
        <w:t xml:space="preserve"> were received from twenty (20) </w:t>
      </w:r>
      <w:r w:rsidR="00AC49E5">
        <w:rPr>
          <w:color w:val="000000" w:themeColor="text1"/>
        </w:rPr>
        <w:t>mines</w:t>
      </w:r>
      <w:r w:rsidRPr="00AC49E5">
        <w:rPr>
          <w:color w:val="000000" w:themeColor="text1"/>
        </w:rPr>
        <w:t xml:space="preserve">. Mr. de Beer reported that </w:t>
      </w:r>
      <w:r w:rsidR="00AC49E5">
        <w:rPr>
          <w:color w:val="000000" w:themeColor="text1"/>
        </w:rPr>
        <w:t xml:space="preserve">the </w:t>
      </w:r>
      <w:r w:rsidRPr="00AC49E5">
        <w:rPr>
          <w:color w:val="000000" w:themeColor="text1"/>
        </w:rPr>
        <w:t xml:space="preserve">Portfolio of Evidence (PoE) files have been created for all </w:t>
      </w:r>
      <w:r w:rsidR="00AC49E5">
        <w:rPr>
          <w:color w:val="000000" w:themeColor="text1"/>
        </w:rPr>
        <w:t xml:space="preserve">these </w:t>
      </w:r>
      <w:r w:rsidRPr="00AC49E5">
        <w:rPr>
          <w:color w:val="000000" w:themeColor="text1"/>
        </w:rPr>
        <w:t>adopting mines. As a way of facilitating the COPA engagements, company COPA meetings will be used to discuss and introduce the PoE. These meetings will be</w:t>
      </w:r>
      <w:r w:rsidR="00D31311">
        <w:rPr>
          <w:color w:val="000000" w:themeColor="text1"/>
        </w:rPr>
        <w:t xml:space="preserve"> used as</w:t>
      </w:r>
      <w:r w:rsidRPr="00AC49E5">
        <w:rPr>
          <w:color w:val="000000" w:themeColor="text1"/>
        </w:rPr>
        <w:t xml:space="preserve"> precursors </w:t>
      </w:r>
      <w:r w:rsidR="00D31311">
        <w:rPr>
          <w:color w:val="000000" w:themeColor="text1"/>
        </w:rPr>
        <w:t>to</w:t>
      </w:r>
      <w:r w:rsidRPr="00AC49E5">
        <w:rPr>
          <w:color w:val="000000" w:themeColor="text1"/>
        </w:rPr>
        <w:t xml:space="preserve"> the industry COPA meeting which is scheduled to take place by the end of March this year.</w:t>
      </w:r>
    </w:p>
    <w:p w:rsidR="0007298B" w:rsidRDefault="0007298B" w:rsidP="0007298B">
      <w:pPr>
        <w:jc w:val="both"/>
        <w:rPr>
          <w:color w:val="000000" w:themeColor="text1"/>
        </w:rPr>
      </w:pPr>
    </w:p>
    <w:p w:rsidR="00DE2130" w:rsidRDefault="006F1E07">
      <w:pPr>
        <w:ind w:firstLine="720"/>
        <w:jc w:val="both"/>
        <w:rPr>
          <w:i/>
          <w:color w:val="000000" w:themeColor="text1"/>
        </w:rPr>
      </w:pPr>
      <w:r w:rsidRPr="006F1E07">
        <w:rPr>
          <w:bCs/>
          <w:i/>
          <w:color w:val="000000" w:themeColor="text1"/>
        </w:rPr>
        <w:t>b) Industry Noise Data Base and Industry silencing of equipment data base</w:t>
      </w:r>
    </w:p>
    <w:p w:rsidR="00AC2E92" w:rsidRDefault="00AC2E92" w:rsidP="00AC2E92">
      <w:pPr>
        <w:jc w:val="both"/>
        <w:rPr>
          <w:color w:val="000000" w:themeColor="text1"/>
          <w:u w:val="single"/>
        </w:rPr>
      </w:pPr>
      <w:r>
        <w:rPr>
          <w:color w:val="000000" w:themeColor="text1"/>
        </w:rPr>
        <w:t>The team is in a process of creating an industry noise and silencing of equipment databases. These will assist the team in their preparations for the planning workshop on the identification of leading practices as well as the Industry Buy and Maintain Quiet Initiative (IBMQI). A circular has been sent to industry requesting provision of such information.</w:t>
      </w:r>
    </w:p>
    <w:p w:rsidR="0007298B" w:rsidRDefault="0007298B" w:rsidP="0007298B">
      <w:pPr>
        <w:jc w:val="both"/>
        <w:rPr>
          <w:color w:val="000000" w:themeColor="text1"/>
        </w:rPr>
      </w:pPr>
    </w:p>
    <w:p w:rsidR="00AC2E92" w:rsidRPr="00AC2E92" w:rsidRDefault="00AC2E92" w:rsidP="00AC2E92">
      <w:pPr>
        <w:ind w:firstLine="720"/>
        <w:jc w:val="both"/>
        <w:rPr>
          <w:i/>
          <w:color w:val="000000" w:themeColor="text1"/>
        </w:rPr>
      </w:pPr>
      <w:r>
        <w:rPr>
          <w:bCs/>
          <w:i/>
          <w:color w:val="000000" w:themeColor="text1"/>
        </w:rPr>
        <w:t>c</w:t>
      </w:r>
      <w:r w:rsidRPr="00AC2E92">
        <w:rPr>
          <w:bCs/>
          <w:i/>
          <w:color w:val="000000" w:themeColor="text1"/>
        </w:rPr>
        <w:t xml:space="preserve">) </w:t>
      </w:r>
      <w:r>
        <w:rPr>
          <w:bCs/>
          <w:i/>
          <w:color w:val="000000" w:themeColor="text1"/>
        </w:rPr>
        <w:t>Planning Workshop on identification of Leading Practices</w:t>
      </w:r>
    </w:p>
    <w:p w:rsidR="00AC2E92" w:rsidRDefault="00AC2E92" w:rsidP="00AC2E92">
      <w:pPr>
        <w:jc w:val="both"/>
        <w:rPr>
          <w:color w:val="000000" w:themeColor="text1"/>
          <w:u w:val="single"/>
        </w:rPr>
      </w:pPr>
      <w:r>
        <w:rPr>
          <w:color w:val="000000" w:themeColor="text1"/>
        </w:rPr>
        <w:t xml:space="preserve">Preparations for the Planning workshop to be held in March this year are progressing well. Mine visits have been conducted and </w:t>
      </w:r>
      <w:r w:rsidR="00D41EB0">
        <w:rPr>
          <w:color w:val="000000" w:themeColor="text1"/>
        </w:rPr>
        <w:t>data collected</w:t>
      </w:r>
      <w:r>
        <w:rPr>
          <w:color w:val="000000" w:themeColor="text1"/>
        </w:rPr>
        <w:t xml:space="preserve"> on available noise-related practices.</w:t>
      </w:r>
    </w:p>
    <w:p w:rsidR="00AC2E92" w:rsidRDefault="00AC2E92" w:rsidP="0007298B">
      <w:pPr>
        <w:jc w:val="both"/>
        <w:rPr>
          <w:color w:val="000000" w:themeColor="text1"/>
        </w:rPr>
      </w:pPr>
    </w:p>
    <w:p w:rsidR="0007298B" w:rsidRPr="00AC49E5" w:rsidRDefault="00D41EB0" w:rsidP="0007298B">
      <w:pPr>
        <w:ind w:firstLine="720"/>
        <w:jc w:val="both"/>
        <w:rPr>
          <w:i/>
          <w:color w:val="000000" w:themeColor="text1"/>
        </w:rPr>
      </w:pPr>
      <w:r w:rsidRPr="00AC49E5">
        <w:rPr>
          <w:i/>
          <w:color w:val="000000" w:themeColor="text1"/>
        </w:rPr>
        <w:t>d</w:t>
      </w:r>
      <w:r w:rsidR="0007298B" w:rsidRPr="00AC49E5">
        <w:rPr>
          <w:i/>
          <w:color w:val="000000" w:themeColor="text1"/>
        </w:rPr>
        <w:t xml:space="preserve">)  </w:t>
      </w:r>
      <w:r w:rsidRPr="00AC49E5">
        <w:rPr>
          <w:i/>
          <w:color w:val="000000" w:themeColor="text1"/>
        </w:rPr>
        <w:t xml:space="preserve">Industry </w:t>
      </w:r>
      <w:r w:rsidR="0007298B" w:rsidRPr="00AC49E5">
        <w:rPr>
          <w:i/>
          <w:color w:val="000000" w:themeColor="text1"/>
        </w:rPr>
        <w:t>Buy and Maintain Quiet Initiative</w:t>
      </w:r>
    </w:p>
    <w:p w:rsidR="0007298B" w:rsidRDefault="00D41EB0" w:rsidP="0007298B">
      <w:pPr>
        <w:jc w:val="both"/>
        <w:rPr>
          <w:color w:val="000000" w:themeColor="text1"/>
        </w:rPr>
      </w:pPr>
      <w:r>
        <w:rPr>
          <w:color w:val="000000" w:themeColor="text1"/>
        </w:rPr>
        <w:t xml:space="preserve">The team received nominees for participation in the IBMQI task team. </w:t>
      </w:r>
      <w:r w:rsidR="004F4F5D">
        <w:rPr>
          <w:color w:val="000000" w:themeColor="text1"/>
        </w:rPr>
        <w:t>Details are dealt with in circular no.03/14 as per item 7.2 below.</w:t>
      </w:r>
    </w:p>
    <w:p w:rsidR="0007298B" w:rsidRDefault="0007298B" w:rsidP="0007298B">
      <w:pPr>
        <w:jc w:val="both"/>
        <w:rPr>
          <w:color w:val="000000" w:themeColor="text1"/>
        </w:rPr>
      </w:pPr>
    </w:p>
    <w:p w:rsidR="0007298B" w:rsidRPr="00AC49E5" w:rsidRDefault="00D41EB0" w:rsidP="0007298B">
      <w:pPr>
        <w:ind w:firstLine="720"/>
        <w:jc w:val="both"/>
        <w:rPr>
          <w:i/>
          <w:color w:val="000000" w:themeColor="text1"/>
        </w:rPr>
      </w:pPr>
      <w:r w:rsidRPr="00AC49E5">
        <w:rPr>
          <w:i/>
          <w:color w:val="000000" w:themeColor="text1"/>
        </w:rPr>
        <w:t>e</w:t>
      </w:r>
      <w:r w:rsidR="0007298B" w:rsidRPr="00AC49E5">
        <w:rPr>
          <w:i/>
          <w:color w:val="000000" w:themeColor="text1"/>
        </w:rPr>
        <w:t xml:space="preserve">) </w:t>
      </w:r>
      <w:r w:rsidRPr="00AC49E5">
        <w:rPr>
          <w:i/>
          <w:color w:val="000000" w:themeColor="text1"/>
        </w:rPr>
        <w:t>Lowlights</w:t>
      </w:r>
      <w:r w:rsidR="0007298B" w:rsidRPr="00AC49E5">
        <w:rPr>
          <w:i/>
          <w:color w:val="000000" w:themeColor="text1"/>
        </w:rPr>
        <w:t xml:space="preserve"> </w:t>
      </w:r>
    </w:p>
    <w:p w:rsidR="0007298B" w:rsidRDefault="00D41EB0" w:rsidP="0007298B">
      <w:pPr>
        <w:jc w:val="both"/>
      </w:pPr>
      <w:r>
        <w:rPr>
          <w:color w:val="000000" w:themeColor="text1"/>
        </w:rPr>
        <w:t>The high management turnover at Modikwa, BECSA and Exxarro mines was highlighted as the major challenge currently faced by the team. More new people are being employed at these companies resulting in a need to for the team to re-do the complete process.</w:t>
      </w:r>
    </w:p>
    <w:p w:rsidR="0007298B" w:rsidRDefault="0007298B" w:rsidP="0007298B">
      <w:pPr>
        <w:jc w:val="both"/>
      </w:pPr>
    </w:p>
    <w:p w:rsidR="00D41EB0" w:rsidRPr="00AC49E5" w:rsidRDefault="00D41EB0" w:rsidP="00D41EB0">
      <w:pPr>
        <w:ind w:firstLine="720"/>
        <w:jc w:val="both"/>
        <w:rPr>
          <w:i/>
          <w:color w:val="000000" w:themeColor="text1"/>
        </w:rPr>
      </w:pPr>
      <w:r w:rsidRPr="00AC49E5">
        <w:rPr>
          <w:i/>
          <w:color w:val="000000" w:themeColor="text1"/>
        </w:rPr>
        <w:t xml:space="preserve">e) Industry Interactions </w:t>
      </w:r>
    </w:p>
    <w:p w:rsidR="00D41EB0" w:rsidRDefault="00D41EB0" w:rsidP="00D41EB0">
      <w:pPr>
        <w:jc w:val="both"/>
      </w:pPr>
      <w:r>
        <w:rPr>
          <w:color w:val="000000" w:themeColor="text1"/>
        </w:rPr>
        <w:t>Information on past and future meetings by the Noise team was shared and noted during the meeting.</w:t>
      </w:r>
    </w:p>
    <w:p w:rsidR="0007298B" w:rsidRDefault="0007298B" w:rsidP="00347DAE">
      <w:pPr>
        <w:ind w:firstLine="720"/>
        <w:jc w:val="both"/>
        <w:rPr>
          <w:b/>
          <w:color w:val="000000" w:themeColor="text1"/>
        </w:rPr>
      </w:pPr>
    </w:p>
    <w:p w:rsidR="00BE3087" w:rsidRPr="008E3B20" w:rsidRDefault="00BE3087" w:rsidP="00BE3087">
      <w:pPr>
        <w:ind w:firstLine="720"/>
        <w:jc w:val="both"/>
        <w:rPr>
          <w:b/>
          <w:color w:val="000000" w:themeColor="text1"/>
        </w:rPr>
      </w:pPr>
      <w:r w:rsidRPr="00FD2267">
        <w:rPr>
          <w:b/>
          <w:color w:val="000000" w:themeColor="text1"/>
        </w:rPr>
        <w:t>5.</w:t>
      </w:r>
      <w:r w:rsidR="00CE4C7C">
        <w:rPr>
          <w:b/>
          <w:color w:val="000000" w:themeColor="text1"/>
        </w:rPr>
        <w:t>2</w:t>
      </w:r>
      <w:r w:rsidRPr="00FD2267">
        <w:rPr>
          <w:b/>
          <w:color w:val="000000" w:themeColor="text1"/>
        </w:rPr>
        <w:t>.</w:t>
      </w:r>
      <w:r w:rsidRPr="00FD2267">
        <w:rPr>
          <w:b/>
          <w:color w:val="000000" w:themeColor="text1"/>
        </w:rPr>
        <w:tab/>
        <w:t xml:space="preserve"> FOG Team</w:t>
      </w:r>
      <w:r w:rsidRPr="008E3B20">
        <w:rPr>
          <w:b/>
          <w:color w:val="000000" w:themeColor="text1"/>
        </w:rPr>
        <w:t xml:space="preserve"> </w:t>
      </w:r>
    </w:p>
    <w:p w:rsidR="00BE3087" w:rsidRDefault="00BE3087" w:rsidP="00BE3087">
      <w:pPr>
        <w:jc w:val="both"/>
        <w:rPr>
          <w:color w:val="000000" w:themeColor="text1"/>
        </w:rPr>
      </w:pPr>
    </w:p>
    <w:p w:rsidR="00543376" w:rsidRPr="00543376" w:rsidRDefault="00543376" w:rsidP="00543376">
      <w:pPr>
        <w:ind w:left="720" w:firstLine="720"/>
        <w:jc w:val="both"/>
        <w:rPr>
          <w:b/>
          <w:color w:val="000000" w:themeColor="text1"/>
        </w:rPr>
      </w:pPr>
      <w:r w:rsidRPr="00543376">
        <w:rPr>
          <w:b/>
          <w:color w:val="000000" w:themeColor="text1"/>
        </w:rPr>
        <w:t>5.2.</w:t>
      </w:r>
      <w:r>
        <w:rPr>
          <w:b/>
          <w:color w:val="000000" w:themeColor="text1"/>
        </w:rPr>
        <w:t>1</w:t>
      </w:r>
      <w:r w:rsidRPr="00543376">
        <w:rPr>
          <w:b/>
          <w:color w:val="000000" w:themeColor="text1"/>
        </w:rPr>
        <w:t xml:space="preserve"> FOG Adoption Team Planner</w:t>
      </w:r>
    </w:p>
    <w:p w:rsidR="00543376" w:rsidRDefault="00543376" w:rsidP="00543376">
      <w:pPr>
        <w:ind w:firstLine="720"/>
        <w:jc w:val="both"/>
        <w:rPr>
          <w:i/>
          <w:color w:val="000000" w:themeColor="text1"/>
        </w:rPr>
      </w:pPr>
    </w:p>
    <w:p w:rsidR="00DE2130" w:rsidRPr="00543376" w:rsidRDefault="00AC49E5" w:rsidP="00543376">
      <w:pPr>
        <w:ind w:firstLine="720"/>
        <w:jc w:val="both"/>
        <w:rPr>
          <w:i/>
          <w:color w:val="000000" w:themeColor="text1"/>
        </w:rPr>
      </w:pPr>
      <w:r w:rsidRPr="00543376">
        <w:rPr>
          <w:i/>
          <w:color w:val="000000" w:themeColor="text1"/>
        </w:rPr>
        <w:t xml:space="preserve">a) </w:t>
      </w:r>
      <w:r w:rsidR="006815BD" w:rsidRPr="00543376">
        <w:rPr>
          <w:i/>
          <w:color w:val="000000" w:themeColor="text1"/>
        </w:rPr>
        <w:t xml:space="preserve"> </w:t>
      </w:r>
      <w:r w:rsidR="00543376">
        <w:rPr>
          <w:i/>
          <w:color w:val="000000" w:themeColor="text1"/>
        </w:rPr>
        <w:t>Adoption on FOG Leading Practices – An Update</w:t>
      </w:r>
    </w:p>
    <w:p w:rsidR="006815BD" w:rsidRDefault="006815BD" w:rsidP="00BE3087">
      <w:pPr>
        <w:tabs>
          <w:tab w:val="left" w:pos="709"/>
          <w:tab w:val="left" w:pos="1440"/>
        </w:tabs>
        <w:ind w:left="720"/>
        <w:jc w:val="both"/>
        <w:rPr>
          <w:i/>
          <w:color w:val="000000" w:themeColor="text1"/>
          <w:u w:val="single"/>
        </w:rPr>
      </w:pPr>
    </w:p>
    <w:p w:rsidR="00AC49E5" w:rsidRPr="008E3B20" w:rsidRDefault="00AC49E5" w:rsidP="00AC49E5">
      <w:pPr>
        <w:spacing w:line="276" w:lineRule="auto"/>
        <w:ind w:left="720" w:firstLine="720"/>
        <w:rPr>
          <w:color w:val="000000" w:themeColor="text1"/>
          <w:u w:val="single"/>
        </w:rPr>
      </w:pPr>
      <w:r w:rsidRPr="008E3B20">
        <w:rPr>
          <w:color w:val="000000" w:themeColor="text1"/>
        </w:rPr>
        <w:t xml:space="preserve">i) </w:t>
      </w:r>
      <w:r w:rsidRPr="008E3B20">
        <w:rPr>
          <w:color w:val="000000" w:themeColor="text1"/>
          <w:u w:val="single"/>
        </w:rPr>
        <w:t>EE&amp;MS</w:t>
      </w:r>
      <w:r>
        <w:rPr>
          <w:color w:val="000000" w:themeColor="text1"/>
          <w:u w:val="single"/>
        </w:rPr>
        <w:t xml:space="preserve"> and TARP Leading Practices</w:t>
      </w:r>
    </w:p>
    <w:p w:rsidR="00AC49E5" w:rsidRDefault="00AC49E5" w:rsidP="00AC49E5">
      <w:pPr>
        <w:tabs>
          <w:tab w:val="left" w:pos="709"/>
        </w:tabs>
        <w:jc w:val="both"/>
        <w:rPr>
          <w:color w:val="000000" w:themeColor="text1"/>
        </w:rPr>
      </w:pPr>
      <w:r>
        <w:rPr>
          <w:color w:val="000000" w:themeColor="text1"/>
        </w:rPr>
        <w:t xml:space="preserve">Mr. </w:t>
      </w:r>
      <w:r w:rsidR="00DE7805">
        <w:rPr>
          <w:color w:val="000000" w:themeColor="text1"/>
        </w:rPr>
        <w:t xml:space="preserve">van Zyl </w:t>
      </w:r>
      <w:r w:rsidR="00DE7805" w:rsidRPr="008E3B20">
        <w:rPr>
          <w:color w:val="000000" w:themeColor="text1"/>
        </w:rPr>
        <w:t xml:space="preserve"> </w:t>
      </w:r>
      <w:r>
        <w:rPr>
          <w:color w:val="000000" w:themeColor="text1"/>
        </w:rPr>
        <w:t>reported that a request was received from industry to synergise the EE&amp;MS leading practice with TARP. He indicated that the “synergy” project will be piloted at Sibanye Gold. Once finalized, the learnings established will be shared with industry.</w:t>
      </w:r>
    </w:p>
    <w:p w:rsidR="00AC49E5" w:rsidRDefault="00AC49E5" w:rsidP="00AC49E5">
      <w:pPr>
        <w:tabs>
          <w:tab w:val="left" w:pos="709"/>
        </w:tabs>
        <w:jc w:val="both"/>
        <w:rPr>
          <w:color w:val="000000" w:themeColor="text1"/>
        </w:rPr>
      </w:pPr>
    </w:p>
    <w:p w:rsidR="00AC49E5" w:rsidRPr="00103216" w:rsidRDefault="00AC49E5" w:rsidP="00AC49E5">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AC49E5" w:rsidRDefault="00AC49E5" w:rsidP="00AC49E5">
      <w:pPr>
        <w:tabs>
          <w:tab w:val="left" w:pos="709"/>
        </w:tabs>
        <w:jc w:val="both"/>
        <w:rPr>
          <w:color w:val="000000" w:themeColor="text1"/>
        </w:rPr>
      </w:pPr>
      <w:r>
        <w:rPr>
          <w:color w:val="000000" w:themeColor="text1"/>
        </w:rPr>
        <w:t>The combined Nets with Bolts and TARP COPA meeting was held on the 17</w:t>
      </w:r>
      <w:r w:rsidRPr="00D17F39">
        <w:rPr>
          <w:color w:val="000000" w:themeColor="text1"/>
          <w:vertAlign w:val="superscript"/>
        </w:rPr>
        <w:t>th</w:t>
      </w:r>
      <w:r>
        <w:rPr>
          <w:color w:val="000000" w:themeColor="text1"/>
        </w:rPr>
        <w:t xml:space="preserve"> of January 2014 and was attended by ninety (90) people. He reported that the adoption of Nets with Bolts leading </w:t>
      </w:r>
      <w:r>
        <w:rPr>
          <w:color w:val="000000" w:themeColor="text1"/>
        </w:rPr>
        <w:lastRenderedPageBreak/>
        <w:t>practice will be completed by end of 2014. Once completed, underground visits will be conducted to verify the application of this leading practice.</w:t>
      </w:r>
    </w:p>
    <w:p w:rsidR="00543376" w:rsidRDefault="00543376" w:rsidP="00AC49E5">
      <w:pPr>
        <w:tabs>
          <w:tab w:val="left" w:pos="709"/>
        </w:tabs>
        <w:jc w:val="both"/>
        <w:rPr>
          <w:color w:val="000000" w:themeColor="text1"/>
        </w:rPr>
      </w:pPr>
    </w:p>
    <w:p w:rsidR="00543376" w:rsidRDefault="00543376" w:rsidP="00AC49E5">
      <w:pPr>
        <w:tabs>
          <w:tab w:val="left" w:pos="709"/>
        </w:tabs>
        <w:jc w:val="both"/>
        <w:rPr>
          <w:color w:val="000000" w:themeColor="text1"/>
        </w:rPr>
      </w:pPr>
    </w:p>
    <w:p w:rsidR="00AC49E5" w:rsidRDefault="00AC49E5" w:rsidP="00AC49E5">
      <w:pPr>
        <w:tabs>
          <w:tab w:val="left" w:pos="709"/>
        </w:tabs>
        <w:jc w:val="both"/>
        <w:rPr>
          <w:color w:val="000000" w:themeColor="text1"/>
        </w:rPr>
      </w:pPr>
    </w:p>
    <w:p w:rsidR="00AC49E5" w:rsidRPr="00543376" w:rsidRDefault="00AC49E5" w:rsidP="00AC49E5">
      <w:pPr>
        <w:tabs>
          <w:tab w:val="left" w:pos="709"/>
        </w:tabs>
        <w:ind w:left="709"/>
        <w:jc w:val="both"/>
        <w:rPr>
          <w:i/>
          <w:color w:val="000000" w:themeColor="text1"/>
        </w:rPr>
      </w:pPr>
      <w:r w:rsidRPr="00543376">
        <w:rPr>
          <w:i/>
          <w:color w:val="000000" w:themeColor="text1"/>
        </w:rPr>
        <w:tab/>
        <w:t>b) Potential Leading Practice Planning Session</w:t>
      </w:r>
    </w:p>
    <w:p w:rsidR="00AC49E5" w:rsidRDefault="00AC49E5" w:rsidP="00AC49E5">
      <w:pPr>
        <w:tabs>
          <w:tab w:val="left" w:pos="709"/>
        </w:tabs>
        <w:jc w:val="both"/>
        <w:rPr>
          <w:color w:val="000000" w:themeColor="text1"/>
        </w:rPr>
      </w:pPr>
      <w:r>
        <w:rPr>
          <w:color w:val="000000" w:themeColor="text1"/>
        </w:rPr>
        <w:t xml:space="preserve">Mr. </w:t>
      </w:r>
      <w:r w:rsidR="00DE7805">
        <w:rPr>
          <w:color w:val="000000" w:themeColor="text1"/>
        </w:rPr>
        <w:t>van Zyl</w:t>
      </w:r>
      <w:r w:rsidR="00DE7805" w:rsidRPr="008E3B20">
        <w:rPr>
          <w:color w:val="000000" w:themeColor="text1"/>
        </w:rPr>
        <w:t xml:space="preserve"> </w:t>
      </w:r>
      <w:r>
        <w:rPr>
          <w:color w:val="000000" w:themeColor="text1"/>
        </w:rPr>
        <w:t>reported that a Planning Workshop was held on the 14</w:t>
      </w:r>
      <w:r w:rsidRPr="00AF4FEE">
        <w:rPr>
          <w:color w:val="000000" w:themeColor="text1"/>
          <w:vertAlign w:val="superscript"/>
        </w:rPr>
        <w:t>th</w:t>
      </w:r>
      <w:r>
        <w:rPr>
          <w:color w:val="000000" w:themeColor="text1"/>
        </w:rPr>
        <w:t xml:space="preserve"> of November 2013 at Glenburn Lodge. About 50 delegates in the E upper and above bands were invited to attend. During the workshop the following practices were identified as having a potential in the improvement of industry safety performance:</w:t>
      </w:r>
    </w:p>
    <w:p w:rsidR="00AC49E5" w:rsidRDefault="00AC49E5" w:rsidP="00AC49E5">
      <w:pPr>
        <w:tabs>
          <w:tab w:val="left" w:pos="709"/>
        </w:tabs>
        <w:jc w:val="both"/>
        <w:rPr>
          <w:color w:val="000000" w:themeColor="text1"/>
        </w:rPr>
      </w:pPr>
    </w:p>
    <w:p w:rsidR="00AC49E5" w:rsidRPr="008E3B20" w:rsidRDefault="00AC49E5" w:rsidP="00AC49E5">
      <w:pPr>
        <w:spacing w:line="276" w:lineRule="auto"/>
        <w:ind w:left="720" w:firstLine="720"/>
        <w:rPr>
          <w:color w:val="000000" w:themeColor="text1"/>
          <w:u w:val="single"/>
        </w:rPr>
      </w:pPr>
      <w:r w:rsidRPr="008E3B20">
        <w:rPr>
          <w:color w:val="000000" w:themeColor="text1"/>
        </w:rPr>
        <w:t xml:space="preserve">i) </w:t>
      </w:r>
      <w:r>
        <w:rPr>
          <w:color w:val="000000" w:themeColor="text1"/>
          <w:u w:val="single"/>
        </w:rPr>
        <w:t>Workplace Illumination</w:t>
      </w:r>
    </w:p>
    <w:p w:rsidR="00AC49E5" w:rsidRDefault="00AC49E5" w:rsidP="00AC49E5">
      <w:pPr>
        <w:tabs>
          <w:tab w:val="left" w:pos="709"/>
        </w:tabs>
        <w:jc w:val="both"/>
        <w:rPr>
          <w:color w:val="000000" w:themeColor="text1"/>
        </w:rPr>
      </w:pPr>
      <w:r>
        <w:rPr>
          <w:color w:val="000000" w:themeColor="text1"/>
        </w:rPr>
        <w:t>This practice was identified as one of the practices that the industry could explore. Engagements with the company where the practice was identified will be held to review the practice and prepare for adoption. Once the review process is finalized, a workshop will be held to discuss the practice further and prepare for roll-out.</w:t>
      </w:r>
    </w:p>
    <w:p w:rsidR="00AC49E5" w:rsidRDefault="00AC49E5" w:rsidP="00AC49E5">
      <w:pPr>
        <w:tabs>
          <w:tab w:val="left" w:pos="709"/>
        </w:tabs>
        <w:jc w:val="both"/>
        <w:rPr>
          <w:color w:val="000000" w:themeColor="text1"/>
        </w:rPr>
      </w:pPr>
    </w:p>
    <w:p w:rsidR="00AC49E5" w:rsidRPr="00103216" w:rsidRDefault="00AC49E5" w:rsidP="00AC49E5">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w:t>
      </w:r>
      <w:r>
        <w:rPr>
          <w:color w:val="000000" w:themeColor="text1"/>
          <w:u w:val="single"/>
        </w:rPr>
        <w:t>Optimized Drilling and Blasting</w:t>
      </w:r>
    </w:p>
    <w:p w:rsidR="00AC49E5" w:rsidRPr="00270C65" w:rsidRDefault="00AC49E5" w:rsidP="00AC49E5">
      <w:pPr>
        <w:tabs>
          <w:tab w:val="left" w:pos="709"/>
        </w:tabs>
        <w:jc w:val="both"/>
        <w:rPr>
          <w:color w:val="000000" w:themeColor="text1"/>
        </w:rPr>
      </w:pPr>
      <w:r>
        <w:rPr>
          <w:color w:val="000000" w:themeColor="text1"/>
        </w:rPr>
        <w:t>Another potential practice identified during the workshop was the “</w:t>
      </w:r>
      <w:r w:rsidRPr="009C3FD7">
        <w:rPr>
          <w:color w:val="000000" w:themeColor="text1"/>
        </w:rPr>
        <w:t xml:space="preserve">Optimized Drilling and Blasting”. Mr. </w:t>
      </w:r>
      <w:r w:rsidR="004F4F5D">
        <w:rPr>
          <w:color w:val="000000" w:themeColor="text1"/>
        </w:rPr>
        <w:t>van Zyl</w:t>
      </w:r>
      <w:r w:rsidRPr="009C3FD7">
        <w:rPr>
          <w:color w:val="000000" w:themeColor="text1"/>
        </w:rPr>
        <w:t xml:space="preserve"> reported that none of the companies that attended the workshop have this practice installed at their mines. In that regard, the team will be consulting widely with</w:t>
      </w:r>
      <w:r>
        <w:rPr>
          <w:color w:val="000000" w:themeColor="text1"/>
        </w:rPr>
        <w:t xml:space="preserve"> relevant role players such as OEMs and other companies to investigate this practice further. In addition, a “Day of learning” will also be held to explore all issues pertaining to this practice. Once all investigations are completed, a process to start the adoption of this practice will be initiated. </w:t>
      </w:r>
    </w:p>
    <w:p w:rsidR="00AC49E5" w:rsidRPr="00270C65" w:rsidRDefault="00AC49E5" w:rsidP="00AC49E5">
      <w:pPr>
        <w:tabs>
          <w:tab w:val="left" w:pos="709"/>
        </w:tabs>
        <w:jc w:val="both"/>
        <w:rPr>
          <w:color w:val="000000" w:themeColor="text1"/>
        </w:rPr>
      </w:pPr>
      <w:r>
        <w:rPr>
          <w:color w:val="000000" w:themeColor="text1"/>
        </w:rPr>
        <w:t xml:space="preserve"> </w:t>
      </w:r>
    </w:p>
    <w:p w:rsidR="00AC49E5" w:rsidRDefault="00AC49E5" w:rsidP="00AC49E5">
      <w:pPr>
        <w:tabs>
          <w:tab w:val="left" w:pos="709"/>
        </w:tabs>
        <w:ind w:left="709"/>
        <w:jc w:val="both"/>
        <w:rPr>
          <w:i/>
          <w:color w:val="000000" w:themeColor="text1"/>
          <w:u w:val="single"/>
        </w:rPr>
      </w:pPr>
      <w:r>
        <w:rPr>
          <w:i/>
          <w:color w:val="000000" w:themeColor="text1"/>
          <w:u w:val="single"/>
        </w:rPr>
        <w:t>c</w:t>
      </w:r>
      <w:r w:rsidRPr="00270C65">
        <w:rPr>
          <w:i/>
          <w:color w:val="000000" w:themeColor="text1"/>
          <w:u w:val="single"/>
        </w:rPr>
        <w:t xml:space="preserve">) </w:t>
      </w:r>
      <w:r>
        <w:rPr>
          <w:i/>
          <w:color w:val="000000" w:themeColor="text1"/>
          <w:u w:val="single"/>
        </w:rPr>
        <w:t>Facilitation in the Coal Industry</w:t>
      </w:r>
    </w:p>
    <w:p w:rsidR="00AC49E5" w:rsidRDefault="00AC49E5" w:rsidP="00AC49E5">
      <w:pPr>
        <w:tabs>
          <w:tab w:val="left" w:pos="709"/>
        </w:tabs>
        <w:jc w:val="both"/>
        <w:rPr>
          <w:i/>
          <w:color w:val="000000" w:themeColor="text1"/>
          <w:u w:val="single"/>
        </w:rPr>
      </w:pPr>
      <w:r>
        <w:rPr>
          <w:color w:val="000000" w:themeColor="text1"/>
        </w:rPr>
        <w:t>The team is still continuing with the facilitation process within the Coal industry.</w:t>
      </w:r>
      <w:r w:rsidRPr="00E95EB6">
        <w:rPr>
          <w:color w:val="000000"/>
          <w:kern w:val="24"/>
        </w:rPr>
        <w:t xml:space="preserve"> </w:t>
      </w:r>
      <w:r w:rsidRPr="0027576A">
        <w:rPr>
          <w:color w:val="000000"/>
          <w:kern w:val="24"/>
        </w:rPr>
        <w:t>The FOG team managed to establish presence in the Coal Industry.  Two workshops were held for the FOG leading practice identification</w:t>
      </w:r>
      <w:r>
        <w:rPr>
          <w:color w:val="000000"/>
          <w:kern w:val="24"/>
        </w:rPr>
        <w:t xml:space="preserve"> and three (3) potential Leading Practices were identified.</w:t>
      </w:r>
    </w:p>
    <w:p w:rsidR="00AC49E5" w:rsidRDefault="00AC49E5" w:rsidP="00AC49E5">
      <w:pPr>
        <w:tabs>
          <w:tab w:val="left" w:pos="709"/>
        </w:tabs>
        <w:jc w:val="both"/>
        <w:rPr>
          <w:color w:val="000000" w:themeColor="text1"/>
        </w:rPr>
      </w:pPr>
    </w:p>
    <w:p w:rsidR="00AC49E5" w:rsidRPr="00270C65" w:rsidRDefault="00AC49E5" w:rsidP="00AC49E5">
      <w:pPr>
        <w:tabs>
          <w:tab w:val="left" w:pos="709"/>
        </w:tabs>
        <w:ind w:left="709"/>
        <w:jc w:val="both"/>
        <w:rPr>
          <w:i/>
          <w:color w:val="000000" w:themeColor="text1"/>
          <w:u w:val="single"/>
        </w:rPr>
      </w:pPr>
      <w:r w:rsidRPr="00270C65">
        <w:rPr>
          <w:i/>
          <w:color w:val="000000" w:themeColor="text1"/>
        </w:rPr>
        <w:tab/>
      </w:r>
      <w:r>
        <w:rPr>
          <w:i/>
          <w:color w:val="000000" w:themeColor="text1"/>
          <w:u w:val="single"/>
        </w:rPr>
        <w:t>d</w:t>
      </w:r>
      <w:r w:rsidRPr="00270C65">
        <w:rPr>
          <w:i/>
          <w:color w:val="000000" w:themeColor="text1"/>
          <w:u w:val="single"/>
        </w:rPr>
        <w:t xml:space="preserve">) </w:t>
      </w:r>
      <w:r>
        <w:rPr>
          <w:i/>
          <w:color w:val="000000" w:themeColor="text1"/>
          <w:u w:val="single"/>
        </w:rPr>
        <w:t>Plan</w:t>
      </w:r>
    </w:p>
    <w:p w:rsidR="00AC49E5" w:rsidRDefault="00AC49E5" w:rsidP="00AC49E5">
      <w:pPr>
        <w:tabs>
          <w:tab w:val="left" w:pos="709"/>
        </w:tabs>
        <w:jc w:val="both"/>
        <w:rPr>
          <w:color w:val="000000" w:themeColor="text1"/>
        </w:rPr>
      </w:pPr>
      <w:r>
        <w:rPr>
          <w:color w:val="000000" w:themeColor="text1"/>
        </w:rPr>
        <w:t>An annual pre-planning workshop will be held with industry later this year to review the performance of the FoG team and map way forward. Delegates in the E upper and above bands will be invited to attend.</w:t>
      </w:r>
    </w:p>
    <w:p w:rsidR="00AC49E5" w:rsidRDefault="00AC49E5" w:rsidP="00AC49E5">
      <w:pPr>
        <w:tabs>
          <w:tab w:val="left" w:pos="709"/>
        </w:tabs>
        <w:ind w:left="709"/>
        <w:jc w:val="both"/>
        <w:rPr>
          <w:i/>
          <w:color w:val="000000" w:themeColor="text1"/>
        </w:rPr>
      </w:pPr>
    </w:p>
    <w:p w:rsidR="00AC49E5" w:rsidRPr="008F37BB" w:rsidRDefault="00543376" w:rsidP="00AC49E5">
      <w:pPr>
        <w:ind w:firstLine="709"/>
        <w:jc w:val="both"/>
        <w:rPr>
          <w:b/>
          <w:color w:val="000000" w:themeColor="text1"/>
        </w:rPr>
      </w:pPr>
      <w:r>
        <w:rPr>
          <w:b/>
          <w:color w:val="000000" w:themeColor="text1"/>
        </w:rPr>
        <w:t>5</w:t>
      </w:r>
      <w:r w:rsidR="00AC49E5" w:rsidRPr="008F37BB">
        <w:rPr>
          <w:b/>
          <w:color w:val="000000" w:themeColor="text1"/>
        </w:rPr>
        <w:t xml:space="preserve">.2.2. Highlights - </w:t>
      </w:r>
      <w:r w:rsidR="00AC49E5" w:rsidRPr="008F37BB">
        <w:rPr>
          <w:b/>
          <w:bCs/>
          <w:color w:val="000000" w:themeColor="text1"/>
        </w:rPr>
        <w:t>Achievements, Industry Interactions</w:t>
      </w:r>
    </w:p>
    <w:p w:rsidR="00AC49E5" w:rsidRPr="00230CBD" w:rsidRDefault="00AC49E5" w:rsidP="00AC49E5">
      <w:pPr>
        <w:jc w:val="both"/>
        <w:rPr>
          <w:color w:val="000000" w:themeColor="text1"/>
        </w:rPr>
      </w:pPr>
      <w:r>
        <w:rPr>
          <w:color w:val="000000" w:themeColor="text1"/>
        </w:rPr>
        <w:t xml:space="preserve">Mr. </w:t>
      </w:r>
      <w:r w:rsidR="00DE7805">
        <w:rPr>
          <w:color w:val="000000" w:themeColor="text1"/>
        </w:rPr>
        <w:t xml:space="preserve">van Zyl </w:t>
      </w:r>
      <w:r>
        <w:rPr>
          <w:color w:val="000000" w:themeColor="text1"/>
        </w:rPr>
        <w:t>reported that:</w:t>
      </w:r>
    </w:p>
    <w:p w:rsidR="00AC49E5" w:rsidRPr="00E95EB6" w:rsidRDefault="00AC49E5" w:rsidP="00AC49E5">
      <w:pPr>
        <w:numPr>
          <w:ilvl w:val="0"/>
          <w:numId w:val="3"/>
        </w:numPr>
        <w:tabs>
          <w:tab w:val="num" w:pos="1260"/>
        </w:tabs>
        <w:ind w:left="1260"/>
        <w:jc w:val="both"/>
        <w:rPr>
          <w:color w:val="000000" w:themeColor="text1"/>
        </w:rPr>
      </w:pPr>
      <w:r w:rsidRPr="00E95EB6">
        <w:rPr>
          <w:bCs/>
          <w:kern w:val="24"/>
        </w:rPr>
        <w:t xml:space="preserve">The team visited several tripartite forums and positively participated in those meetings. </w:t>
      </w:r>
    </w:p>
    <w:p w:rsidR="00AC49E5" w:rsidRDefault="00AC49E5" w:rsidP="00AC49E5">
      <w:pPr>
        <w:pStyle w:val="ListParagraph"/>
        <w:numPr>
          <w:ilvl w:val="0"/>
          <w:numId w:val="3"/>
        </w:numPr>
        <w:jc w:val="both"/>
        <w:rPr>
          <w:color w:val="000000"/>
          <w:kern w:val="24"/>
          <w:szCs w:val="24"/>
        </w:rPr>
      </w:pPr>
      <w:r>
        <w:rPr>
          <w:color w:val="000000"/>
          <w:kern w:val="24"/>
          <w:szCs w:val="24"/>
        </w:rPr>
        <w:t>A</w:t>
      </w:r>
      <w:r w:rsidRPr="00D17F39">
        <w:rPr>
          <w:color w:val="000000"/>
          <w:kern w:val="24"/>
          <w:szCs w:val="24"/>
        </w:rPr>
        <w:t xml:space="preserve"> report on the assessment of the state of FoG safety in the industry during 2013 for the CEO Elimination of Fatalities Task Team </w:t>
      </w:r>
      <w:r>
        <w:rPr>
          <w:color w:val="000000"/>
          <w:kern w:val="24"/>
          <w:szCs w:val="24"/>
        </w:rPr>
        <w:t xml:space="preserve">to be held </w:t>
      </w:r>
      <w:r w:rsidRPr="00D17F39">
        <w:rPr>
          <w:color w:val="000000"/>
          <w:kern w:val="24"/>
          <w:szCs w:val="24"/>
        </w:rPr>
        <w:t xml:space="preserve">on </w:t>
      </w:r>
      <w:r>
        <w:rPr>
          <w:color w:val="000000"/>
          <w:kern w:val="24"/>
          <w:szCs w:val="24"/>
        </w:rPr>
        <w:t xml:space="preserve">the </w:t>
      </w:r>
      <w:r w:rsidRPr="00D17F39">
        <w:rPr>
          <w:color w:val="000000"/>
          <w:kern w:val="24"/>
          <w:szCs w:val="24"/>
        </w:rPr>
        <w:t>21</w:t>
      </w:r>
      <w:r w:rsidRPr="00BB118B">
        <w:rPr>
          <w:color w:val="000000"/>
          <w:kern w:val="24"/>
          <w:szCs w:val="24"/>
          <w:vertAlign w:val="superscript"/>
        </w:rPr>
        <w:t>st</w:t>
      </w:r>
      <w:r>
        <w:rPr>
          <w:color w:val="000000"/>
          <w:kern w:val="24"/>
          <w:szCs w:val="24"/>
        </w:rPr>
        <w:t xml:space="preserve"> of</w:t>
      </w:r>
      <w:r w:rsidRPr="00D17F39">
        <w:rPr>
          <w:color w:val="000000"/>
          <w:kern w:val="24"/>
          <w:szCs w:val="24"/>
        </w:rPr>
        <w:t xml:space="preserve"> February</w:t>
      </w:r>
      <w:r>
        <w:rPr>
          <w:color w:val="000000"/>
          <w:kern w:val="24"/>
          <w:szCs w:val="24"/>
        </w:rPr>
        <w:t xml:space="preserve"> 2014</w:t>
      </w:r>
      <w:r w:rsidRPr="00D17F39">
        <w:rPr>
          <w:color w:val="000000"/>
          <w:kern w:val="24"/>
          <w:szCs w:val="24"/>
        </w:rPr>
        <w:t xml:space="preserve"> was prepared. </w:t>
      </w:r>
    </w:p>
    <w:p w:rsidR="00AC49E5" w:rsidRPr="00CC53DE" w:rsidRDefault="00AC49E5" w:rsidP="00AC49E5">
      <w:pPr>
        <w:numPr>
          <w:ilvl w:val="0"/>
          <w:numId w:val="3"/>
        </w:numPr>
        <w:ind w:hanging="270"/>
        <w:jc w:val="both"/>
        <w:rPr>
          <w:color w:val="000000" w:themeColor="text1"/>
        </w:rPr>
      </w:pPr>
      <w:r w:rsidRPr="00CC53DE">
        <w:rPr>
          <w:color w:val="000000"/>
          <w:kern w:val="24"/>
        </w:rPr>
        <w:t xml:space="preserve">Additional support with COPA members has been established. The team has been visiting mines at their operations. Harmony Group had their fourth meeting as a group to consider progress with TARP. Special initiative for Harmony was also planned with Douw Cronje’s assistance. </w:t>
      </w:r>
    </w:p>
    <w:p w:rsidR="00AC49E5" w:rsidRPr="00CC53DE" w:rsidRDefault="00AC49E5" w:rsidP="00AC49E5">
      <w:pPr>
        <w:numPr>
          <w:ilvl w:val="0"/>
          <w:numId w:val="3"/>
        </w:numPr>
        <w:ind w:hanging="270"/>
        <w:jc w:val="both"/>
        <w:rPr>
          <w:color w:val="000000" w:themeColor="text1"/>
        </w:rPr>
      </w:pPr>
      <w:r w:rsidRPr="00CC53DE">
        <w:rPr>
          <w:color w:val="000000"/>
          <w:kern w:val="24"/>
        </w:rPr>
        <w:t>Special additional help was given to Mponeng , Hernic, Tau Lekoa, Moab Khotsong,</w:t>
      </w:r>
      <w:r>
        <w:rPr>
          <w:color w:val="000000"/>
          <w:kern w:val="24"/>
        </w:rPr>
        <w:t xml:space="preserve"> </w:t>
      </w:r>
      <w:r w:rsidRPr="00CC53DE">
        <w:rPr>
          <w:color w:val="000000"/>
          <w:kern w:val="24"/>
        </w:rPr>
        <w:t xml:space="preserve">Bakubung Platinum and Sibanye Mines </w:t>
      </w:r>
      <w:r w:rsidRPr="00CC53DE">
        <w:rPr>
          <w:color w:val="000000"/>
          <w:kern w:val="24"/>
          <w:lang w:val="en-GB"/>
        </w:rPr>
        <w:t>in their variety of challenges regarding the adoption of Leading Practices and other related issues.</w:t>
      </w:r>
    </w:p>
    <w:p w:rsidR="00AC49E5" w:rsidRDefault="00AC49E5" w:rsidP="00AC49E5">
      <w:pPr>
        <w:numPr>
          <w:ilvl w:val="0"/>
          <w:numId w:val="3"/>
        </w:numPr>
        <w:jc w:val="both"/>
        <w:rPr>
          <w:color w:val="000000"/>
          <w:kern w:val="24"/>
          <w:lang w:val="en-GB"/>
        </w:rPr>
      </w:pPr>
      <w:r>
        <w:rPr>
          <w:color w:val="000000"/>
          <w:kern w:val="24"/>
        </w:rPr>
        <w:t>The f</w:t>
      </w:r>
      <w:r w:rsidRPr="00E95EB6">
        <w:rPr>
          <w:color w:val="000000"/>
          <w:kern w:val="24"/>
        </w:rPr>
        <w:t>irst FoG MOSH Indu</w:t>
      </w:r>
      <w:r w:rsidRPr="00E95EB6">
        <w:rPr>
          <w:color w:val="000000"/>
          <w:kern w:val="24"/>
          <w:lang w:val="en-GB"/>
        </w:rPr>
        <w:t xml:space="preserve">stry Adoption Team Meeting </w:t>
      </w:r>
      <w:r>
        <w:rPr>
          <w:color w:val="000000"/>
          <w:kern w:val="24"/>
          <w:lang w:val="en-GB"/>
        </w:rPr>
        <w:t xml:space="preserve">was </w:t>
      </w:r>
      <w:r w:rsidRPr="00E95EB6">
        <w:rPr>
          <w:color w:val="000000"/>
          <w:kern w:val="24"/>
          <w:lang w:val="en-GB"/>
        </w:rPr>
        <w:t xml:space="preserve">held </w:t>
      </w:r>
      <w:r>
        <w:rPr>
          <w:color w:val="000000"/>
          <w:kern w:val="24"/>
          <w:lang w:val="en-GB"/>
        </w:rPr>
        <w:t xml:space="preserve">on the </w:t>
      </w:r>
      <w:r w:rsidRPr="00E95EB6">
        <w:rPr>
          <w:color w:val="000000"/>
          <w:kern w:val="24"/>
          <w:lang w:val="en-GB"/>
        </w:rPr>
        <w:t>30</w:t>
      </w:r>
      <w:r w:rsidRPr="00BB118B">
        <w:rPr>
          <w:color w:val="000000"/>
          <w:kern w:val="24"/>
          <w:vertAlign w:val="superscript"/>
          <w:lang w:val="en-GB"/>
        </w:rPr>
        <w:t>th</w:t>
      </w:r>
      <w:r>
        <w:rPr>
          <w:color w:val="000000"/>
          <w:kern w:val="24"/>
          <w:lang w:val="en-GB"/>
        </w:rPr>
        <w:t xml:space="preserve"> of</w:t>
      </w:r>
      <w:r w:rsidRPr="00E95EB6">
        <w:rPr>
          <w:color w:val="000000"/>
          <w:kern w:val="24"/>
          <w:lang w:val="en-GB"/>
        </w:rPr>
        <w:t xml:space="preserve"> January 2014.</w:t>
      </w:r>
    </w:p>
    <w:p w:rsidR="00AC49E5" w:rsidRDefault="00AC49E5" w:rsidP="00AC49E5">
      <w:pPr>
        <w:numPr>
          <w:ilvl w:val="0"/>
          <w:numId w:val="3"/>
        </w:numPr>
        <w:tabs>
          <w:tab w:val="num" w:pos="1260"/>
        </w:tabs>
        <w:ind w:left="1260"/>
        <w:jc w:val="both"/>
        <w:rPr>
          <w:color w:val="000000"/>
          <w:kern w:val="24"/>
          <w:lang w:val="en-GB"/>
        </w:rPr>
      </w:pPr>
      <w:r w:rsidRPr="00E95EB6">
        <w:rPr>
          <w:color w:val="000000"/>
          <w:kern w:val="24"/>
          <w:lang w:val="en-GB"/>
        </w:rPr>
        <w:lastRenderedPageBreak/>
        <w:t xml:space="preserve">Meeting with sponsor </w:t>
      </w:r>
      <w:r>
        <w:rPr>
          <w:color w:val="000000"/>
          <w:kern w:val="24"/>
          <w:lang w:val="en-GB"/>
        </w:rPr>
        <w:t xml:space="preserve">was </w:t>
      </w:r>
      <w:r w:rsidRPr="00E95EB6">
        <w:rPr>
          <w:color w:val="000000"/>
          <w:kern w:val="24"/>
          <w:lang w:val="en-GB"/>
        </w:rPr>
        <w:t xml:space="preserve">postponed from </w:t>
      </w:r>
      <w:r>
        <w:rPr>
          <w:color w:val="000000"/>
          <w:kern w:val="24"/>
          <w:lang w:val="en-GB"/>
        </w:rPr>
        <w:t xml:space="preserve">the </w:t>
      </w:r>
      <w:r w:rsidRPr="00E95EB6">
        <w:rPr>
          <w:color w:val="000000"/>
          <w:kern w:val="24"/>
          <w:lang w:val="en-GB"/>
        </w:rPr>
        <w:t>14</w:t>
      </w:r>
      <w:r w:rsidRPr="00BB118B">
        <w:rPr>
          <w:color w:val="000000"/>
          <w:kern w:val="24"/>
          <w:vertAlign w:val="superscript"/>
          <w:lang w:val="en-GB"/>
        </w:rPr>
        <w:t>th</w:t>
      </w:r>
      <w:r>
        <w:rPr>
          <w:color w:val="000000"/>
          <w:kern w:val="24"/>
          <w:lang w:val="en-GB"/>
        </w:rPr>
        <w:t xml:space="preserve"> </w:t>
      </w:r>
      <w:r w:rsidRPr="00E95EB6">
        <w:rPr>
          <w:color w:val="000000"/>
          <w:kern w:val="24"/>
          <w:lang w:val="en-GB"/>
        </w:rPr>
        <w:t xml:space="preserve">to </w:t>
      </w:r>
      <w:r>
        <w:rPr>
          <w:color w:val="000000"/>
          <w:kern w:val="24"/>
          <w:lang w:val="en-GB"/>
        </w:rPr>
        <w:t xml:space="preserve">the </w:t>
      </w:r>
      <w:r w:rsidRPr="00E95EB6">
        <w:rPr>
          <w:color w:val="000000"/>
          <w:kern w:val="24"/>
          <w:lang w:val="en-GB"/>
        </w:rPr>
        <w:t>21</w:t>
      </w:r>
      <w:r w:rsidRPr="00BB118B">
        <w:rPr>
          <w:color w:val="000000"/>
          <w:kern w:val="24"/>
          <w:vertAlign w:val="superscript"/>
          <w:lang w:val="en-GB"/>
        </w:rPr>
        <w:t>st</w:t>
      </w:r>
      <w:r>
        <w:rPr>
          <w:color w:val="000000"/>
          <w:kern w:val="24"/>
          <w:lang w:val="en-GB"/>
        </w:rPr>
        <w:t xml:space="preserve"> of </w:t>
      </w:r>
      <w:r w:rsidRPr="00E95EB6">
        <w:rPr>
          <w:color w:val="000000"/>
          <w:kern w:val="24"/>
          <w:lang w:val="en-GB"/>
        </w:rPr>
        <w:t>February 2014</w:t>
      </w:r>
      <w:r>
        <w:rPr>
          <w:color w:val="000000"/>
          <w:kern w:val="24"/>
          <w:lang w:val="en-GB"/>
        </w:rPr>
        <w:t>.</w:t>
      </w:r>
    </w:p>
    <w:p w:rsidR="00AC49E5" w:rsidRDefault="00AC49E5" w:rsidP="00AC49E5">
      <w:pPr>
        <w:numPr>
          <w:ilvl w:val="0"/>
          <w:numId w:val="3"/>
        </w:numPr>
        <w:tabs>
          <w:tab w:val="num" w:pos="1260"/>
        </w:tabs>
        <w:jc w:val="both"/>
        <w:rPr>
          <w:color w:val="000000"/>
          <w:kern w:val="24"/>
        </w:rPr>
      </w:pPr>
      <w:r>
        <w:rPr>
          <w:color w:val="000000"/>
          <w:kern w:val="24"/>
        </w:rPr>
        <w:t>A p</w:t>
      </w:r>
      <w:r w:rsidRPr="00CC53DE">
        <w:rPr>
          <w:color w:val="000000"/>
          <w:kern w:val="24"/>
        </w:rPr>
        <w:t xml:space="preserve">resentation </w:t>
      </w:r>
      <w:r>
        <w:rPr>
          <w:color w:val="000000"/>
          <w:kern w:val="24"/>
        </w:rPr>
        <w:t xml:space="preserve">was also delivered </w:t>
      </w:r>
      <w:r w:rsidRPr="00CC53DE">
        <w:rPr>
          <w:color w:val="000000"/>
          <w:kern w:val="24"/>
        </w:rPr>
        <w:t>to Coal SANIRE Branch on MOSH</w:t>
      </w:r>
      <w:r>
        <w:rPr>
          <w:color w:val="000000"/>
          <w:kern w:val="24"/>
        </w:rPr>
        <w:t>.</w:t>
      </w:r>
      <w:r w:rsidRPr="00CC53DE">
        <w:rPr>
          <w:color w:val="000000"/>
          <w:kern w:val="24"/>
        </w:rPr>
        <w:t xml:space="preserve"> </w:t>
      </w:r>
    </w:p>
    <w:p w:rsidR="00543376" w:rsidRPr="00CC53DE" w:rsidRDefault="00543376" w:rsidP="00543376">
      <w:pPr>
        <w:tabs>
          <w:tab w:val="num" w:pos="1260"/>
        </w:tabs>
        <w:ind w:left="1170"/>
        <w:jc w:val="both"/>
        <w:rPr>
          <w:color w:val="000000"/>
          <w:kern w:val="24"/>
        </w:rPr>
      </w:pPr>
    </w:p>
    <w:p w:rsidR="00AC49E5" w:rsidRDefault="00AC49E5" w:rsidP="00AC49E5">
      <w:pPr>
        <w:ind w:left="1260"/>
        <w:jc w:val="both"/>
        <w:rPr>
          <w:color w:val="000000"/>
          <w:kern w:val="24"/>
          <w:lang w:val="en-GB"/>
        </w:rPr>
      </w:pPr>
    </w:p>
    <w:p w:rsidR="00AC49E5" w:rsidRPr="00FE449F" w:rsidRDefault="00AC49E5" w:rsidP="00AC49E5">
      <w:pPr>
        <w:jc w:val="both"/>
        <w:rPr>
          <w:b/>
          <w:color w:val="000000"/>
          <w:kern w:val="24"/>
          <w:lang w:val="en-GB"/>
        </w:rPr>
      </w:pPr>
      <w:r w:rsidRPr="00FE449F">
        <w:rPr>
          <w:b/>
          <w:color w:val="000000"/>
          <w:kern w:val="24"/>
          <w:lang w:val="en-GB"/>
        </w:rPr>
        <w:tab/>
      </w:r>
      <w:r w:rsidR="00543376">
        <w:rPr>
          <w:b/>
          <w:color w:val="000000"/>
          <w:kern w:val="24"/>
          <w:lang w:val="en-GB"/>
        </w:rPr>
        <w:tab/>
        <w:t>5</w:t>
      </w:r>
      <w:r w:rsidRPr="00FE449F">
        <w:rPr>
          <w:b/>
          <w:color w:val="000000"/>
          <w:kern w:val="24"/>
          <w:lang w:val="en-GB"/>
        </w:rPr>
        <w:t>.2.3</w:t>
      </w:r>
      <w:r w:rsidR="00177FE9" w:rsidRPr="00FE449F">
        <w:rPr>
          <w:b/>
          <w:color w:val="000000"/>
          <w:kern w:val="24"/>
          <w:lang w:val="en-GB"/>
        </w:rPr>
        <w:t>. Challenges</w:t>
      </w:r>
      <w:r w:rsidRPr="00FE449F">
        <w:rPr>
          <w:b/>
          <w:color w:val="000000"/>
          <w:kern w:val="24"/>
          <w:lang w:val="en-GB"/>
        </w:rPr>
        <w:t xml:space="preserve"> Issues, Risks and Concerns</w:t>
      </w:r>
    </w:p>
    <w:p w:rsidR="00AC49E5" w:rsidRDefault="00AC49E5" w:rsidP="00AC49E5">
      <w:pPr>
        <w:jc w:val="both"/>
        <w:rPr>
          <w:color w:val="000000" w:themeColor="text1"/>
        </w:rPr>
      </w:pPr>
      <w:r w:rsidRPr="00D17F39">
        <w:rPr>
          <w:color w:val="000000"/>
          <w:kern w:val="24"/>
          <w:lang w:val="en-GB"/>
        </w:rPr>
        <w:t xml:space="preserve">In terms of the challenges </w:t>
      </w:r>
      <w:r>
        <w:rPr>
          <w:color w:val="000000"/>
          <w:kern w:val="24"/>
          <w:lang w:val="en-GB"/>
        </w:rPr>
        <w:t>experienced</w:t>
      </w:r>
      <w:r>
        <w:rPr>
          <w:color w:val="000000" w:themeColor="text1"/>
        </w:rPr>
        <w:t xml:space="preserve"> by the FoG team: </w:t>
      </w:r>
    </w:p>
    <w:p w:rsidR="00AC49E5" w:rsidRDefault="00AC49E5" w:rsidP="00AC49E5">
      <w:pPr>
        <w:pStyle w:val="ListParagraph"/>
        <w:numPr>
          <w:ilvl w:val="0"/>
          <w:numId w:val="5"/>
        </w:numPr>
        <w:ind w:left="1170" w:hanging="600"/>
        <w:jc w:val="both"/>
        <w:rPr>
          <w:color w:val="000000" w:themeColor="text1"/>
        </w:rPr>
      </w:pPr>
      <w:r>
        <w:rPr>
          <w:bCs/>
          <w:color w:val="000000" w:themeColor="text1"/>
          <w:kern w:val="24"/>
        </w:rPr>
        <w:t>There are difficulties experienced in getting</w:t>
      </w:r>
      <w:r w:rsidRPr="00C9613C">
        <w:rPr>
          <w:bCs/>
          <w:color w:val="000000" w:themeColor="text1"/>
          <w:kern w:val="24"/>
          <w:szCs w:val="24"/>
        </w:rPr>
        <w:t xml:space="preserve"> the C</w:t>
      </w:r>
      <w:r>
        <w:rPr>
          <w:bCs/>
          <w:color w:val="000000" w:themeColor="text1"/>
          <w:kern w:val="24"/>
        </w:rPr>
        <w:t xml:space="preserve">oal </w:t>
      </w:r>
      <w:r w:rsidRPr="00C9613C">
        <w:rPr>
          <w:bCs/>
          <w:color w:val="000000" w:themeColor="text1"/>
          <w:kern w:val="24"/>
          <w:szCs w:val="24"/>
        </w:rPr>
        <w:t>sector on track for MOSH adoption</w:t>
      </w:r>
      <w:r>
        <w:rPr>
          <w:bCs/>
          <w:color w:val="000000" w:themeColor="text1"/>
          <w:kern w:val="24"/>
        </w:rPr>
        <w:t xml:space="preserve">. To address this challenge, the team will </w:t>
      </w:r>
      <w:r w:rsidRPr="005955DE">
        <w:rPr>
          <w:bCs/>
          <w:color w:val="000000" w:themeColor="text1"/>
          <w:kern w:val="24"/>
          <w:szCs w:val="24"/>
        </w:rPr>
        <w:t>investigate</w:t>
      </w:r>
      <w:r>
        <w:rPr>
          <w:bCs/>
          <w:color w:val="000000" w:themeColor="text1"/>
          <w:kern w:val="24"/>
        </w:rPr>
        <w:t xml:space="preserve"> t</w:t>
      </w:r>
      <w:r w:rsidRPr="005955DE">
        <w:rPr>
          <w:bCs/>
          <w:color w:val="000000" w:themeColor="text1"/>
          <w:kern w:val="24"/>
          <w:szCs w:val="24"/>
        </w:rPr>
        <w:t>h</w:t>
      </w:r>
      <w:r>
        <w:rPr>
          <w:bCs/>
          <w:color w:val="000000" w:themeColor="text1"/>
          <w:kern w:val="24"/>
          <w:szCs w:val="24"/>
        </w:rPr>
        <w:t>e current identified potential l</w:t>
      </w:r>
      <w:r>
        <w:rPr>
          <w:bCs/>
          <w:color w:val="000000" w:themeColor="text1"/>
          <w:kern w:val="24"/>
        </w:rPr>
        <w:t>eading practices further and upon completion, a</w:t>
      </w:r>
      <w:r w:rsidRPr="005955DE">
        <w:rPr>
          <w:bCs/>
          <w:color w:val="000000" w:themeColor="text1"/>
          <w:kern w:val="24"/>
          <w:szCs w:val="24"/>
        </w:rPr>
        <w:t xml:space="preserve"> workshop </w:t>
      </w:r>
      <w:r>
        <w:rPr>
          <w:bCs/>
          <w:color w:val="000000" w:themeColor="text1"/>
          <w:kern w:val="24"/>
          <w:szCs w:val="24"/>
        </w:rPr>
        <w:t xml:space="preserve">will be </w:t>
      </w:r>
      <w:r w:rsidRPr="005955DE">
        <w:rPr>
          <w:bCs/>
          <w:color w:val="000000" w:themeColor="text1"/>
          <w:kern w:val="24"/>
          <w:szCs w:val="24"/>
        </w:rPr>
        <w:t>called to share results.</w:t>
      </w:r>
    </w:p>
    <w:p w:rsidR="00AC49E5" w:rsidRDefault="00AC49E5" w:rsidP="00AC49E5">
      <w:pPr>
        <w:pStyle w:val="ListParagraph"/>
        <w:numPr>
          <w:ilvl w:val="0"/>
          <w:numId w:val="5"/>
        </w:numPr>
        <w:ind w:left="1170" w:hanging="600"/>
        <w:rPr>
          <w:bCs/>
          <w:color w:val="000000" w:themeColor="text1"/>
          <w:kern w:val="24"/>
        </w:rPr>
      </w:pPr>
      <w:r>
        <w:rPr>
          <w:bCs/>
          <w:color w:val="000000" w:themeColor="text1"/>
          <w:kern w:val="24"/>
        </w:rPr>
        <w:t>Problems were experienced by mines when c</w:t>
      </w:r>
      <w:r w:rsidRPr="005C0528">
        <w:rPr>
          <w:bCs/>
          <w:color w:val="000000" w:themeColor="text1"/>
          <w:kern w:val="24"/>
        </w:rPr>
        <w:t>omplet</w:t>
      </w:r>
      <w:r>
        <w:rPr>
          <w:bCs/>
          <w:color w:val="000000" w:themeColor="text1"/>
          <w:kern w:val="24"/>
        </w:rPr>
        <w:t xml:space="preserve">ing the </w:t>
      </w:r>
      <w:r w:rsidRPr="005C0528">
        <w:rPr>
          <w:bCs/>
          <w:color w:val="000000" w:themeColor="text1"/>
          <w:kern w:val="24"/>
        </w:rPr>
        <w:t>Portfolios of Evidence</w:t>
      </w:r>
      <w:r w:rsidRPr="005C0528">
        <w:rPr>
          <w:bCs/>
          <w:color w:val="FFFFFF"/>
          <w:kern w:val="24"/>
        </w:rPr>
        <w:t xml:space="preserve"> </w:t>
      </w:r>
      <w:r w:rsidRPr="005C0528">
        <w:rPr>
          <w:bCs/>
          <w:color w:val="000000" w:themeColor="text1"/>
          <w:kern w:val="24"/>
        </w:rPr>
        <w:t>before reporting</w:t>
      </w:r>
      <w:r>
        <w:rPr>
          <w:bCs/>
          <w:color w:val="000000" w:themeColor="text1"/>
          <w:kern w:val="24"/>
        </w:rPr>
        <w:t>. As a result, d</w:t>
      </w:r>
      <w:r w:rsidRPr="005C0528">
        <w:rPr>
          <w:bCs/>
          <w:color w:val="000000" w:themeColor="text1"/>
          <w:kern w:val="24"/>
        </w:rPr>
        <w:t xml:space="preserve">iscussions </w:t>
      </w:r>
      <w:r>
        <w:rPr>
          <w:bCs/>
          <w:color w:val="000000" w:themeColor="text1"/>
          <w:kern w:val="24"/>
        </w:rPr>
        <w:t xml:space="preserve">on this were held </w:t>
      </w:r>
      <w:r w:rsidRPr="005C0528">
        <w:rPr>
          <w:bCs/>
          <w:color w:val="000000" w:themeColor="text1"/>
          <w:kern w:val="24"/>
        </w:rPr>
        <w:t>at COPAs, at Harmony’s special meeting and on special requests from individual mines and at</w:t>
      </w:r>
      <w:r>
        <w:rPr>
          <w:bCs/>
          <w:color w:val="000000" w:themeColor="text1"/>
          <w:kern w:val="24"/>
        </w:rPr>
        <w:t xml:space="preserve"> the </w:t>
      </w:r>
      <w:r w:rsidRPr="005C0528">
        <w:rPr>
          <w:bCs/>
          <w:color w:val="000000" w:themeColor="text1"/>
          <w:kern w:val="24"/>
        </w:rPr>
        <w:t>various</w:t>
      </w:r>
      <w:r>
        <w:rPr>
          <w:bCs/>
          <w:color w:val="000000" w:themeColor="text1"/>
          <w:kern w:val="24"/>
        </w:rPr>
        <w:t xml:space="preserve"> </w:t>
      </w:r>
      <w:r w:rsidRPr="005C0528">
        <w:rPr>
          <w:bCs/>
          <w:color w:val="000000" w:themeColor="text1"/>
          <w:kern w:val="24"/>
        </w:rPr>
        <w:t>COPA’s</w:t>
      </w:r>
      <w:r>
        <w:rPr>
          <w:bCs/>
          <w:color w:val="000000" w:themeColor="text1"/>
          <w:kern w:val="24"/>
        </w:rPr>
        <w:t>.</w:t>
      </w:r>
    </w:p>
    <w:p w:rsidR="00AC49E5" w:rsidRDefault="00AC49E5" w:rsidP="00AC49E5">
      <w:pPr>
        <w:pStyle w:val="ListParagraph"/>
        <w:numPr>
          <w:ilvl w:val="0"/>
          <w:numId w:val="5"/>
        </w:numPr>
        <w:ind w:left="1170" w:hanging="600"/>
        <w:jc w:val="both"/>
        <w:rPr>
          <w:color w:val="000000" w:themeColor="text1"/>
        </w:rPr>
      </w:pPr>
      <w:r w:rsidRPr="005955DE">
        <w:rPr>
          <w:bCs/>
          <w:color w:val="000000" w:themeColor="text1"/>
          <w:kern w:val="24"/>
          <w:szCs w:val="24"/>
        </w:rPr>
        <w:t xml:space="preserve">Getting traction with behavioural issues in LPs - Possible pilot initiatives </w:t>
      </w:r>
      <w:r>
        <w:rPr>
          <w:bCs/>
          <w:color w:val="000000" w:themeColor="text1"/>
          <w:kern w:val="24"/>
          <w:szCs w:val="24"/>
        </w:rPr>
        <w:t xml:space="preserve">were identified </w:t>
      </w:r>
      <w:r w:rsidRPr="005955DE">
        <w:rPr>
          <w:bCs/>
          <w:color w:val="000000" w:themeColor="text1"/>
          <w:kern w:val="24"/>
          <w:szCs w:val="24"/>
        </w:rPr>
        <w:t>with Harmony and/or Sibanye and/or Mponeng</w:t>
      </w:r>
      <w:r>
        <w:rPr>
          <w:bCs/>
          <w:color w:val="000000" w:themeColor="text1"/>
          <w:kern w:val="24"/>
          <w:szCs w:val="24"/>
        </w:rPr>
        <w:t xml:space="preserve"> mines.</w:t>
      </w:r>
    </w:p>
    <w:p w:rsidR="00AC49E5" w:rsidRDefault="00AC49E5" w:rsidP="00AC49E5">
      <w:pPr>
        <w:pStyle w:val="ListParagraph"/>
        <w:numPr>
          <w:ilvl w:val="0"/>
          <w:numId w:val="5"/>
        </w:numPr>
        <w:ind w:left="1170" w:hanging="600"/>
        <w:jc w:val="both"/>
        <w:rPr>
          <w:bCs/>
          <w:color w:val="000000" w:themeColor="text1"/>
          <w:kern w:val="24"/>
        </w:rPr>
      </w:pPr>
      <w:r>
        <w:rPr>
          <w:color w:val="000000" w:themeColor="text1"/>
        </w:rPr>
        <w:t>Securing desirable participants and labour representatives who will add value for the Annual Planning workshop. In that regard, personal invitations to labour representatives will be made.</w:t>
      </w:r>
    </w:p>
    <w:p w:rsidR="00AC49E5" w:rsidRDefault="00AC49E5" w:rsidP="00AC49E5">
      <w:pPr>
        <w:pStyle w:val="ListParagraph"/>
        <w:numPr>
          <w:ilvl w:val="0"/>
          <w:numId w:val="5"/>
        </w:numPr>
        <w:ind w:left="1170" w:hanging="600"/>
        <w:jc w:val="both"/>
        <w:rPr>
          <w:bCs/>
          <w:color w:val="000000" w:themeColor="text1"/>
          <w:kern w:val="24"/>
        </w:rPr>
      </w:pPr>
      <w:r>
        <w:rPr>
          <w:szCs w:val="24"/>
        </w:rPr>
        <w:t>Experienced needs to be gained in creating s</w:t>
      </w:r>
      <w:r w:rsidRPr="005955DE">
        <w:rPr>
          <w:szCs w:val="24"/>
        </w:rPr>
        <w:t>ynergy within EE&amp;MS and TARP (FOG) Leading Practices</w:t>
      </w:r>
      <w:r>
        <w:rPr>
          <w:szCs w:val="24"/>
        </w:rPr>
        <w:t xml:space="preserve">. </w:t>
      </w:r>
      <w:r w:rsidRPr="005955DE">
        <w:rPr>
          <w:szCs w:val="24"/>
        </w:rPr>
        <w:t xml:space="preserve"> </w:t>
      </w:r>
      <w:r>
        <w:rPr>
          <w:szCs w:val="24"/>
        </w:rPr>
        <w:t>The team will e</w:t>
      </w:r>
      <w:r w:rsidRPr="005955DE">
        <w:rPr>
          <w:szCs w:val="24"/>
        </w:rPr>
        <w:t>stablish</w:t>
      </w:r>
      <w:r>
        <w:rPr>
          <w:szCs w:val="24"/>
        </w:rPr>
        <w:t xml:space="preserve"> a</w:t>
      </w:r>
      <w:r w:rsidRPr="005955DE">
        <w:rPr>
          <w:szCs w:val="24"/>
        </w:rPr>
        <w:t xml:space="preserve"> Pilot Group</w:t>
      </w:r>
      <w:r>
        <w:rPr>
          <w:szCs w:val="24"/>
        </w:rPr>
        <w:t xml:space="preserve"> – i.e. </w:t>
      </w:r>
      <w:r w:rsidRPr="005955DE">
        <w:rPr>
          <w:szCs w:val="24"/>
        </w:rPr>
        <w:t>Sibanye Gold, Kroondal Chrome and Impala Platinum</w:t>
      </w:r>
      <w:r>
        <w:rPr>
          <w:szCs w:val="24"/>
        </w:rPr>
        <w:t xml:space="preserve"> to launch this initiative.</w:t>
      </w:r>
    </w:p>
    <w:p w:rsidR="00AC49E5" w:rsidRDefault="00AC49E5" w:rsidP="00AC49E5">
      <w:pPr>
        <w:pStyle w:val="ListParagraph"/>
        <w:ind w:left="1500"/>
        <w:jc w:val="both"/>
        <w:rPr>
          <w:color w:val="000000" w:themeColor="text1"/>
        </w:rPr>
      </w:pPr>
    </w:p>
    <w:p w:rsidR="00AC49E5" w:rsidRPr="00FE449F" w:rsidRDefault="00543376" w:rsidP="00AC49E5">
      <w:pPr>
        <w:tabs>
          <w:tab w:val="left" w:pos="709"/>
        </w:tabs>
        <w:ind w:left="709"/>
        <w:jc w:val="both"/>
        <w:rPr>
          <w:b/>
          <w:color w:val="000000" w:themeColor="text1"/>
        </w:rPr>
      </w:pPr>
      <w:r>
        <w:rPr>
          <w:b/>
          <w:color w:val="000000" w:themeColor="text1"/>
        </w:rPr>
        <w:tab/>
      </w:r>
      <w:r>
        <w:rPr>
          <w:b/>
          <w:color w:val="000000" w:themeColor="text1"/>
        </w:rPr>
        <w:tab/>
        <w:t>5</w:t>
      </w:r>
      <w:r w:rsidR="00AC49E5" w:rsidRPr="00FE449F">
        <w:rPr>
          <w:b/>
          <w:color w:val="000000" w:themeColor="text1"/>
        </w:rPr>
        <w:t>.2.</w:t>
      </w:r>
      <w:r>
        <w:rPr>
          <w:b/>
          <w:color w:val="000000" w:themeColor="text1"/>
        </w:rPr>
        <w:t>4</w:t>
      </w:r>
      <w:r w:rsidRPr="00FE449F">
        <w:rPr>
          <w:b/>
          <w:color w:val="000000" w:themeColor="text1"/>
        </w:rPr>
        <w:t xml:space="preserve"> </w:t>
      </w:r>
      <w:r w:rsidR="00AC49E5" w:rsidRPr="00FE449F">
        <w:rPr>
          <w:b/>
          <w:color w:val="000000" w:themeColor="text1"/>
        </w:rPr>
        <w:t>Leading Practice Adoption Scorecards</w:t>
      </w:r>
    </w:p>
    <w:p w:rsidR="00AC49E5" w:rsidRDefault="00AC49E5" w:rsidP="00AC49E5">
      <w:pPr>
        <w:jc w:val="both"/>
        <w:rPr>
          <w:color w:val="000000" w:themeColor="text1"/>
        </w:rPr>
      </w:pPr>
      <w:r>
        <w:rPr>
          <w:color w:val="000000" w:themeColor="text1"/>
        </w:rPr>
        <w:t>Progress to date on the rate of adoption of FoG leading practices was presented. The scorecards highlighted the following:</w:t>
      </w:r>
    </w:p>
    <w:p w:rsidR="00AC49E5" w:rsidRDefault="00AC49E5" w:rsidP="00AC49E5">
      <w:pPr>
        <w:pStyle w:val="ListParagraph"/>
        <w:numPr>
          <w:ilvl w:val="0"/>
          <w:numId w:val="26"/>
        </w:numPr>
        <w:jc w:val="both"/>
        <w:rPr>
          <w:color w:val="000000" w:themeColor="text1"/>
        </w:rPr>
      </w:pPr>
      <w:r w:rsidRPr="00D17F39">
        <w:rPr>
          <w:color w:val="000000" w:themeColor="text1"/>
        </w:rPr>
        <w:t>97% of the MOSH process documents necessary for the adoption of EE&amp;MS has been signed off by adopting mines.</w:t>
      </w:r>
    </w:p>
    <w:p w:rsidR="00AC49E5" w:rsidRDefault="00AC49E5" w:rsidP="00AC49E5">
      <w:pPr>
        <w:pStyle w:val="ListParagraph"/>
        <w:numPr>
          <w:ilvl w:val="0"/>
          <w:numId w:val="26"/>
        </w:numPr>
        <w:jc w:val="both"/>
        <w:rPr>
          <w:color w:val="000000" w:themeColor="text1"/>
        </w:rPr>
      </w:pPr>
      <w:r w:rsidRPr="00D17F39">
        <w:rPr>
          <w:color w:val="000000" w:themeColor="text1"/>
        </w:rPr>
        <w:t>93% of the MOSH process documents necessary for the adoption of Nets with Bolts has been signed off by adopting mines.</w:t>
      </w:r>
    </w:p>
    <w:p w:rsidR="00AC49E5" w:rsidRDefault="00AC49E5" w:rsidP="00AC49E5">
      <w:pPr>
        <w:pStyle w:val="ListParagraph"/>
        <w:numPr>
          <w:ilvl w:val="0"/>
          <w:numId w:val="26"/>
        </w:numPr>
        <w:jc w:val="both"/>
        <w:rPr>
          <w:color w:val="000000" w:themeColor="text1"/>
        </w:rPr>
      </w:pPr>
      <w:r w:rsidRPr="00D17F39">
        <w:rPr>
          <w:color w:val="000000" w:themeColor="text1"/>
        </w:rPr>
        <w:t>61% of the MOSH process documents necessary for the adoption of TARP has been signed off by adopting mines.</w:t>
      </w:r>
    </w:p>
    <w:p w:rsidR="00AC49E5" w:rsidRDefault="00AC49E5" w:rsidP="00AC49E5">
      <w:pPr>
        <w:ind w:left="2070" w:hanging="270"/>
        <w:jc w:val="both"/>
        <w:rPr>
          <w:color w:val="000000" w:themeColor="text1"/>
        </w:rPr>
      </w:pPr>
    </w:p>
    <w:p w:rsidR="00AC49E5" w:rsidRPr="008F37BB" w:rsidRDefault="00543376" w:rsidP="00AC49E5">
      <w:pPr>
        <w:tabs>
          <w:tab w:val="left" w:pos="709"/>
        </w:tabs>
        <w:ind w:left="709"/>
        <w:jc w:val="both"/>
        <w:rPr>
          <w:b/>
          <w:color w:val="000000" w:themeColor="text1"/>
        </w:rPr>
      </w:pPr>
      <w:r>
        <w:rPr>
          <w:b/>
          <w:color w:val="000000" w:themeColor="text1"/>
        </w:rPr>
        <w:tab/>
      </w:r>
      <w:r>
        <w:rPr>
          <w:b/>
          <w:color w:val="000000" w:themeColor="text1"/>
        </w:rPr>
        <w:tab/>
        <w:t>5</w:t>
      </w:r>
      <w:r w:rsidR="00AC49E5" w:rsidRPr="008F37BB">
        <w:rPr>
          <w:b/>
          <w:color w:val="000000" w:themeColor="text1"/>
        </w:rPr>
        <w:t>.2.5. 2003 – 2013 Safety Statistics</w:t>
      </w:r>
    </w:p>
    <w:p w:rsidR="00AC49E5" w:rsidRDefault="00AC49E5" w:rsidP="00AC49E5">
      <w:pPr>
        <w:jc w:val="both"/>
        <w:rPr>
          <w:color w:val="000000" w:themeColor="text1"/>
        </w:rPr>
      </w:pPr>
      <w:r>
        <w:rPr>
          <w:color w:val="000000"/>
          <w:kern w:val="24"/>
        </w:rPr>
        <w:t xml:space="preserve">Mr. </w:t>
      </w:r>
      <w:r w:rsidR="00DE7805">
        <w:rPr>
          <w:color w:val="000000"/>
          <w:kern w:val="24"/>
        </w:rPr>
        <w:t xml:space="preserve">van Zyl </w:t>
      </w:r>
      <w:r>
        <w:rPr>
          <w:color w:val="000000"/>
          <w:kern w:val="24"/>
        </w:rPr>
        <w:t xml:space="preserve">shared with members the safety statistics which were used in preparation for the </w:t>
      </w:r>
      <w:r w:rsidRPr="00E95EB6">
        <w:rPr>
          <w:color w:val="000000"/>
          <w:kern w:val="24"/>
        </w:rPr>
        <w:t xml:space="preserve">report on the assessment of the state of </w:t>
      </w:r>
      <w:r w:rsidR="00DE7805">
        <w:rPr>
          <w:color w:val="000000"/>
          <w:kern w:val="24"/>
        </w:rPr>
        <w:t xml:space="preserve">the </w:t>
      </w:r>
      <w:r w:rsidRPr="00E95EB6">
        <w:rPr>
          <w:color w:val="000000"/>
          <w:kern w:val="24"/>
        </w:rPr>
        <w:t>FoG safety in the industry during 2013</w:t>
      </w:r>
      <w:r>
        <w:rPr>
          <w:color w:val="000000"/>
          <w:kern w:val="24"/>
        </w:rPr>
        <w:t xml:space="preserve">. This will be presented at </w:t>
      </w:r>
      <w:r w:rsidRPr="00E95EB6">
        <w:rPr>
          <w:color w:val="000000"/>
          <w:kern w:val="24"/>
        </w:rPr>
        <w:t xml:space="preserve">the CEO Elimination of Fatalities Task Team </w:t>
      </w:r>
      <w:r>
        <w:rPr>
          <w:color w:val="000000"/>
          <w:kern w:val="24"/>
        </w:rPr>
        <w:t xml:space="preserve">meeting to be held on the </w:t>
      </w:r>
      <w:r w:rsidRPr="00E95EB6">
        <w:rPr>
          <w:color w:val="000000"/>
          <w:kern w:val="24"/>
        </w:rPr>
        <w:t>21</w:t>
      </w:r>
      <w:r w:rsidRPr="00D17F39">
        <w:rPr>
          <w:color w:val="000000"/>
          <w:kern w:val="24"/>
          <w:vertAlign w:val="superscript"/>
        </w:rPr>
        <w:t>st</w:t>
      </w:r>
      <w:r>
        <w:rPr>
          <w:color w:val="000000"/>
          <w:kern w:val="24"/>
        </w:rPr>
        <w:t xml:space="preserve"> of</w:t>
      </w:r>
      <w:r w:rsidRPr="00E95EB6">
        <w:rPr>
          <w:color w:val="000000"/>
          <w:kern w:val="24"/>
        </w:rPr>
        <w:t xml:space="preserve"> February </w:t>
      </w:r>
      <w:r>
        <w:rPr>
          <w:color w:val="000000"/>
          <w:kern w:val="24"/>
        </w:rPr>
        <w:t>2014.</w:t>
      </w:r>
      <w:r>
        <w:rPr>
          <w:color w:val="000000" w:themeColor="text1"/>
        </w:rPr>
        <w:t xml:space="preserve"> The data highlighted that, in the past eleven (11) years, there has been a tremendous 66% improvement on fatalities but only (21%) on serious injuries.</w:t>
      </w:r>
    </w:p>
    <w:p w:rsidR="00836EE9" w:rsidRDefault="00836EE9" w:rsidP="00BE3087">
      <w:pPr>
        <w:jc w:val="both"/>
        <w:rPr>
          <w:color w:val="000000" w:themeColor="text1"/>
        </w:rPr>
      </w:pPr>
    </w:p>
    <w:p w:rsidR="00836EE9" w:rsidRDefault="00836EE9" w:rsidP="00836EE9">
      <w:pPr>
        <w:ind w:firstLine="720"/>
        <w:jc w:val="both"/>
        <w:rPr>
          <w:b/>
          <w:color w:val="000000" w:themeColor="text1"/>
        </w:rPr>
      </w:pPr>
      <w:r>
        <w:rPr>
          <w:b/>
          <w:color w:val="000000" w:themeColor="text1"/>
        </w:rPr>
        <w:t>5</w:t>
      </w:r>
      <w:r w:rsidRPr="00C7090C">
        <w:rPr>
          <w:b/>
          <w:color w:val="000000" w:themeColor="text1"/>
        </w:rPr>
        <w:t>.</w:t>
      </w:r>
      <w:r w:rsidR="00CE4C7C">
        <w:rPr>
          <w:b/>
          <w:color w:val="000000" w:themeColor="text1"/>
        </w:rPr>
        <w:t>3</w:t>
      </w:r>
      <w:r w:rsidRPr="00C7090C">
        <w:rPr>
          <w:b/>
          <w:color w:val="000000" w:themeColor="text1"/>
        </w:rPr>
        <w:t xml:space="preserve"> Transport and Machinery (T&amp;M) Team</w:t>
      </w:r>
    </w:p>
    <w:p w:rsidR="00836EE9" w:rsidRPr="00C7090C" w:rsidRDefault="00836EE9" w:rsidP="00836EE9">
      <w:pPr>
        <w:ind w:firstLine="720"/>
        <w:jc w:val="both"/>
        <w:rPr>
          <w:b/>
          <w:color w:val="000000" w:themeColor="text1"/>
        </w:rPr>
      </w:pPr>
    </w:p>
    <w:p w:rsidR="00836EE9" w:rsidRPr="00CF5EC7" w:rsidRDefault="00836EE9" w:rsidP="00836EE9">
      <w:pPr>
        <w:tabs>
          <w:tab w:val="left" w:pos="709"/>
        </w:tabs>
        <w:jc w:val="both"/>
        <w:rPr>
          <w:color w:val="000000" w:themeColor="text1"/>
        </w:rPr>
      </w:pPr>
      <w:r w:rsidRPr="00CF5EC7">
        <w:rPr>
          <w:color w:val="000000" w:themeColor="text1"/>
        </w:rPr>
        <w:t xml:space="preserve">Mr. </w:t>
      </w:r>
      <w:r>
        <w:rPr>
          <w:color w:val="000000" w:themeColor="text1"/>
        </w:rPr>
        <w:t>Blomerus</w:t>
      </w:r>
      <w:r w:rsidRPr="00CF5EC7">
        <w:rPr>
          <w:color w:val="000000" w:themeColor="text1"/>
        </w:rPr>
        <w:t xml:space="preserve"> reported on </w:t>
      </w:r>
      <w:r>
        <w:rPr>
          <w:color w:val="000000" w:themeColor="text1"/>
        </w:rPr>
        <w:t>key lessons learnt from the facilitation of widespread adoption of PDS leading practice and key points from the T&amp;M team 2014 strategy</w:t>
      </w:r>
      <w:r w:rsidRPr="00CF5EC7">
        <w:rPr>
          <w:color w:val="000000" w:themeColor="text1"/>
        </w:rPr>
        <w:t>.</w:t>
      </w:r>
    </w:p>
    <w:p w:rsidR="00836EE9" w:rsidRDefault="00836EE9" w:rsidP="00836EE9">
      <w:pPr>
        <w:tabs>
          <w:tab w:val="left" w:pos="709"/>
        </w:tabs>
        <w:jc w:val="both"/>
        <w:rPr>
          <w:color w:val="000000" w:themeColor="text1"/>
        </w:rPr>
      </w:pPr>
    </w:p>
    <w:p w:rsidR="00836EE9" w:rsidRPr="00543376" w:rsidRDefault="003D2E72" w:rsidP="00543376">
      <w:pPr>
        <w:ind w:left="1440"/>
        <w:jc w:val="both"/>
        <w:rPr>
          <w:b/>
          <w:color w:val="000000" w:themeColor="text1"/>
        </w:rPr>
      </w:pPr>
      <w:r w:rsidRPr="00543376">
        <w:rPr>
          <w:b/>
          <w:color w:val="000000" w:themeColor="text1"/>
        </w:rPr>
        <w:t>5.</w:t>
      </w:r>
      <w:r w:rsidR="00CE4C7C" w:rsidRPr="00543376">
        <w:rPr>
          <w:b/>
          <w:color w:val="000000" w:themeColor="text1"/>
        </w:rPr>
        <w:t>3</w:t>
      </w:r>
      <w:r w:rsidRPr="00543376">
        <w:rPr>
          <w:b/>
          <w:color w:val="000000" w:themeColor="text1"/>
        </w:rPr>
        <w:t>.1</w:t>
      </w:r>
      <w:r w:rsidR="00836EE9" w:rsidRPr="00543376">
        <w:rPr>
          <w:b/>
          <w:color w:val="000000" w:themeColor="text1"/>
        </w:rPr>
        <w:t xml:space="preserve"> </w:t>
      </w:r>
      <w:r w:rsidRPr="00543376">
        <w:rPr>
          <w:b/>
          <w:color w:val="000000" w:themeColor="text1"/>
        </w:rPr>
        <w:t xml:space="preserve">Key Lessons Learnt from </w:t>
      </w:r>
      <w:r w:rsidR="006F1E07" w:rsidRPr="00543376">
        <w:rPr>
          <w:b/>
          <w:color w:val="000000" w:themeColor="text1"/>
        </w:rPr>
        <w:t>facilitation of widespread adoption of PDS leading practice</w:t>
      </w:r>
    </w:p>
    <w:p w:rsidR="00836EE9" w:rsidRPr="00CF5EC7" w:rsidRDefault="00836EE9" w:rsidP="00836EE9">
      <w:pPr>
        <w:ind w:left="1440" w:hanging="720"/>
        <w:jc w:val="both"/>
        <w:rPr>
          <w:i/>
          <w:color w:val="000000" w:themeColor="text1"/>
          <w:u w:val="single"/>
        </w:rPr>
      </w:pPr>
    </w:p>
    <w:p w:rsidR="003D2E72" w:rsidRDefault="003D2E72" w:rsidP="00836EE9">
      <w:pPr>
        <w:jc w:val="both"/>
        <w:rPr>
          <w:color w:val="000000" w:themeColor="text1"/>
        </w:rPr>
      </w:pPr>
      <w:r>
        <w:rPr>
          <w:color w:val="000000" w:themeColor="text1"/>
        </w:rPr>
        <w:t>Mr. Blomerus reported that:</w:t>
      </w:r>
    </w:p>
    <w:p w:rsidR="00DE2130" w:rsidRDefault="006F1E07">
      <w:pPr>
        <w:pStyle w:val="ListParagraph"/>
        <w:numPr>
          <w:ilvl w:val="0"/>
          <w:numId w:val="25"/>
        </w:numPr>
        <w:spacing w:before="67"/>
        <w:rPr>
          <w:bCs/>
          <w:color w:val="FFFFFF"/>
          <w:kern w:val="24"/>
        </w:rPr>
      </w:pPr>
      <w:r w:rsidRPr="006F1E07">
        <w:rPr>
          <w:bCs/>
          <w:color w:val="000000" w:themeColor="text1"/>
          <w:kern w:val="24"/>
        </w:rPr>
        <w:t>The team under estimated the amount of work involved in facilitating wide spread adoption</w:t>
      </w:r>
      <w:r w:rsidRPr="006F1E07">
        <w:rPr>
          <w:bCs/>
          <w:color w:val="FFFFFF"/>
          <w:kern w:val="24"/>
        </w:rPr>
        <w:t xml:space="preserve"> of</w:t>
      </w:r>
      <w:r w:rsidR="003D2E72" w:rsidRPr="00CE4C7C">
        <w:rPr>
          <w:bCs/>
          <w:color w:val="FFFFFF"/>
          <w:kern w:val="24"/>
        </w:rPr>
        <w:t xml:space="preserve"> </w:t>
      </w:r>
      <w:r w:rsidRPr="006F1E07">
        <w:rPr>
          <w:bCs/>
          <w:color w:val="FFFFFF"/>
          <w:kern w:val="24"/>
        </w:rPr>
        <w:t>PDS leading practice.</w:t>
      </w:r>
    </w:p>
    <w:p w:rsidR="00DE2130" w:rsidRDefault="006F1E07">
      <w:pPr>
        <w:pStyle w:val="ListParagraph"/>
        <w:numPr>
          <w:ilvl w:val="0"/>
          <w:numId w:val="25"/>
        </w:numPr>
        <w:spacing w:before="67"/>
        <w:rPr>
          <w:color w:val="000000" w:themeColor="text1"/>
        </w:rPr>
      </w:pPr>
      <w:r w:rsidRPr="006F1E07">
        <w:rPr>
          <w:bCs/>
          <w:color w:val="000000"/>
          <w:kern w:val="24"/>
        </w:rPr>
        <w:lastRenderedPageBreak/>
        <w:t>The availability of resources on the mines to support the Adoption process is still a major concern.</w:t>
      </w:r>
    </w:p>
    <w:p w:rsidR="00DE2130" w:rsidRDefault="006F1E07">
      <w:pPr>
        <w:pStyle w:val="ListParagraph"/>
        <w:numPr>
          <w:ilvl w:val="0"/>
          <w:numId w:val="25"/>
        </w:numPr>
        <w:rPr>
          <w:bCs/>
          <w:color w:val="000000"/>
          <w:kern w:val="24"/>
        </w:rPr>
      </w:pPr>
      <w:r w:rsidRPr="006F1E07">
        <w:rPr>
          <w:bCs/>
          <w:color w:val="000000"/>
          <w:kern w:val="24"/>
        </w:rPr>
        <w:t>The knowledge and understanding of the MOSH process, specifically behavioural issues in the engineering sector is still poor.</w:t>
      </w:r>
    </w:p>
    <w:p w:rsidR="00DE2130" w:rsidRDefault="003D2E72">
      <w:pPr>
        <w:pStyle w:val="ListParagraph"/>
        <w:numPr>
          <w:ilvl w:val="0"/>
          <w:numId w:val="25"/>
        </w:numPr>
        <w:jc w:val="both"/>
        <w:rPr>
          <w:bCs/>
          <w:color w:val="000000"/>
          <w:kern w:val="24"/>
          <w:lang w:val="en-ZA"/>
        </w:rPr>
      </w:pPr>
      <w:r w:rsidRPr="00CE4C7C">
        <w:rPr>
          <w:color w:val="000000" w:themeColor="text1"/>
        </w:rPr>
        <w:t xml:space="preserve">Constant // Regular engagements with </w:t>
      </w:r>
      <w:r w:rsidR="00A7572E" w:rsidRPr="00CE4C7C">
        <w:rPr>
          <w:color w:val="000000" w:themeColor="text1"/>
        </w:rPr>
        <w:t>AMMSA</w:t>
      </w:r>
      <w:r w:rsidRPr="00CE4C7C">
        <w:rPr>
          <w:color w:val="000000" w:themeColor="text1"/>
        </w:rPr>
        <w:t xml:space="preserve"> </w:t>
      </w:r>
      <w:r w:rsidR="006F1E07" w:rsidRPr="006F1E07">
        <w:rPr>
          <w:bCs/>
          <w:color w:val="000000"/>
          <w:kern w:val="24"/>
          <w:lang w:val="en-ZA"/>
        </w:rPr>
        <w:t>Council in all the areas</w:t>
      </w:r>
      <w:r w:rsidRPr="00CE4C7C">
        <w:rPr>
          <w:color w:val="000000" w:themeColor="text1"/>
        </w:rPr>
        <w:t xml:space="preserve"> assisted the team in </w:t>
      </w:r>
      <w:r w:rsidR="006F1E07" w:rsidRPr="006F1E07">
        <w:rPr>
          <w:bCs/>
          <w:color w:val="000000"/>
          <w:kern w:val="24"/>
          <w:lang w:val="en-ZA"/>
        </w:rPr>
        <w:t xml:space="preserve">overcoming the negative perception of PDS.  </w:t>
      </w:r>
    </w:p>
    <w:p w:rsidR="00DE2130" w:rsidRDefault="006F1E07">
      <w:pPr>
        <w:pStyle w:val="ListParagraph"/>
        <w:numPr>
          <w:ilvl w:val="0"/>
          <w:numId w:val="25"/>
        </w:numPr>
        <w:rPr>
          <w:bCs/>
          <w:color w:val="000000"/>
          <w:kern w:val="24"/>
          <w:lang w:val="en-ZA"/>
        </w:rPr>
      </w:pPr>
      <w:r w:rsidRPr="006F1E07">
        <w:rPr>
          <w:bCs/>
          <w:color w:val="000000"/>
          <w:kern w:val="24"/>
          <w:lang w:val="en-ZA"/>
        </w:rPr>
        <w:t>The team assisted and responded in the Regulatory process to avert promulgation of unpractical PDS regulation.</w:t>
      </w:r>
    </w:p>
    <w:p w:rsidR="00DE2130" w:rsidRDefault="006F1E07">
      <w:pPr>
        <w:pStyle w:val="ListParagraph"/>
        <w:numPr>
          <w:ilvl w:val="0"/>
          <w:numId w:val="25"/>
        </w:numPr>
      </w:pPr>
      <w:r w:rsidRPr="006F1E07">
        <w:rPr>
          <w:bCs/>
          <w:color w:val="000000"/>
          <w:kern w:val="24"/>
          <w:lang w:val="en-ZA"/>
        </w:rPr>
        <w:t>The Sasol strategy to halt the PDS implementation had a negative impact on the whole of the coal sector</w:t>
      </w:r>
      <w:r w:rsidRPr="006F1E07">
        <w:rPr>
          <w:bCs/>
          <w:color w:val="000000"/>
          <w:kern w:val="24"/>
        </w:rPr>
        <w:t>.</w:t>
      </w:r>
    </w:p>
    <w:p w:rsidR="00DE2130" w:rsidRDefault="006F1E07">
      <w:pPr>
        <w:pStyle w:val="ListParagraph"/>
        <w:numPr>
          <w:ilvl w:val="0"/>
          <w:numId w:val="25"/>
        </w:numPr>
        <w:rPr>
          <w:bCs/>
          <w:color w:val="000000"/>
          <w:kern w:val="24"/>
          <w:lang w:val="en-ZA"/>
        </w:rPr>
      </w:pPr>
      <w:r w:rsidRPr="006F1E07">
        <w:rPr>
          <w:bCs/>
          <w:color w:val="000000"/>
          <w:kern w:val="24"/>
          <w:lang w:val="en-ZA"/>
        </w:rPr>
        <w:t>Engagements with the industry as a result of the CEO reporting had a very positive influence on the Team’s success.</w:t>
      </w:r>
    </w:p>
    <w:p w:rsidR="00DE2130" w:rsidRDefault="006F1E07">
      <w:pPr>
        <w:pStyle w:val="ListParagraph"/>
        <w:numPr>
          <w:ilvl w:val="0"/>
          <w:numId w:val="25"/>
        </w:numPr>
        <w:jc w:val="both"/>
        <w:rPr>
          <w:color w:val="000000" w:themeColor="text1"/>
        </w:rPr>
      </w:pPr>
      <w:r w:rsidRPr="006F1E07">
        <w:rPr>
          <w:color w:val="000000" w:themeColor="text1"/>
        </w:rPr>
        <w:t>The understanding of PDS functionalities by the industry has improved. He indicated that to date, a total of one hundred and twenty-one (121) sections in the Coal sector have implemented the PDS. The Hard Rock Track bound has installed 3278 locos with PDS whilst 1806 machines were installed with PDS in the Hard Rock Trackless.</w:t>
      </w:r>
    </w:p>
    <w:p w:rsidR="003D2E72" w:rsidRDefault="003D2E72" w:rsidP="00836EE9">
      <w:pPr>
        <w:jc w:val="both"/>
        <w:rPr>
          <w:color w:val="000000" w:themeColor="text1"/>
        </w:rPr>
      </w:pPr>
    </w:p>
    <w:p w:rsidR="00DE2130" w:rsidRPr="00543376" w:rsidRDefault="00CE4C7C" w:rsidP="00543376">
      <w:pPr>
        <w:ind w:left="720" w:firstLine="720"/>
        <w:jc w:val="both"/>
        <w:rPr>
          <w:b/>
          <w:color w:val="000000" w:themeColor="text1"/>
        </w:rPr>
      </w:pPr>
      <w:r w:rsidRPr="00543376">
        <w:rPr>
          <w:b/>
          <w:color w:val="000000" w:themeColor="text1"/>
        </w:rPr>
        <w:t>5.3.2</w:t>
      </w:r>
      <w:r w:rsidR="00177FE9">
        <w:rPr>
          <w:b/>
          <w:color w:val="000000" w:themeColor="text1"/>
        </w:rPr>
        <w:t xml:space="preserve"> </w:t>
      </w:r>
      <w:r w:rsidRPr="00543376">
        <w:rPr>
          <w:b/>
          <w:color w:val="000000" w:themeColor="text1"/>
          <w:u w:val="single"/>
        </w:rPr>
        <w:t xml:space="preserve"> </w:t>
      </w:r>
      <w:r w:rsidR="006F1E07" w:rsidRPr="00543376">
        <w:rPr>
          <w:b/>
          <w:bCs/>
          <w:color w:val="000000" w:themeColor="text1"/>
          <w:lang w:val="en-ZA"/>
        </w:rPr>
        <w:t xml:space="preserve">Key Points from T&amp;M Strategic Plan for 2014 </w:t>
      </w:r>
    </w:p>
    <w:p w:rsidR="00CE4C7C" w:rsidRDefault="00CE4C7C" w:rsidP="00836EE9">
      <w:pPr>
        <w:jc w:val="both"/>
        <w:rPr>
          <w:color w:val="000000" w:themeColor="text1"/>
        </w:rPr>
      </w:pPr>
    </w:p>
    <w:p w:rsidR="00BE5F79" w:rsidRDefault="00BE5F79" w:rsidP="00BE5F79">
      <w:pPr>
        <w:rPr>
          <w:rFonts w:eastAsia="+mn-ea"/>
          <w:bCs/>
          <w:kern w:val="24"/>
        </w:rPr>
      </w:pPr>
      <w:r>
        <w:rPr>
          <w:rFonts w:eastAsia="+mn-ea"/>
          <w:bCs/>
          <w:kern w:val="24"/>
        </w:rPr>
        <w:t>The T&amp;M team will be involved in the following activities:</w:t>
      </w:r>
    </w:p>
    <w:p w:rsidR="00DE2130" w:rsidRDefault="00BE5F79">
      <w:pPr>
        <w:pStyle w:val="ListParagraph"/>
        <w:numPr>
          <w:ilvl w:val="0"/>
          <w:numId w:val="28"/>
        </w:numPr>
        <w:rPr>
          <w:rFonts w:eastAsia="+mn-ea"/>
          <w:bCs/>
          <w:kern w:val="24"/>
        </w:rPr>
      </w:pPr>
      <w:r w:rsidRPr="00BE5F79">
        <w:rPr>
          <w:rFonts w:eastAsia="+mn-ea"/>
          <w:bCs/>
          <w:kern w:val="24"/>
        </w:rPr>
        <w:t>Establish</w:t>
      </w:r>
      <w:r>
        <w:rPr>
          <w:rFonts w:eastAsia="+mn-ea"/>
          <w:bCs/>
          <w:kern w:val="24"/>
        </w:rPr>
        <w:t>ment of the</w:t>
      </w:r>
      <w:r w:rsidRPr="00BE5F79">
        <w:rPr>
          <w:rFonts w:eastAsia="+mn-ea"/>
          <w:bCs/>
          <w:kern w:val="24"/>
        </w:rPr>
        <w:t xml:space="preserve"> foundation for adoption first</w:t>
      </w:r>
    </w:p>
    <w:p w:rsidR="00DE2130" w:rsidRDefault="00BE5F79">
      <w:pPr>
        <w:pStyle w:val="ListParagraph"/>
        <w:numPr>
          <w:ilvl w:val="0"/>
          <w:numId w:val="28"/>
        </w:numPr>
        <w:rPr>
          <w:bCs/>
          <w:kern w:val="24"/>
        </w:rPr>
      </w:pPr>
      <w:r w:rsidRPr="00BE5F79">
        <w:rPr>
          <w:bCs/>
          <w:kern w:val="24"/>
        </w:rPr>
        <w:t>One on one engagements with Task Force Members (Report &amp; Actions to follow)</w:t>
      </w:r>
    </w:p>
    <w:p w:rsidR="00DE2130" w:rsidRDefault="00BE5F79">
      <w:pPr>
        <w:pStyle w:val="ListParagraph"/>
        <w:numPr>
          <w:ilvl w:val="0"/>
          <w:numId w:val="28"/>
        </w:numPr>
      </w:pPr>
      <w:r w:rsidRPr="00BE5F79">
        <w:rPr>
          <w:bCs/>
          <w:kern w:val="24"/>
        </w:rPr>
        <w:t>Interactions with main company players to discuss T&amp;M activities and way forward. These engagements will be held on the 04</w:t>
      </w:r>
      <w:r w:rsidR="006F1E07" w:rsidRPr="006F1E07">
        <w:rPr>
          <w:bCs/>
          <w:kern w:val="24"/>
          <w:vertAlign w:val="superscript"/>
        </w:rPr>
        <w:t>th</w:t>
      </w:r>
      <w:r w:rsidRPr="00BE5F79">
        <w:rPr>
          <w:bCs/>
          <w:kern w:val="24"/>
        </w:rPr>
        <w:t xml:space="preserve"> and 05</w:t>
      </w:r>
      <w:r w:rsidR="006F1E07" w:rsidRPr="006F1E07">
        <w:rPr>
          <w:bCs/>
          <w:kern w:val="24"/>
          <w:vertAlign w:val="superscript"/>
        </w:rPr>
        <w:t>th</w:t>
      </w:r>
      <w:r w:rsidRPr="00BE5F79">
        <w:rPr>
          <w:bCs/>
          <w:kern w:val="24"/>
        </w:rPr>
        <w:t xml:space="preserve"> of March respectively.  </w:t>
      </w:r>
    </w:p>
    <w:p w:rsidR="00DE2130" w:rsidRDefault="00BE5F79">
      <w:pPr>
        <w:pStyle w:val="ListParagraph"/>
        <w:numPr>
          <w:ilvl w:val="0"/>
          <w:numId w:val="28"/>
        </w:numPr>
      </w:pPr>
      <w:r w:rsidRPr="00BE5F79">
        <w:rPr>
          <w:bCs/>
          <w:kern w:val="24"/>
        </w:rPr>
        <w:t>Build</w:t>
      </w:r>
      <w:r>
        <w:rPr>
          <w:bCs/>
          <w:kern w:val="24"/>
        </w:rPr>
        <w:t>ing and e</w:t>
      </w:r>
      <w:r w:rsidRPr="00BE5F79">
        <w:rPr>
          <w:bCs/>
          <w:kern w:val="24"/>
        </w:rPr>
        <w:t>nhanc</w:t>
      </w:r>
      <w:r>
        <w:rPr>
          <w:bCs/>
          <w:kern w:val="24"/>
        </w:rPr>
        <w:t xml:space="preserve">ing the </w:t>
      </w:r>
      <w:r w:rsidRPr="00BE5F79">
        <w:rPr>
          <w:bCs/>
          <w:kern w:val="24"/>
        </w:rPr>
        <w:t xml:space="preserve">MOSH competence in the Transport and Machinery part of industry </w:t>
      </w:r>
    </w:p>
    <w:p w:rsidR="00DE2130" w:rsidRDefault="00BE5F79">
      <w:pPr>
        <w:pStyle w:val="ListParagraph"/>
        <w:numPr>
          <w:ilvl w:val="1"/>
          <w:numId w:val="28"/>
        </w:numPr>
        <w:rPr>
          <w:bCs/>
          <w:kern w:val="24"/>
        </w:rPr>
      </w:pPr>
      <w:r w:rsidRPr="00BE5F79">
        <w:rPr>
          <w:bCs/>
          <w:kern w:val="24"/>
        </w:rPr>
        <w:t>MOSH Training for the Engineering sector</w:t>
      </w:r>
      <w:r>
        <w:rPr>
          <w:bCs/>
          <w:kern w:val="24"/>
        </w:rPr>
        <w:t xml:space="preserve"> will be conducted</w:t>
      </w:r>
    </w:p>
    <w:p w:rsidR="00DE2130" w:rsidRDefault="00BE5F79">
      <w:pPr>
        <w:pStyle w:val="ListParagraph"/>
        <w:numPr>
          <w:ilvl w:val="0"/>
          <w:numId w:val="28"/>
        </w:numPr>
      </w:pPr>
      <w:r w:rsidRPr="00BE5F79">
        <w:rPr>
          <w:bCs/>
          <w:kern w:val="24"/>
        </w:rPr>
        <w:t>Revis</w:t>
      </w:r>
      <w:r>
        <w:rPr>
          <w:bCs/>
          <w:kern w:val="24"/>
        </w:rPr>
        <w:t>ion of C</w:t>
      </w:r>
      <w:r w:rsidRPr="00BE5F79">
        <w:rPr>
          <w:bCs/>
          <w:kern w:val="24"/>
        </w:rPr>
        <w:t xml:space="preserve">OPA Strategy  (Based on  Adoption /Implementation Progress) </w:t>
      </w:r>
    </w:p>
    <w:p w:rsidR="00DE2130" w:rsidRDefault="00BE5F79">
      <w:pPr>
        <w:pStyle w:val="ListParagraph"/>
        <w:numPr>
          <w:ilvl w:val="1"/>
          <w:numId w:val="28"/>
        </w:numPr>
      </w:pPr>
      <w:r w:rsidRPr="00BE5F79">
        <w:rPr>
          <w:bCs/>
          <w:kern w:val="24"/>
        </w:rPr>
        <w:t>COPA for Lonmin and Impala</w:t>
      </w:r>
    </w:p>
    <w:p w:rsidR="00DE2130" w:rsidRDefault="00BE5F79">
      <w:pPr>
        <w:pStyle w:val="ListParagraph"/>
        <w:numPr>
          <w:ilvl w:val="1"/>
          <w:numId w:val="28"/>
        </w:numPr>
      </w:pPr>
      <w:r w:rsidRPr="00BE5F79">
        <w:rPr>
          <w:bCs/>
          <w:kern w:val="24"/>
        </w:rPr>
        <w:t>COPA for AGA , Harmony &amp; Sibanye, invite Platinum Group Champions</w:t>
      </w:r>
    </w:p>
    <w:p w:rsidR="00DE2130" w:rsidRDefault="00BE5F79">
      <w:pPr>
        <w:pStyle w:val="ListParagraph"/>
        <w:numPr>
          <w:ilvl w:val="1"/>
          <w:numId w:val="28"/>
        </w:numPr>
        <w:rPr>
          <w:bCs/>
          <w:kern w:val="24"/>
        </w:rPr>
      </w:pPr>
      <w:r w:rsidRPr="00BE5F79">
        <w:rPr>
          <w:bCs/>
          <w:kern w:val="24"/>
        </w:rPr>
        <w:t>COPA for Thermal Coal, and invite Sasol &amp; Exxaro</w:t>
      </w:r>
    </w:p>
    <w:p w:rsidR="00DE2130" w:rsidRDefault="00BE5F79">
      <w:pPr>
        <w:pStyle w:val="ListParagraph"/>
        <w:numPr>
          <w:ilvl w:val="0"/>
          <w:numId w:val="28"/>
        </w:numPr>
        <w:rPr>
          <w:bCs/>
          <w:kern w:val="24"/>
        </w:rPr>
      </w:pPr>
      <w:r w:rsidRPr="00BE5F79">
        <w:rPr>
          <w:bCs/>
          <w:kern w:val="24"/>
        </w:rPr>
        <w:t>Prepar</w:t>
      </w:r>
      <w:r>
        <w:rPr>
          <w:bCs/>
          <w:kern w:val="24"/>
        </w:rPr>
        <w:t xml:space="preserve">ation for the </w:t>
      </w:r>
      <w:r w:rsidRPr="00BE5F79">
        <w:rPr>
          <w:bCs/>
          <w:kern w:val="24"/>
        </w:rPr>
        <w:t>for Industry Workshop to identify Open pit Leading Practice</w:t>
      </w:r>
    </w:p>
    <w:p w:rsidR="00BE5F79" w:rsidRPr="00D01139" w:rsidRDefault="00BE5F79" w:rsidP="00BE5F79"/>
    <w:p w:rsidR="00347DAE" w:rsidRPr="00CF5EC7" w:rsidRDefault="00014913" w:rsidP="00347DAE">
      <w:pPr>
        <w:ind w:firstLine="720"/>
        <w:jc w:val="both"/>
        <w:rPr>
          <w:b/>
          <w:color w:val="000000" w:themeColor="text1"/>
        </w:rPr>
      </w:pPr>
      <w:r>
        <w:rPr>
          <w:b/>
          <w:color w:val="000000" w:themeColor="text1"/>
        </w:rPr>
        <w:t>5</w:t>
      </w:r>
      <w:r w:rsidR="00347DAE" w:rsidRPr="00CF5EC7">
        <w:rPr>
          <w:b/>
          <w:color w:val="000000" w:themeColor="text1"/>
        </w:rPr>
        <w:t>.</w:t>
      </w:r>
      <w:r w:rsidR="00BE5F79">
        <w:rPr>
          <w:b/>
          <w:color w:val="000000" w:themeColor="text1"/>
        </w:rPr>
        <w:t>4</w:t>
      </w:r>
      <w:r w:rsidR="00BE5F79" w:rsidRPr="00CF5EC7">
        <w:rPr>
          <w:b/>
          <w:color w:val="000000" w:themeColor="text1"/>
        </w:rPr>
        <w:t xml:space="preserve"> </w:t>
      </w:r>
      <w:r w:rsidR="00347DAE" w:rsidRPr="00CF5EC7">
        <w:rPr>
          <w:b/>
          <w:color w:val="000000" w:themeColor="text1"/>
        </w:rPr>
        <w:tab/>
        <w:t>Dust Team</w:t>
      </w:r>
    </w:p>
    <w:p w:rsidR="00347DAE" w:rsidRDefault="00347DAE" w:rsidP="00347DAE">
      <w:pPr>
        <w:tabs>
          <w:tab w:val="left" w:pos="709"/>
        </w:tabs>
        <w:jc w:val="both"/>
        <w:rPr>
          <w:color w:val="000000" w:themeColor="text1"/>
        </w:rPr>
      </w:pPr>
      <w:r>
        <w:rPr>
          <w:color w:val="000000" w:themeColor="text1"/>
        </w:rPr>
        <w:t xml:space="preserve">Dr. Banyini </w:t>
      </w:r>
      <w:r w:rsidR="00FB6ABD">
        <w:rPr>
          <w:color w:val="000000" w:themeColor="text1"/>
        </w:rPr>
        <w:t>gave an update</w:t>
      </w:r>
      <w:r w:rsidR="00FB6ABD" w:rsidRPr="00CF5EC7">
        <w:rPr>
          <w:color w:val="000000" w:themeColor="text1"/>
        </w:rPr>
        <w:t xml:space="preserve"> </w:t>
      </w:r>
      <w:r w:rsidRPr="00CF5EC7">
        <w:rPr>
          <w:color w:val="000000" w:themeColor="text1"/>
        </w:rPr>
        <w:t xml:space="preserve">on </w:t>
      </w:r>
      <w:r w:rsidR="00BE5F79">
        <w:rPr>
          <w:color w:val="000000" w:themeColor="text1"/>
        </w:rPr>
        <w:t>the latest developments</w:t>
      </w:r>
      <w:r w:rsidR="00FB6ABD">
        <w:rPr>
          <w:color w:val="000000" w:themeColor="text1"/>
        </w:rPr>
        <w:t xml:space="preserve"> pertaining to the adoption of Multistage Filtration System</w:t>
      </w:r>
      <w:r w:rsidR="00C82B57">
        <w:rPr>
          <w:color w:val="000000" w:themeColor="text1"/>
        </w:rPr>
        <w:t xml:space="preserve"> (MSFS)</w:t>
      </w:r>
      <w:r w:rsidR="00FB6ABD">
        <w:rPr>
          <w:color w:val="000000" w:themeColor="text1"/>
        </w:rPr>
        <w:t xml:space="preserve"> and Winch Covers Simple Leading Practices</w:t>
      </w:r>
      <w:r w:rsidR="005C764D">
        <w:rPr>
          <w:color w:val="000000" w:themeColor="text1"/>
        </w:rPr>
        <w:t xml:space="preserve"> (SLP)</w:t>
      </w:r>
      <w:r w:rsidR="00FB6ABD">
        <w:rPr>
          <w:color w:val="000000" w:themeColor="text1"/>
        </w:rPr>
        <w:t xml:space="preserve">. </w:t>
      </w:r>
      <w:r w:rsidR="00FB6ABD" w:rsidRPr="00CF5EC7" w:rsidDel="00FB6ABD">
        <w:rPr>
          <w:color w:val="000000" w:themeColor="text1"/>
        </w:rPr>
        <w:t xml:space="preserve"> </w:t>
      </w:r>
    </w:p>
    <w:p w:rsidR="00543376" w:rsidRDefault="00543376" w:rsidP="00347DAE">
      <w:pPr>
        <w:tabs>
          <w:tab w:val="left" w:pos="709"/>
        </w:tabs>
        <w:jc w:val="both"/>
        <w:rPr>
          <w:color w:val="000000" w:themeColor="text1"/>
        </w:rPr>
      </w:pPr>
    </w:p>
    <w:p w:rsidR="00DE2130" w:rsidRPr="00543376" w:rsidRDefault="00FB6ABD">
      <w:pPr>
        <w:tabs>
          <w:tab w:val="left" w:pos="709"/>
        </w:tabs>
        <w:jc w:val="both"/>
        <w:rPr>
          <w:b/>
          <w:color w:val="000000" w:themeColor="text1"/>
        </w:rPr>
      </w:pPr>
      <w:r w:rsidRPr="00543376">
        <w:rPr>
          <w:b/>
          <w:color w:val="000000" w:themeColor="text1"/>
        </w:rPr>
        <w:tab/>
      </w:r>
      <w:r w:rsidR="00543376">
        <w:rPr>
          <w:b/>
          <w:color w:val="000000" w:themeColor="text1"/>
        </w:rPr>
        <w:tab/>
      </w:r>
      <w:r w:rsidRPr="00543376">
        <w:rPr>
          <w:b/>
          <w:color w:val="000000" w:themeColor="text1"/>
        </w:rPr>
        <w:tab/>
        <w:t>5.4.1.</w:t>
      </w:r>
      <w:r w:rsidR="00177FE9">
        <w:rPr>
          <w:b/>
          <w:color w:val="000000" w:themeColor="text1"/>
        </w:rPr>
        <w:t xml:space="preserve"> </w:t>
      </w:r>
      <w:r w:rsidR="00347DAE" w:rsidRPr="00543376">
        <w:rPr>
          <w:b/>
          <w:color w:val="000000" w:themeColor="text1"/>
        </w:rPr>
        <w:t>Multistage Filtration System</w:t>
      </w:r>
      <w:r w:rsidR="00EF31B1" w:rsidRPr="00543376">
        <w:rPr>
          <w:b/>
          <w:color w:val="000000" w:themeColor="text1"/>
        </w:rPr>
        <w:t xml:space="preserve"> SLP</w:t>
      </w:r>
      <w:r w:rsidR="00347DAE" w:rsidRPr="00543376">
        <w:rPr>
          <w:b/>
          <w:color w:val="000000" w:themeColor="text1"/>
        </w:rPr>
        <w:t xml:space="preserve"> </w:t>
      </w:r>
    </w:p>
    <w:p w:rsidR="00347DAE" w:rsidRDefault="005C764D" w:rsidP="00347DAE">
      <w:pPr>
        <w:jc w:val="both"/>
        <w:rPr>
          <w:color w:val="000000" w:themeColor="text1"/>
        </w:rPr>
      </w:pPr>
      <w:r>
        <w:rPr>
          <w:color w:val="000000" w:themeColor="text1"/>
        </w:rPr>
        <w:t>A total of fifty six (56) responses were received from mining companies indicating their decisions to adopt</w:t>
      </w:r>
      <w:r w:rsidR="00C82B57">
        <w:rPr>
          <w:color w:val="000000" w:themeColor="text1"/>
        </w:rPr>
        <w:t xml:space="preserve"> for underground tipping points</w:t>
      </w:r>
      <w:r>
        <w:rPr>
          <w:color w:val="000000" w:themeColor="text1"/>
        </w:rPr>
        <w:t>. Of these responses, only twenty six (26</w:t>
      </w:r>
      <w:r w:rsidR="00C82B57">
        <w:rPr>
          <w:color w:val="000000" w:themeColor="text1"/>
        </w:rPr>
        <w:t>) indicated</w:t>
      </w:r>
      <w:r>
        <w:rPr>
          <w:color w:val="000000" w:themeColor="text1"/>
        </w:rPr>
        <w:t xml:space="preserve"> an interest in adopting this SLP. From the Gold sector, positive decisions to adopt were received from Anglogold Ashanti, Harmony and Sibanye Gold. From the Platinum sector, only Impala Platinum Holdings Limited will be adopting.</w:t>
      </w:r>
    </w:p>
    <w:p w:rsidR="00C82B57" w:rsidRDefault="00C82B57" w:rsidP="00347DAE">
      <w:pPr>
        <w:jc w:val="both"/>
        <w:rPr>
          <w:color w:val="000000" w:themeColor="text1"/>
        </w:rPr>
      </w:pPr>
    </w:p>
    <w:p w:rsidR="00C82B57" w:rsidRDefault="00C82B57" w:rsidP="00347DAE">
      <w:pPr>
        <w:jc w:val="both"/>
        <w:rPr>
          <w:color w:val="000000" w:themeColor="text1"/>
        </w:rPr>
      </w:pPr>
      <w:r>
        <w:rPr>
          <w:color w:val="000000" w:themeColor="text1"/>
        </w:rPr>
        <w:t>Furthermore, forty one (41) responses were received from mining companies indicating an interest in investigating the applicability of MSFS for other underground applications. The responses were received from both Lonmin and Implats. For surface applications, only nine (</w:t>
      </w:r>
      <w:r w:rsidR="001D59A8">
        <w:rPr>
          <w:color w:val="000000" w:themeColor="text1"/>
        </w:rPr>
        <w:t>9</w:t>
      </w:r>
      <w:r>
        <w:rPr>
          <w:color w:val="000000" w:themeColor="text1"/>
        </w:rPr>
        <w:t>) have indicated an interest in investigating the applicability of this practice. The responses were received from Sibanye, BECSA, Harmony, Lonmin and Impala Platinum.</w:t>
      </w:r>
    </w:p>
    <w:p w:rsidR="00C82B57" w:rsidRDefault="00C82B57" w:rsidP="00347DAE">
      <w:pPr>
        <w:jc w:val="both"/>
        <w:rPr>
          <w:color w:val="000000" w:themeColor="text1"/>
        </w:rPr>
      </w:pPr>
    </w:p>
    <w:p w:rsidR="001D59A8" w:rsidRDefault="001D59A8" w:rsidP="00347DAE">
      <w:pPr>
        <w:jc w:val="both"/>
        <w:rPr>
          <w:color w:val="000000" w:themeColor="text1"/>
        </w:rPr>
      </w:pPr>
    </w:p>
    <w:p w:rsidR="00C82B57" w:rsidRPr="00543376" w:rsidRDefault="00C82B57" w:rsidP="00C82B57">
      <w:pPr>
        <w:tabs>
          <w:tab w:val="left" w:pos="709"/>
        </w:tabs>
        <w:jc w:val="both"/>
        <w:rPr>
          <w:b/>
          <w:color w:val="000000" w:themeColor="text1"/>
        </w:rPr>
      </w:pPr>
      <w:r w:rsidRPr="00543376">
        <w:rPr>
          <w:b/>
          <w:color w:val="000000" w:themeColor="text1"/>
        </w:rPr>
        <w:lastRenderedPageBreak/>
        <w:tab/>
      </w:r>
      <w:r w:rsidR="00543376">
        <w:rPr>
          <w:b/>
          <w:color w:val="000000" w:themeColor="text1"/>
        </w:rPr>
        <w:tab/>
      </w:r>
      <w:r w:rsidRPr="00543376">
        <w:rPr>
          <w:b/>
          <w:color w:val="000000" w:themeColor="text1"/>
        </w:rPr>
        <w:tab/>
        <w:t>5.4.</w:t>
      </w:r>
      <w:r w:rsidR="00387D51" w:rsidRPr="00543376">
        <w:rPr>
          <w:b/>
          <w:color w:val="000000" w:themeColor="text1"/>
        </w:rPr>
        <w:t>2</w:t>
      </w:r>
      <w:r w:rsidRPr="00543376">
        <w:rPr>
          <w:b/>
          <w:color w:val="000000" w:themeColor="text1"/>
        </w:rPr>
        <w:t xml:space="preserve">. </w:t>
      </w:r>
      <w:r w:rsidR="00EF31B1" w:rsidRPr="00543376">
        <w:rPr>
          <w:b/>
          <w:color w:val="000000" w:themeColor="text1"/>
        </w:rPr>
        <w:t>Wi</w:t>
      </w:r>
      <w:r w:rsidR="00387D51" w:rsidRPr="00543376">
        <w:rPr>
          <w:b/>
          <w:color w:val="000000" w:themeColor="text1"/>
        </w:rPr>
        <w:t>n</w:t>
      </w:r>
      <w:r w:rsidR="00EF31B1" w:rsidRPr="00543376">
        <w:rPr>
          <w:b/>
          <w:color w:val="000000" w:themeColor="text1"/>
        </w:rPr>
        <w:t>ch Covers SLP</w:t>
      </w:r>
      <w:r w:rsidRPr="00543376">
        <w:rPr>
          <w:b/>
          <w:color w:val="000000" w:themeColor="text1"/>
        </w:rPr>
        <w:t xml:space="preserve"> </w:t>
      </w:r>
    </w:p>
    <w:p w:rsidR="00C82B57" w:rsidRDefault="00387D51" w:rsidP="00C82B57">
      <w:pPr>
        <w:jc w:val="both"/>
        <w:rPr>
          <w:color w:val="000000" w:themeColor="text1"/>
        </w:rPr>
      </w:pPr>
      <w:r w:rsidRPr="00543376">
        <w:rPr>
          <w:color w:val="000000" w:themeColor="text1"/>
        </w:rPr>
        <w:t>Dr. Banyini reported that a total of 35 responses were received from mining companies and</w:t>
      </w:r>
      <w:r>
        <w:rPr>
          <w:color w:val="000000" w:themeColor="text1"/>
        </w:rPr>
        <w:t xml:space="preserve"> nineteen</w:t>
      </w:r>
      <w:r w:rsidR="002A6451">
        <w:rPr>
          <w:color w:val="000000" w:themeColor="text1"/>
        </w:rPr>
        <w:t xml:space="preserve"> </w:t>
      </w:r>
      <w:r w:rsidR="001D59A8">
        <w:rPr>
          <w:color w:val="000000" w:themeColor="text1"/>
        </w:rPr>
        <w:t>(</w:t>
      </w:r>
      <w:r>
        <w:rPr>
          <w:color w:val="000000" w:themeColor="text1"/>
        </w:rPr>
        <w:t>19) of these indicated an interest in adopting the Winch Covers SLP. Reasons for not adopting were provided.</w:t>
      </w:r>
    </w:p>
    <w:p w:rsidR="00C82B57" w:rsidRDefault="00C82B57" w:rsidP="00347DAE">
      <w:pPr>
        <w:jc w:val="both"/>
        <w:rPr>
          <w:color w:val="000000" w:themeColor="text1"/>
        </w:rPr>
      </w:pPr>
    </w:p>
    <w:p w:rsidR="00DE2130" w:rsidRPr="00177FE9" w:rsidRDefault="00177FE9" w:rsidP="00177FE9">
      <w:pPr>
        <w:ind w:left="720" w:firstLine="720"/>
        <w:jc w:val="both"/>
        <w:rPr>
          <w:b/>
          <w:color w:val="000000" w:themeColor="text1"/>
        </w:rPr>
      </w:pPr>
      <w:r w:rsidRPr="00177FE9">
        <w:rPr>
          <w:b/>
          <w:color w:val="000000" w:themeColor="text1"/>
        </w:rPr>
        <w:t>5.4.3</w:t>
      </w:r>
      <w:r>
        <w:rPr>
          <w:b/>
          <w:color w:val="000000" w:themeColor="text1"/>
        </w:rPr>
        <w:t>.</w:t>
      </w:r>
      <w:r w:rsidRPr="00177FE9">
        <w:rPr>
          <w:b/>
          <w:color w:val="000000" w:themeColor="text1"/>
        </w:rPr>
        <w:t xml:space="preserve"> Potential</w:t>
      </w:r>
      <w:r w:rsidR="00347DAE" w:rsidRPr="00177FE9">
        <w:rPr>
          <w:b/>
          <w:color w:val="000000" w:themeColor="text1"/>
        </w:rPr>
        <w:t xml:space="preserve"> Practices - </w:t>
      </w:r>
      <w:r w:rsidR="00387D51" w:rsidRPr="00177FE9">
        <w:rPr>
          <w:b/>
          <w:color w:val="000000" w:themeColor="text1"/>
        </w:rPr>
        <w:t>Real time Monitoring</w:t>
      </w:r>
    </w:p>
    <w:p w:rsidR="00347DAE" w:rsidRDefault="00387D51" w:rsidP="00347DAE">
      <w:pPr>
        <w:jc w:val="both"/>
        <w:rPr>
          <w:color w:val="000000" w:themeColor="text1"/>
        </w:rPr>
      </w:pPr>
      <w:r>
        <w:rPr>
          <w:color w:val="000000" w:themeColor="text1"/>
        </w:rPr>
        <w:t>The practice was identified at Kopanang mine. The investigation of this practice was supported at the Dust industry team meeting held on the 06</w:t>
      </w:r>
      <w:r w:rsidR="006F1E07" w:rsidRPr="006F1E07">
        <w:rPr>
          <w:color w:val="000000" w:themeColor="text1"/>
          <w:vertAlign w:val="superscript"/>
        </w:rPr>
        <w:t>th</w:t>
      </w:r>
      <w:r>
        <w:rPr>
          <w:color w:val="000000" w:themeColor="text1"/>
        </w:rPr>
        <w:t xml:space="preserve"> of February 2014. Currently, Kopanang mine is putting in place a log system. Once finalized, Mr. Cronje will engage with the mine to establish elements that will make the practice work.</w:t>
      </w:r>
      <w:r w:rsidR="001D59A8">
        <w:rPr>
          <w:color w:val="000000" w:themeColor="text1"/>
        </w:rPr>
        <w:t xml:space="preserve"> </w:t>
      </w:r>
      <w:r>
        <w:rPr>
          <w:color w:val="000000" w:themeColor="text1"/>
        </w:rPr>
        <w:t>A similar practice has been identified at New Vaal mine for the Coal sector. So far, eight (8) mines have indicated an interest in adopting this practice once finalized.</w:t>
      </w:r>
      <w:r w:rsidR="00347DAE">
        <w:rPr>
          <w:color w:val="000000" w:themeColor="text1"/>
        </w:rPr>
        <w:t xml:space="preserve"> </w:t>
      </w:r>
      <w:r w:rsidR="00347DAE" w:rsidRPr="005D613E">
        <w:rPr>
          <w:color w:val="000000" w:themeColor="text1"/>
        </w:rPr>
        <w:t xml:space="preserve"> </w:t>
      </w:r>
    </w:p>
    <w:p w:rsidR="00347DAE" w:rsidRDefault="00347DAE" w:rsidP="00347DAE">
      <w:pPr>
        <w:jc w:val="both"/>
        <w:rPr>
          <w:color w:val="000000" w:themeColor="text1"/>
        </w:rPr>
      </w:pPr>
    </w:p>
    <w:p w:rsidR="00347DAE" w:rsidRPr="00177FE9" w:rsidRDefault="00387D51" w:rsidP="00177FE9">
      <w:pPr>
        <w:ind w:left="1440"/>
        <w:jc w:val="both"/>
        <w:rPr>
          <w:b/>
          <w:color w:val="000000" w:themeColor="text1"/>
        </w:rPr>
      </w:pPr>
      <w:r w:rsidRPr="00177FE9">
        <w:rPr>
          <w:b/>
          <w:color w:val="000000" w:themeColor="text1"/>
        </w:rPr>
        <w:t>5.4.4</w:t>
      </w:r>
      <w:r w:rsidR="00177FE9">
        <w:rPr>
          <w:b/>
          <w:color w:val="000000" w:themeColor="text1"/>
        </w:rPr>
        <w:t xml:space="preserve">. </w:t>
      </w:r>
      <w:r w:rsidRPr="00177FE9">
        <w:rPr>
          <w:b/>
          <w:color w:val="000000" w:themeColor="text1"/>
        </w:rPr>
        <w:t>Industry Interactions</w:t>
      </w:r>
    </w:p>
    <w:p w:rsidR="00387D51" w:rsidRDefault="00387D51">
      <w:pPr>
        <w:jc w:val="both"/>
        <w:rPr>
          <w:color w:val="000000" w:themeColor="text1"/>
        </w:rPr>
      </w:pPr>
      <w:r>
        <w:rPr>
          <w:color w:val="000000" w:themeColor="text1"/>
        </w:rPr>
        <w:t>Dr. Banyini informed all that:</w:t>
      </w:r>
    </w:p>
    <w:p w:rsidR="00DE2130" w:rsidRDefault="0070650B">
      <w:pPr>
        <w:pStyle w:val="ListParagraph"/>
        <w:numPr>
          <w:ilvl w:val="0"/>
          <w:numId w:val="29"/>
        </w:numPr>
        <w:jc w:val="both"/>
      </w:pPr>
      <w:r w:rsidRPr="0070650B">
        <w:rPr>
          <w:color w:val="000000" w:themeColor="text1"/>
        </w:rPr>
        <w:t>The Industry Adoption Team meeting for Collieries will be held on the 28</w:t>
      </w:r>
      <w:r w:rsidR="006F1E07" w:rsidRPr="006F1E07">
        <w:rPr>
          <w:color w:val="000000" w:themeColor="text1"/>
          <w:vertAlign w:val="superscript"/>
        </w:rPr>
        <w:t>th</w:t>
      </w:r>
      <w:r w:rsidRPr="0070650B">
        <w:rPr>
          <w:color w:val="000000" w:themeColor="text1"/>
        </w:rPr>
        <w:t xml:space="preserve"> of February 2014.</w:t>
      </w:r>
    </w:p>
    <w:p w:rsidR="00DE2130" w:rsidRDefault="0070650B">
      <w:pPr>
        <w:pStyle w:val="ListParagraph"/>
        <w:numPr>
          <w:ilvl w:val="0"/>
          <w:numId w:val="29"/>
        </w:numPr>
        <w:jc w:val="both"/>
      </w:pPr>
      <w:r w:rsidRPr="0070650B">
        <w:rPr>
          <w:color w:val="000000" w:themeColor="text1"/>
        </w:rPr>
        <w:t>M</w:t>
      </w:r>
      <w:r>
        <w:rPr>
          <w:color w:val="000000" w:themeColor="text1"/>
        </w:rPr>
        <w:t>SFS and Wi</w:t>
      </w:r>
      <w:r w:rsidR="00ED0772">
        <w:rPr>
          <w:color w:val="000000" w:themeColor="text1"/>
        </w:rPr>
        <w:t>n</w:t>
      </w:r>
      <w:r>
        <w:rPr>
          <w:color w:val="000000" w:themeColor="text1"/>
        </w:rPr>
        <w:t>ch Covers SLP Interest Group meeting will be held on the 19</w:t>
      </w:r>
      <w:r w:rsidR="006F1E07" w:rsidRPr="006F1E07">
        <w:rPr>
          <w:color w:val="000000" w:themeColor="text1"/>
          <w:vertAlign w:val="superscript"/>
        </w:rPr>
        <w:t>th</w:t>
      </w:r>
      <w:r>
        <w:rPr>
          <w:color w:val="000000" w:themeColor="text1"/>
        </w:rPr>
        <w:t xml:space="preserve"> of March 2014. </w:t>
      </w:r>
    </w:p>
    <w:p w:rsidR="00347DAE" w:rsidRDefault="00347DAE" w:rsidP="00FA7EED">
      <w:pPr>
        <w:ind w:left="720" w:hanging="720"/>
        <w:jc w:val="both"/>
        <w:rPr>
          <w:b/>
        </w:rPr>
      </w:pPr>
    </w:p>
    <w:p w:rsidR="0070650B" w:rsidRPr="00CF5EC7" w:rsidRDefault="0070650B" w:rsidP="0070650B">
      <w:pPr>
        <w:ind w:firstLine="720"/>
        <w:jc w:val="both"/>
        <w:rPr>
          <w:b/>
          <w:color w:val="000000" w:themeColor="text1"/>
        </w:rPr>
      </w:pPr>
      <w:r>
        <w:rPr>
          <w:b/>
          <w:color w:val="000000" w:themeColor="text1"/>
        </w:rPr>
        <w:t>5</w:t>
      </w:r>
      <w:r w:rsidRPr="00CF5EC7">
        <w:rPr>
          <w:b/>
          <w:color w:val="000000" w:themeColor="text1"/>
        </w:rPr>
        <w:t>.</w:t>
      </w:r>
      <w:r>
        <w:rPr>
          <w:b/>
          <w:color w:val="000000" w:themeColor="text1"/>
        </w:rPr>
        <w:t>5</w:t>
      </w:r>
      <w:r w:rsidRPr="00CF5EC7">
        <w:rPr>
          <w:b/>
          <w:color w:val="000000" w:themeColor="text1"/>
        </w:rPr>
        <w:t xml:space="preserve"> </w:t>
      </w:r>
      <w:r w:rsidRPr="00CF5EC7">
        <w:rPr>
          <w:b/>
          <w:color w:val="000000" w:themeColor="text1"/>
        </w:rPr>
        <w:tab/>
      </w:r>
      <w:r>
        <w:rPr>
          <w:b/>
          <w:color w:val="000000" w:themeColor="text1"/>
        </w:rPr>
        <w:t>Behaviour Change Leading Practice</w:t>
      </w:r>
    </w:p>
    <w:p w:rsidR="00912D0B" w:rsidRDefault="0070650B" w:rsidP="00912D0B">
      <w:pPr>
        <w:jc w:val="both"/>
        <w:rPr>
          <w:color w:val="000000" w:themeColor="text1"/>
        </w:rPr>
      </w:pPr>
      <w:r>
        <w:rPr>
          <w:color w:val="000000" w:themeColor="text1"/>
        </w:rPr>
        <w:t>Mr. Cronje gave an update</w:t>
      </w:r>
      <w:r w:rsidRPr="00CF5EC7">
        <w:rPr>
          <w:color w:val="000000" w:themeColor="text1"/>
        </w:rPr>
        <w:t xml:space="preserve"> on </w:t>
      </w:r>
      <w:r>
        <w:rPr>
          <w:color w:val="000000" w:themeColor="text1"/>
        </w:rPr>
        <w:t xml:space="preserve">the latest developments pertaining to </w:t>
      </w:r>
      <w:r w:rsidR="00912D0B">
        <w:rPr>
          <w:color w:val="000000" w:themeColor="text1"/>
        </w:rPr>
        <w:t>the c</w:t>
      </w:r>
      <w:r>
        <w:rPr>
          <w:color w:val="000000" w:themeColor="text1"/>
        </w:rPr>
        <w:t>reation of a Behavior Change Leading Practice.</w:t>
      </w:r>
      <w:r w:rsidR="00ED0772">
        <w:rPr>
          <w:color w:val="000000" w:themeColor="text1"/>
        </w:rPr>
        <w:t xml:space="preserve"> </w:t>
      </w:r>
    </w:p>
    <w:p w:rsidR="00912D0B" w:rsidRDefault="00912D0B" w:rsidP="00912D0B">
      <w:pPr>
        <w:jc w:val="both"/>
        <w:rPr>
          <w:color w:val="000000" w:themeColor="text1"/>
        </w:rPr>
      </w:pPr>
    </w:p>
    <w:p w:rsidR="00912D0B" w:rsidRPr="00177FE9" w:rsidRDefault="00912D0B" w:rsidP="00912D0B">
      <w:pPr>
        <w:ind w:left="720" w:firstLine="720"/>
        <w:jc w:val="both"/>
        <w:rPr>
          <w:b/>
          <w:color w:val="000000" w:themeColor="text1"/>
        </w:rPr>
      </w:pPr>
      <w:r w:rsidRPr="00177FE9">
        <w:rPr>
          <w:b/>
          <w:color w:val="000000" w:themeColor="text1"/>
        </w:rPr>
        <w:t xml:space="preserve">5.5.1 Adoption generally: the problem with the missing two legs </w:t>
      </w:r>
    </w:p>
    <w:p w:rsidR="00912D0B" w:rsidRDefault="00177FE9" w:rsidP="00912D0B">
      <w:pPr>
        <w:jc w:val="both"/>
        <w:rPr>
          <w:color w:val="000000" w:themeColor="text1"/>
        </w:rPr>
      </w:pPr>
      <w:r>
        <w:rPr>
          <w:color w:val="000000" w:themeColor="text1"/>
        </w:rPr>
        <w:t xml:space="preserve">Mr. Cronje </w:t>
      </w:r>
      <w:r w:rsidR="00ED0772">
        <w:rPr>
          <w:color w:val="000000" w:themeColor="text1"/>
        </w:rPr>
        <w:t>started his presentation by emphasizing the three components that make up a leading practice</w:t>
      </w:r>
      <w:r w:rsidR="0070650B">
        <w:rPr>
          <w:color w:val="000000" w:themeColor="text1"/>
        </w:rPr>
        <w:t xml:space="preserve">. He </w:t>
      </w:r>
      <w:r w:rsidR="00ED0772">
        <w:rPr>
          <w:color w:val="000000" w:themeColor="text1"/>
        </w:rPr>
        <w:t xml:space="preserve">indicated </w:t>
      </w:r>
      <w:r w:rsidR="0070650B">
        <w:rPr>
          <w:color w:val="000000" w:themeColor="text1"/>
        </w:rPr>
        <w:t>that</w:t>
      </w:r>
      <w:r w:rsidR="00ED0772">
        <w:rPr>
          <w:color w:val="000000" w:themeColor="text1"/>
        </w:rPr>
        <w:t xml:space="preserve"> currently, there are challenges experienced with the understanding of the two</w:t>
      </w:r>
      <w:r w:rsidR="00ED0772" w:rsidRPr="00ED0772">
        <w:rPr>
          <w:color w:val="000000" w:themeColor="text1"/>
        </w:rPr>
        <w:t xml:space="preserve"> </w:t>
      </w:r>
      <w:r w:rsidR="00ED0772">
        <w:rPr>
          <w:color w:val="000000" w:themeColor="text1"/>
        </w:rPr>
        <w:t>behavioral components of a leading practice. The development of Behavioural Communication and Leadership Behaviour Plans and making them work poses a major challenge to the sustainability of MOSH leading practices. He highlighted that practices need to be designed to ensure that people are provided with resources to do what they are suppose</w:t>
      </w:r>
      <w:r w:rsidR="001D59A8">
        <w:rPr>
          <w:color w:val="000000" w:themeColor="text1"/>
        </w:rPr>
        <w:t>d</w:t>
      </w:r>
      <w:r w:rsidR="00ED0772">
        <w:rPr>
          <w:color w:val="000000" w:themeColor="text1"/>
        </w:rPr>
        <w:t xml:space="preserve"> to do.</w:t>
      </w:r>
    </w:p>
    <w:p w:rsidR="00DE2130" w:rsidRDefault="00DE2130">
      <w:pPr>
        <w:jc w:val="both"/>
        <w:rPr>
          <w:color w:val="000000" w:themeColor="text1"/>
        </w:rPr>
      </w:pPr>
    </w:p>
    <w:p w:rsidR="00DE2130" w:rsidRPr="00177FE9" w:rsidRDefault="00912D0B">
      <w:pPr>
        <w:ind w:left="720" w:firstLine="720"/>
        <w:jc w:val="both"/>
        <w:rPr>
          <w:b/>
          <w:color w:val="000000" w:themeColor="text1"/>
        </w:rPr>
      </w:pPr>
      <w:r w:rsidRPr="00177FE9">
        <w:rPr>
          <w:b/>
          <w:color w:val="000000" w:themeColor="text1"/>
        </w:rPr>
        <w:t xml:space="preserve">5.5.2 Identification of pockets of excellence </w:t>
      </w:r>
    </w:p>
    <w:p w:rsidR="00912D0B" w:rsidRPr="00912D0B" w:rsidRDefault="00912D0B" w:rsidP="00912D0B">
      <w:pPr>
        <w:jc w:val="both"/>
        <w:rPr>
          <w:color w:val="000000" w:themeColor="text1"/>
        </w:rPr>
      </w:pPr>
      <w:r w:rsidRPr="00912D0B">
        <w:rPr>
          <w:color w:val="000000" w:themeColor="text1"/>
        </w:rPr>
        <w:t>With regard to the identification of</w:t>
      </w:r>
      <w:r w:rsidR="001D59A8">
        <w:rPr>
          <w:color w:val="000000" w:themeColor="text1"/>
        </w:rPr>
        <w:t xml:space="preserve"> existing</w:t>
      </w:r>
      <w:r w:rsidRPr="00912D0B">
        <w:rPr>
          <w:color w:val="000000" w:themeColor="text1"/>
        </w:rPr>
        <w:t xml:space="preserve"> pockets of excellence, Mr. Cronje reported</w:t>
      </w:r>
      <w:r>
        <w:rPr>
          <w:color w:val="000000" w:themeColor="text1"/>
        </w:rPr>
        <w:t xml:space="preserve"> </w:t>
      </w:r>
      <w:r w:rsidR="001D59A8">
        <w:rPr>
          <w:color w:val="000000" w:themeColor="text1"/>
        </w:rPr>
        <w:t xml:space="preserve">that </w:t>
      </w:r>
      <w:r>
        <w:rPr>
          <w:color w:val="000000" w:themeColor="text1"/>
        </w:rPr>
        <w:t>a workshop was held on the 15</w:t>
      </w:r>
      <w:r w:rsidR="006F1E07" w:rsidRPr="006F1E07">
        <w:rPr>
          <w:color w:val="000000" w:themeColor="text1"/>
          <w:vertAlign w:val="superscript"/>
        </w:rPr>
        <w:t>th</w:t>
      </w:r>
      <w:r>
        <w:rPr>
          <w:color w:val="000000" w:themeColor="text1"/>
        </w:rPr>
        <w:t xml:space="preserve"> of January this year. B</w:t>
      </w:r>
      <w:r w:rsidRPr="00912D0B">
        <w:rPr>
          <w:color w:val="000000" w:themeColor="text1"/>
        </w:rPr>
        <w:t>oth Anglo American and Lonmin were identified as the</w:t>
      </w:r>
      <w:r>
        <w:rPr>
          <w:color w:val="000000" w:themeColor="text1"/>
        </w:rPr>
        <w:t xml:space="preserve"> first </w:t>
      </w:r>
      <w:r w:rsidR="00C55F88">
        <w:rPr>
          <w:color w:val="000000" w:themeColor="text1"/>
        </w:rPr>
        <w:t xml:space="preserve">sites </w:t>
      </w:r>
      <w:r w:rsidR="00C55F88" w:rsidRPr="00912D0B">
        <w:rPr>
          <w:color w:val="000000" w:themeColor="text1"/>
        </w:rPr>
        <w:t>to</w:t>
      </w:r>
      <w:r w:rsidRPr="00912D0B">
        <w:rPr>
          <w:color w:val="000000" w:themeColor="text1"/>
        </w:rPr>
        <w:t xml:space="preserve"> be</w:t>
      </w:r>
      <w:r>
        <w:rPr>
          <w:color w:val="000000" w:themeColor="text1"/>
        </w:rPr>
        <w:t xml:space="preserve"> visited</w:t>
      </w:r>
      <w:r w:rsidRPr="00912D0B">
        <w:rPr>
          <w:color w:val="000000" w:themeColor="text1"/>
        </w:rPr>
        <w:t xml:space="preserve"> </w:t>
      </w:r>
      <w:r>
        <w:rPr>
          <w:color w:val="000000" w:themeColor="text1"/>
        </w:rPr>
        <w:t xml:space="preserve">for </w:t>
      </w:r>
      <w:r w:rsidRPr="00912D0B">
        <w:rPr>
          <w:color w:val="000000" w:themeColor="text1"/>
        </w:rPr>
        <w:t>investigat</w:t>
      </w:r>
      <w:r>
        <w:rPr>
          <w:color w:val="000000" w:themeColor="text1"/>
        </w:rPr>
        <w:t>ions</w:t>
      </w:r>
      <w:r w:rsidRPr="00912D0B">
        <w:rPr>
          <w:color w:val="000000" w:themeColor="text1"/>
        </w:rPr>
        <w:t>. He reported that visits to these mines were put on hold due to the labour unrest</w:t>
      </w:r>
      <w:r w:rsidR="001D59A8">
        <w:rPr>
          <w:color w:val="000000" w:themeColor="text1"/>
        </w:rPr>
        <w:t xml:space="preserve"> in the Rustenburg region</w:t>
      </w:r>
      <w:r w:rsidRPr="00912D0B">
        <w:rPr>
          <w:color w:val="000000" w:themeColor="text1"/>
        </w:rPr>
        <w:t xml:space="preserve">. </w:t>
      </w:r>
      <w:r>
        <w:rPr>
          <w:color w:val="000000" w:themeColor="text1"/>
        </w:rPr>
        <w:t xml:space="preserve">As a result, </w:t>
      </w:r>
      <w:r w:rsidRPr="00912D0B">
        <w:rPr>
          <w:color w:val="000000" w:themeColor="text1"/>
        </w:rPr>
        <w:t xml:space="preserve">Sasol’s Irenedale </w:t>
      </w:r>
      <w:r w:rsidR="001D59A8">
        <w:rPr>
          <w:color w:val="000000" w:themeColor="text1"/>
        </w:rPr>
        <w:t xml:space="preserve">Colliery </w:t>
      </w:r>
      <w:r w:rsidRPr="00912D0B">
        <w:rPr>
          <w:color w:val="000000" w:themeColor="text1"/>
        </w:rPr>
        <w:t>mine</w:t>
      </w:r>
      <w:r>
        <w:rPr>
          <w:color w:val="000000" w:themeColor="text1"/>
        </w:rPr>
        <w:t xml:space="preserve"> was identified and</w:t>
      </w:r>
      <w:r w:rsidRPr="00912D0B">
        <w:rPr>
          <w:color w:val="000000" w:themeColor="text1"/>
        </w:rPr>
        <w:t xml:space="preserve"> will </w:t>
      </w:r>
      <w:r>
        <w:rPr>
          <w:color w:val="000000" w:themeColor="text1"/>
        </w:rPr>
        <w:t xml:space="preserve">therefore </w:t>
      </w:r>
      <w:r w:rsidRPr="00912D0B">
        <w:rPr>
          <w:color w:val="000000" w:themeColor="text1"/>
        </w:rPr>
        <w:t>be visited for investigations. The meeting at this mine will be held on the 06</w:t>
      </w:r>
      <w:r w:rsidRPr="00912D0B">
        <w:rPr>
          <w:color w:val="000000" w:themeColor="text1"/>
          <w:vertAlign w:val="superscript"/>
        </w:rPr>
        <w:t>th</w:t>
      </w:r>
      <w:r w:rsidRPr="00912D0B">
        <w:rPr>
          <w:color w:val="000000" w:themeColor="text1"/>
        </w:rPr>
        <w:t xml:space="preserve"> of March 2014. Six (6) people from the newly formed interest group will take part in</w:t>
      </w:r>
      <w:r w:rsidR="001D59A8">
        <w:rPr>
          <w:color w:val="000000" w:themeColor="text1"/>
        </w:rPr>
        <w:t xml:space="preserve"> conducting interviews, </w:t>
      </w:r>
      <w:r w:rsidRPr="00912D0B">
        <w:rPr>
          <w:color w:val="000000" w:themeColor="text1"/>
        </w:rPr>
        <w:t xml:space="preserve"> training, administration and investigation process at this mine.</w:t>
      </w:r>
    </w:p>
    <w:p w:rsidR="00DE2130" w:rsidRDefault="00DE2130">
      <w:pPr>
        <w:tabs>
          <w:tab w:val="left" w:pos="142"/>
        </w:tabs>
        <w:jc w:val="both"/>
        <w:rPr>
          <w:color w:val="000000" w:themeColor="text1"/>
        </w:rPr>
      </w:pPr>
    </w:p>
    <w:p w:rsidR="00912D0B" w:rsidRPr="00C55F88" w:rsidRDefault="00912D0B" w:rsidP="00912D0B">
      <w:pPr>
        <w:ind w:left="720" w:firstLine="720"/>
        <w:jc w:val="both"/>
        <w:rPr>
          <w:b/>
          <w:color w:val="000000" w:themeColor="text1"/>
        </w:rPr>
      </w:pPr>
      <w:r w:rsidRPr="00C55F88">
        <w:rPr>
          <w:b/>
          <w:color w:val="000000" w:themeColor="text1"/>
        </w:rPr>
        <w:t xml:space="preserve">5.5.3 Creating a Leading Practice </w:t>
      </w:r>
    </w:p>
    <w:p w:rsidR="00DE2130" w:rsidRDefault="00912D0B">
      <w:pPr>
        <w:tabs>
          <w:tab w:val="left" w:pos="142"/>
        </w:tabs>
        <w:jc w:val="both"/>
        <w:rPr>
          <w:color w:val="000000" w:themeColor="text1"/>
        </w:rPr>
      </w:pPr>
      <w:r>
        <w:rPr>
          <w:color w:val="000000" w:themeColor="text1"/>
        </w:rPr>
        <w:t>Mr. Cronje reported that t</w:t>
      </w:r>
      <w:r w:rsidR="006F1E07" w:rsidRPr="006F1E07">
        <w:rPr>
          <w:color w:val="000000" w:themeColor="text1"/>
        </w:rPr>
        <w:t>he Sibanye Gold project on the creation of this leading practice has been put on hold</w:t>
      </w:r>
      <w:r w:rsidR="001D59A8">
        <w:rPr>
          <w:color w:val="000000" w:themeColor="text1"/>
        </w:rPr>
        <w:t xml:space="preserve"> which could, according to Mr Peter Turner, take up to three (3) months</w:t>
      </w:r>
      <w:r w:rsidR="006F1E07" w:rsidRPr="006F1E07">
        <w:rPr>
          <w:color w:val="000000" w:themeColor="text1"/>
        </w:rPr>
        <w:t xml:space="preserve"> pending the outcomes of Sibanye’s strategic  alignment</w:t>
      </w:r>
      <w:r w:rsidR="001D59A8">
        <w:rPr>
          <w:color w:val="000000" w:themeColor="text1"/>
        </w:rPr>
        <w:t xml:space="preserve"> processes</w:t>
      </w:r>
      <w:r w:rsidR="006F1E07" w:rsidRPr="006F1E07">
        <w:rPr>
          <w:color w:val="000000" w:themeColor="text1"/>
        </w:rPr>
        <w:t>.</w:t>
      </w:r>
      <w:r>
        <w:rPr>
          <w:color w:val="000000" w:themeColor="text1"/>
        </w:rPr>
        <w:t xml:space="preserve"> As a result, Harmony was identified as the test site. Due to the </w:t>
      </w:r>
      <w:r w:rsidR="001D59A8">
        <w:rPr>
          <w:color w:val="000000" w:themeColor="text1"/>
        </w:rPr>
        <w:t xml:space="preserve"> recent multiple</w:t>
      </w:r>
      <w:r>
        <w:rPr>
          <w:color w:val="000000" w:themeColor="text1"/>
        </w:rPr>
        <w:t xml:space="preserve"> fatalities experienced at Harmony’s Doornkop mine, the investigations at Harmony was also put on hold.</w:t>
      </w:r>
      <w:r w:rsidR="00E6464D">
        <w:rPr>
          <w:color w:val="000000" w:themeColor="text1"/>
        </w:rPr>
        <w:t xml:space="preserve"> A new test site is still to be identified.</w:t>
      </w:r>
    </w:p>
    <w:p w:rsidR="0070650B" w:rsidRDefault="0070650B" w:rsidP="0070650B">
      <w:pPr>
        <w:pStyle w:val="ListParagraph"/>
        <w:tabs>
          <w:tab w:val="left" w:pos="142"/>
        </w:tabs>
        <w:ind w:left="1260" w:hanging="180"/>
        <w:jc w:val="both"/>
        <w:rPr>
          <w:color w:val="000000" w:themeColor="text1"/>
        </w:rPr>
      </w:pPr>
    </w:p>
    <w:p w:rsidR="00C55F88" w:rsidRDefault="00C55F88" w:rsidP="0070650B">
      <w:pPr>
        <w:pStyle w:val="ListParagraph"/>
        <w:tabs>
          <w:tab w:val="left" w:pos="142"/>
        </w:tabs>
        <w:ind w:left="1260" w:hanging="180"/>
        <w:jc w:val="both"/>
        <w:rPr>
          <w:color w:val="000000" w:themeColor="text1"/>
        </w:rPr>
      </w:pPr>
    </w:p>
    <w:p w:rsidR="00C55F88" w:rsidRDefault="00C55F88" w:rsidP="0070650B">
      <w:pPr>
        <w:pStyle w:val="ListParagraph"/>
        <w:tabs>
          <w:tab w:val="left" w:pos="142"/>
        </w:tabs>
        <w:ind w:left="1260" w:hanging="180"/>
        <w:jc w:val="both"/>
        <w:rPr>
          <w:color w:val="000000" w:themeColor="text1"/>
        </w:rPr>
      </w:pPr>
    </w:p>
    <w:p w:rsidR="00C55F88" w:rsidRDefault="00C55F88" w:rsidP="0070650B">
      <w:pPr>
        <w:pStyle w:val="ListParagraph"/>
        <w:tabs>
          <w:tab w:val="left" w:pos="142"/>
        </w:tabs>
        <w:ind w:left="1260" w:hanging="180"/>
        <w:jc w:val="both"/>
        <w:rPr>
          <w:color w:val="000000" w:themeColor="text1"/>
        </w:rPr>
      </w:pPr>
    </w:p>
    <w:p w:rsidR="00605AA4" w:rsidRDefault="00FD2267" w:rsidP="00605AA4">
      <w:pPr>
        <w:jc w:val="both"/>
        <w:rPr>
          <w:b/>
        </w:rPr>
      </w:pPr>
      <w:r>
        <w:rPr>
          <w:b/>
        </w:rPr>
        <w:t>6</w:t>
      </w:r>
      <w:r w:rsidR="00605AA4">
        <w:rPr>
          <w:b/>
        </w:rPr>
        <w:t xml:space="preserve">. </w:t>
      </w:r>
      <w:r w:rsidR="00605AA4">
        <w:rPr>
          <w:b/>
        </w:rPr>
        <w:tab/>
        <w:t>MOSH TASK FORCE PRESENTATIONS ON COMPANY’S ADOPTION PROGRESS</w:t>
      </w:r>
    </w:p>
    <w:p w:rsidR="00605AA4" w:rsidRDefault="00605AA4" w:rsidP="00605AA4">
      <w:pPr>
        <w:jc w:val="both"/>
        <w:rPr>
          <w:b/>
        </w:rPr>
      </w:pPr>
      <w:r w:rsidRPr="00AF4EBD">
        <w:rPr>
          <w:i/>
        </w:rPr>
        <w:t xml:space="preserve">    </w:t>
      </w:r>
    </w:p>
    <w:p w:rsidR="00605AA4" w:rsidRPr="00C55F88" w:rsidRDefault="006F1E07" w:rsidP="00605AA4">
      <w:pPr>
        <w:ind w:left="1440" w:hanging="720"/>
        <w:jc w:val="both"/>
        <w:rPr>
          <w:b/>
        </w:rPr>
      </w:pPr>
      <w:r w:rsidRPr="00C55F88">
        <w:rPr>
          <w:b/>
        </w:rPr>
        <w:t>6.1</w:t>
      </w:r>
      <w:r w:rsidRPr="00C55F88">
        <w:rPr>
          <w:b/>
        </w:rPr>
        <w:tab/>
        <w:t xml:space="preserve">Presentation by Anglo </w:t>
      </w:r>
      <w:r w:rsidR="00536BE3" w:rsidRPr="00C55F88">
        <w:rPr>
          <w:b/>
        </w:rPr>
        <w:t xml:space="preserve">American </w:t>
      </w:r>
      <w:r w:rsidRPr="00C55F88">
        <w:rPr>
          <w:b/>
        </w:rPr>
        <w:t xml:space="preserve">Platinum </w:t>
      </w:r>
      <w:r w:rsidR="00536BE3" w:rsidRPr="00C55F88">
        <w:rPr>
          <w:b/>
        </w:rPr>
        <w:t>(A</w:t>
      </w:r>
      <w:r w:rsidR="001D59A8">
        <w:rPr>
          <w:b/>
        </w:rPr>
        <w:t>MP</w:t>
      </w:r>
      <w:r w:rsidR="0029745C">
        <w:rPr>
          <w:b/>
        </w:rPr>
        <w:t>LATS</w:t>
      </w:r>
      <w:r w:rsidR="00536BE3" w:rsidRPr="00C55F88">
        <w:rPr>
          <w:b/>
        </w:rPr>
        <w:t>)</w:t>
      </w:r>
      <w:r w:rsidRPr="00C55F88">
        <w:rPr>
          <w:b/>
        </w:rPr>
        <w:t xml:space="preserve"> – Mr. Piet Becker</w:t>
      </w:r>
    </w:p>
    <w:p w:rsidR="00C55F88" w:rsidRDefault="006F1E07" w:rsidP="00416F05">
      <w:pPr>
        <w:jc w:val="both"/>
      </w:pPr>
      <w:r w:rsidRPr="00AC49E5">
        <w:t xml:space="preserve">Mr. </w:t>
      </w:r>
      <w:r w:rsidR="00536BE3" w:rsidRPr="00AC49E5">
        <w:t>Becker</w:t>
      </w:r>
      <w:r w:rsidRPr="00AC49E5">
        <w:t xml:space="preserve"> shared with member progress at </w:t>
      </w:r>
      <w:r w:rsidR="00AC49E5" w:rsidRPr="00AC49E5">
        <w:t>A</w:t>
      </w:r>
      <w:r w:rsidR="0029745C">
        <w:t>MPL</w:t>
      </w:r>
      <w:r w:rsidR="00AC49E5" w:rsidRPr="00AC49E5">
        <w:t>A</w:t>
      </w:r>
      <w:r w:rsidR="0029745C">
        <w:t>TS</w:t>
      </w:r>
      <w:r w:rsidR="00AC49E5" w:rsidRPr="00AC49E5">
        <w:t xml:space="preserve"> </w:t>
      </w:r>
      <w:r w:rsidRPr="00AC49E5">
        <w:t xml:space="preserve">on the adoption of applicable MOSH Leading Practices. He explained that </w:t>
      </w:r>
      <w:r w:rsidR="00536BE3" w:rsidRPr="00AC49E5">
        <w:t>A</w:t>
      </w:r>
      <w:r w:rsidR="0029745C">
        <w:t>MPL</w:t>
      </w:r>
      <w:r w:rsidR="00536BE3" w:rsidRPr="00AC49E5">
        <w:t>A</w:t>
      </w:r>
      <w:r w:rsidR="0029745C">
        <w:t>TS</w:t>
      </w:r>
      <w:r w:rsidR="00536BE3" w:rsidRPr="00AC49E5">
        <w:t xml:space="preserve"> has in place a Safety, Health and Environment Strategy</w:t>
      </w:r>
      <w:r w:rsidR="001541D7" w:rsidRPr="00AC49E5">
        <w:t xml:space="preserve">, which is communicated at safety professionals, management and supervisors and teams. The strategy </w:t>
      </w:r>
      <w:r w:rsidR="00C55F88" w:rsidRPr="00AC49E5">
        <w:t xml:space="preserve">employed </w:t>
      </w:r>
      <w:r w:rsidR="00C55F88">
        <w:t>a</w:t>
      </w:r>
      <w:r w:rsidR="001541D7" w:rsidRPr="00AC49E5">
        <w:t xml:space="preserve"> systematic approach to dealing with major health and safety risks. </w:t>
      </w:r>
      <w:r w:rsidR="00DE2130" w:rsidRPr="00AC49E5">
        <w:t xml:space="preserve">To combat FOG related incidents, </w:t>
      </w:r>
      <w:r w:rsidR="00C55F88">
        <w:t>A</w:t>
      </w:r>
      <w:r w:rsidR="0029745C">
        <w:t>MPL</w:t>
      </w:r>
      <w:r w:rsidR="00C55F88">
        <w:t>A</w:t>
      </w:r>
      <w:r w:rsidR="0029745C">
        <w:t>TS</w:t>
      </w:r>
      <w:r w:rsidR="00C55F88">
        <w:t xml:space="preserve"> </w:t>
      </w:r>
      <w:r w:rsidR="00DE2130" w:rsidRPr="00AC49E5">
        <w:t xml:space="preserve">put in place the FOGM program. This involved the adoption of EE&amp;MS leading practice, implementation of ABSP &amp; HITS and also reporting of all </w:t>
      </w:r>
      <w:r w:rsidR="00C55F88" w:rsidRPr="00AC49E5">
        <w:t>FO</w:t>
      </w:r>
      <w:r w:rsidR="00C55F88">
        <w:t>G</w:t>
      </w:r>
      <w:r w:rsidR="00C55F88" w:rsidRPr="00AC49E5">
        <w:t xml:space="preserve"> </w:t>
      </w:r>
      <w:r w:rsidR="00DE2130" w:rsidRPr="00AC49E5">
        <w:t xml:space="preserve">incidents. </w:t>
      </w:r>
    </w:p>
    <w:p w:rsidR="00C55F88" w:rsidRDefault="00C55F88" w:rsidP="00416F05">
      <w:pPr>
        <w:jc w:val="both"/>
      </w:pPr>
    </w:p>
    <w:p w:rsidR="00DE2130" w:rsidRPr="00AC49E5" w:rsidRDefault="00DE2130" w:rsidP="00416F05">
      <w:pPr>
        <w:jc w:val="both"/>
      </w:pPr>
      <w:r w:rsidRPr="00AC49E5">
        <w:t xml:space="preserve">For transport and machinery the SPOTM program </w:t>
      </w:r>
      <w:r w:rsidR="00C55F88">
        <w:t>has been implemented at A</w:t>
      </w:r>
      <w:r w:rsidR="0029745C">
        <w:t>MPL</w:t>
      </w:r>
      <w:r w:rsidR="00C55F88">
        <w:t>A</w:t>
      </w:r>
      <w:r w:rsidR="0029745C">
        <w:t>TS</w:t>
      </w:r>
      <w:r w:rsidR="00C55F88">
        <w:t xml:space="preserve"> mines.</w:t>
      </w:r>
      <w:r w:rsidRPr="00AC49E5">
        <w:t xml:space="preserve"> This involved the installation of loco intelligence systems </w:t>
      </w:r>
      <w:r w:rsidR="00C55F88">
        <w:t xml:space="preserve">and anti roll-over devices </w:t>
      </w:r>
      <w:r w:rsidRPr="00AC49E5">
        <w:t>on all underground track-bound machines. For underground trackless machineries, right of way rules followed. With regards to reef horizons, centre gully wi</w:t>
      </w:r>
      <w:r w:rsidR="00C55F88">
        <w:t>n</w:t>
      </w:r>
      <w:r w:rsidRPr="00AC49E5">
        <w:t xml:space="preserve">ch signaling devices were installed. To address the mud </w:t>
      </w:r>
      <w:r w:rsidR="00C55F88" w:rsidRPr="00AC49E5">
        <w:t>rush</w:t>
      </w:r>
      <w:r w:rsidRPr="00AC49E5">
        <w:t xml:space="preserve"> incidents, dedicated pump columns were put in. For surface transport, light vehicles have been segregated from heavy moving trucks. </w:t>
      </w:r>
    </w:p>
    <w:p w:rsidR="00DE2130" w:rsidRPr="00AC49E5" w:rsidRDefault="00DE2130" w:rsidP="00416F05">
      <w:pPr>
        <w:jc w:val="both"/>
      </w:pPr>
    </w:p>
    <w:p w:rsidR="009027B6" w:rsidRPr="00AC49E5" w:rsidRDefault="00DE2130" w:rsidP="00416F05">
      <w:pPr>
        <w:jc w:val="both"/>
      </w:pPr>
      <w:r w:rsidRPr="00AC49E5">
        <w:t>In preventing the NIHL, A</w:t>
      </w:r>
      <w:r w:rsidR="0029745C">
        <w:t>MPL</w:t>
      </w:r>
      <w:r w:rsidRPr="00AC49E5">
        <w:t>A</w:t>
      </w:r>
      <w:r w:rsidR="0029745C">
        <w:t>TS</w:t>
      </w:r>
      <w:r w:rsidRPr="00AC49E5">
        <w:t xml:space="preserve"> has int</w:t>
      </w:r>
      <w:r w:rsidR="009027B6" w:rsidRPr="00AC49E5">
        <w:t xml:space="preserve">ernal NIHL prevention strategy. </w:t>
      </w:r>
    </w:p>
    <w:p w:rsidR="00605AA4" w:rsidRPr="00AC49E5" w:rsidRDefault="009027B6" w:rsidP="00416F05">
      <w:pPr>
        <w:jc w:val="both"/>
      </w:pPr>
      <w:r w:rsidRPr="00AC49E5">
        <w:t>In conclusion, Mr. Becker reported that for all MOSH leading practices promoted for the four (4) risk areas, A</w:t>
      </w:r>
      <w:r w:rsidR="0029745C">
        <w:t>MPL</w:t>
      </w:r>
      <w:r w:rsidRPr="00AC49E5">
        <w:t>A</w:t>
      </w:r>
      <w:r w:rsidR="0029745C">
        <w:t>TS</w:t>
      </w:r>
      <w:r w:rsidRPr="00AC49E5">
        <w:t xml:space="preserve"> has implemented these practices instead of following the full MOSH adoption process.</w:t>
      </w:r>
    </w:p>
    <w:p w:rsidR="00AE58D6" w:rsidRPr="00FB259F" w:rsidRDefault="00AE58D6">
      <w:pPr>
        <w:pStyle w:val="ListParagraph"/>
        <w:ind w:left="1500"/>
        <w:jc w:val="both"/>
        <w:rPr>
          <w:color w:val="000000" w:themeColor="text1"/>
          <w:highlight w:val="yellow"/>
        </w:rPr>
      </w:pPr>
    </w:p>
    <w:p w:rsidR="00AE58D6" w:rsidRDefault="0029745C">
      <w:pPr>
        <w:pBdr>
          <w:top w:val="single" w:sz="4" w:space="1" w:color="auto"/>
          <w:left w:val="single" w:sz="4" w:space="4" w:color="auto"/>
          <w:bottom w:val="single" w:sz="4" w:space="1" w:color="auto"/>
          <w:right w:val="single" w:sz="4" w:space="4" w:color="auto"/>
        </w:pBdr>
        <w:jc w:val="both"/>
        <w:rPr>
          <w:b/>
        </w:rPr>
      </w:pPr>
      <w:r>
        <w:rPr>
          <w:b/>
        </w:rPr>
        <w:t>It was decided that t</w:t>
      </w:r>
      <w:r w:rsidR="006F5DD4" w:rsidRPr="006F5DD4">
        <w:rPr>
          <w:b/>
        </w:rPr>
        <w:t xml:space="preserve">he next presentation will be delivered by Mr. </w:t>
      </w:r>
      <w:r w:rsidR="00FB259F">
        <w:rPr>
          <w:b/>
        </w:rPr>
        <w:t>Edwin Matlapeng</w:t>
      </w:r>
      <w:r w:rsidR="006F5DD4" w:rsidRPr="006F5DD4">
        <w:rPr>
          <w:b/>
        </w:rPr>
        <w:t xml:space="preserve"> from </w:t>
      </w:r>
      <w:r w:rsidR="00FB259F">
        <w:rPr>
          <w:b/>
        </w:rPr>
        <w:t>Gold</w:t>
      </w:r>
      <w:r>
        <w:rPr>
          <w:b/>
        </w:rPr>
        <w:t xml:space="preserve"> F</w:t>
      </w:r>
      <w:r w:rsidR="00FB259F">
        <w:rPr>
          <w:b/>
        </w:rPr>
        <w:t>ields</w:t>
      </w:r>
      <w:r w:rsidR="006F5DD4" w:rsidRPr="006F5DD4">
        <w:rPr>
          <w:b/>
        </w:rPr>
        <w:t xml:space="preserve"> </w:t>
      </w:r>
      <w:r w:rsidR="00AE58D6">
        <w:rPr>
          <w:b/>
        </w:rPr>
        <w:t xml:space="preserve">during </w:t>
      </w:r>
      <w:r w:rsidR="00FB259F">
        <w:rPr>
          <w:b/>
        </w:rPr>
        <w:t xml:space="preserve">the </w:t>
      </w:r>
      <w:r w:rsidR="00FB259F" w:rsidRPr="006F5DD4">
        <w:rPr>
          <w:b/>
        </w:rPr>
        <w:t>MOSH</w:t>
      </w:r>
      <w:r w:rsidR="006F5DD4" w:rsidRPr="006F5DD4">
        <w:rPr>
          <w:b/>
        </w:rPr>
        <w:t xml:space="preserve"> Task Force meeting to be held on the </w:t>
      </w:r>
      <w:r w:rsidR="00FB259F">
        <w:rPr>
          <w:b/>
        </w:rPr>
        <w:t>11</w:t>
      </w:r>
      <w:r w:rsidR="006F1E07" w:rsidRPr="006F1E07">
        <w:rPr>
          <w:b/>
          <w:vertAlign w:val="superscript"/>
        </w:rPr>
        <w:t>th</w:t>
      </w:r>
      <w:r w:rsidR="00FB259F">
        <w:rPr>
          <w:b/>
        </w:rPr>
        <w:t xml:space="preserve"> </w:t>
      </w:r>
      <w:r w:rsidR="006F5DD4" w:rsidRPr="006F5DD4">
        <w:rPr>
          <w:b/>
        </w:rPr>
        <w:t xml:space="preserve">of </w:t>
      </w:r>
      <w:r w:rsidR="00FB259F">
        <w:rPr>
          <w:b/>
        </w:rPr>
        <w:t>April</w:t>
      </w:r>
      <w:r w:rsidR="00FB259F" w:rsidRPr="006F5DD4">
        <w:rPr>
          <w:b/>
        </w:rPr>
        <w:t xml:space="preserve"> </w:t>
      </w:r>
      <w:r w:rsidR="006F5DD4" w:rsidRPr="006F5DD4">
        <w:rPr>
          <w:b/>
        </w:rPr>
        <w:t>201</w:t>
      </w:r>
      <w:r w:rsidR="00FB259F">
        <w:rPr>
          <w:b/>
        </w:rPr>
        <w:t>4</w:t>
      </w:r>
      <w:r w:rsidR="006F5DD4" w:rsidRPr="006F5DD4">
        <w:rPr>
          <w:b/>
        </w:rPr>
        <w:t>.</w:t>
      </w:r>
    </w:p>
    <w:p w:rsidR="00B41A66" w:rsidRDefault="00B41A66" w:rsidP="00416F05">
      <w:pPr>
        <w:jc w:val="both"/>
      </w:pPr>
    </w:p>
    <w:p w:rsidR="00416F05" w:rsidRDefault="003E4C78" w:rsidP="00416F05">
      <w:pPr>
        <w:jc w:val="both"/>
        <w:rPr>
          <w:b/>
        </w:rPr>
      </w:pPr>
      <w:r>
        <w:rPr>
          <w:b/>
        </w:rPr>
        <w:t>7</w:t>
      </w:r>
      <w:r w:rsidR="00416F05">
        <w:rPr>
          <w:b/>
        </w:rPr>
        <w:t xml:space="preserve">. </w:t>
      </w:r>
      <w:r w:rsidR="00416F05">
        <w:rPr>
          <w:b/>
        </w:rPr>
        <w:tab/>
        <w:t>MOSH LEARNING HUB</w:t>
      </w:r>
    </w:p>
    <w:p w:rsidR="00863C6B" w:rsidRDefault="000A69CD" w:rsidP="00416F05">
      <w:pPr>
        <w:jc w:val="both"/>
        <w:rPr>
          <w:b/>
        </w:rPr>
      </w:pPr>
      <w:r w:rsidRPr="00AF4EBD">
        <w:rPr>
          <w:i/>
        </w:rPr>
        <w:t xml:space="preserve">    </w:t>
      </w:r>
    </w:p>
    <w:p w:rsidR="00863C6B" w:rsidRPr="00C55F88" w:rsidRDefault="003E4C78" w:rsidP="00863C6B">
      <w:pPr>
        <w:ind w:left="1440" w:hanging="720"/>
        <w:jc w:val="both"/>
        <w:rPr>
          <w:b/>
        </w:rPr>
      </w:pPr>
      <w:r w:rsidRPr="00C55F88">
        <w:rPr>
          <w:b/>
        </w:rPr>
        <w:t>7</w:t>
      </w:r>
      <w:r w:rsidR="00863C6B" w:rsidRPr="00C55F88">
        <w:rPr>
          <w:b/>
        </w:rPr>
        <w:t>.1</w:t>
      </w:r>
      <w:r w:rsidR="00863C6B" w:rsidRPr="00C55F88">
        <w:rPr>
          <w:b/>
        </w:rPr>
        <w:tab/>
      </w:r>
      <w:r w:rsidR="00FB259F" w:rsidRPr="00C55F88">
        <w:rPr>
          <w:b/>
        </w:rPr>
        <w:t>Proposed Measurable Goals for CEO Elimination of Fatalities Team</w:t>
      </w:r>
      <w:r w:rsidR="00863C6B" w:rsidRPr="00C55F88">
        <w:rPr>
          <w:b/>
        </w:rPr>
        <w:t xml:space="preserve"> (Circular No. </w:t>
      </w:r>
      <w:r w:rsidR="00FB259F" w:rsidRPr="00C55F88">
        <w:rPr>
          <w:b/>
        </w:rPr>
        <w:t>06</w:t>
      </w:r>
      <w:r w:rsidR="00863C6B" w:rsidRPr="00C55F88">
        <w:rPr>
          <w:b/>
        </w:rPr>
        <w:t>/1</w:t>
      </w:r>
      <w:r w:rsidR="00FB259F" w:rsidRPr="00C55F88">
        <w:rPr>
          <w:b/>
        </w:rPr>
        <w:t>4</w:t>
      </w:r>
      <w:r w:rsidR="00863C6B" w:rsidRPr="00C55F88">
        <w:rPr>
          <w:b/>
        </w:rPr>
        <w:t>)</w:t>
      </w:r>
    </w:p>
    <w:p w:rsidR="0017137B" w:rsidRDefault="0017137B" w:rsidP="0017137B">
      <w:pPr>
        <w:tabs>
          <w:tab w:val="left" w:pos="540"/>
        </w:tabs>
        <w:jc w:val="both"/>
        <w:rPr>
          <w:color w:val="000000" w:themeColor="text1"/>
        </w:rPr>
      </w:pPr>
      <w:r>
        <w:rPr>
          <w:color w:val="000000" w:themeColor="text1"/>
        </w:rPr>
        <w:t xml:space="preserve">The above-mentioned circular </w:t>
      </w:r>
      <w:r w:rsidR="00FB259F">
        <w:rPr>
          <w:color w:val="000000" w:themeColor="text1"/>
        </w:rPr>
        <w:t>proposed an approach to be adopted in setting the 2014 measurable goals for both the safety and health related MOSH leading pr</w:t>
      </w:r>
      <w:r w:rsidR="0029745C">
        <w:rPr>
          <w:color w:val="000000" w:themeColor="text1"/>
        </w:rPr>
        <w:t>ac</w:t>
      </w:r>
      <w:r w:rsidR="00FB259F">
        <w:rPr>
          <w:color w:val="000000" w:themeColor="text1"/>
        </w:rPr>
        <w:t>tices</w:t>
      </w:r>
      <w:r>
        <w:rPr>
          <w:color w:val="000000" w:themeColor="text1"/>
        </w:rPr>
        <w:t>.</w:t>
      </w:r>
      <w:r w:rsidR="00FB259F">
        <w:rPr>
          <w:color w:val="000000" w:themeColor="text1"/>
        </w:rPr>
        <w:t xml:space="preserve"> These will be considered by the CEO Elimination of Fatalities team</w:t>
      </w:r>
      <w:r w:rsidR="00F87D5F">
        <w:rPr>
          <w:color w:val="000000" w:themeColor="text1"/>
        </w:rPr>
        <w:t xml:space="preserve"> during their meeting scheduled for May 2014. </w:t>
      </w:r>
      <w:r w:rsidR="006F1E07" w:rsidRPr="006F1E07">
        <w:rPr>
          <w:b/>
          <w:color w:val="000000" w:themeColor="text1"/>
        </w:rPr>
        <w:t>The request for members to approve the proposed approach was rejected</w:t>
      </w:r>
      <w:r w:rsidR="0025759F">
        <w:rPr>
          <w:color w:val="000000" w:themeColor="text1"/>
        </w:rPr>
        <w:t>.</w:t>
      </w:r>
      <w:r w:rsidR="009A0A88">
        <w:rPr>
          <w:color w:val="000000" w:themeColor="text1"/>
        </w:rPr>
        <w:t xml:space="preserve"> However, it was noted </w:t>
      </w:r>
      <w:r w:rsidR="00625231">
        <w:rPr>
          <w:color w:val="000000" w:themeColor="text1"/>
        </w:rPr>
        <w:t xml:space="preserve">that </w:t>
      </w:r>
      <w:r w:rsidR="009A0A88">
        <w:rPr>
          <w:color w:val="000000" w:themeColor="text1"/>
        </w:rPr>
        <w:t xml:space="preserve">MOSH Task Force members </w:t>
      </w:r>
      <w:r w:rsidR="00625231">
        <w:rPr>
          <w:color w:val="000000" w:themeColor="text1"/>
        </w:rPr>
        <w:t xml:space="preserve">in their role as Group Champions </w:t>
      </w:r>
      <w:r w:rsidR="009A0A88">
        <w:rPr>
          <w:color w:val="000000" w:themeColor="text1"/>
        </w:rPr>
        <w:t xml:space="preserve">are in a </w:t>
      </w:r>
      <w:r w:rsidR="00625231">
        <w:rPr>
          <w:color w:val="000000" w:themeColor="text1"/>
        </w:rPr>
        <w:t xml:space="preserve">better </w:t>
      </w:r>
      <w:r w:rsidR="009A0A88">
        <w:rPr>
          <w:color w:val="000000" w:themeColor="text1"/>
        </w:rPr>
        <w:t xml:space="preserve">position  to coordinate the roll out plans for the adoption of </w:t>
      </w:r>
      <w:r w:rsidR="00625231">
        <w:rPr>
          <w:color w:val="000000" w:themeColor="text1"/>
        </w:rPr>
        <w:t xml:space="preserve"> applicable lea</w:t>
      </w:r>
      <w:r w:rsidR="009A0A88">
        <w:rPr>
          <w:color w:val="000000" w:themeColor="text1"/>
        </w:rPr>
        <w:t xml:space="preserve">ding practices for their respective companies </w:t>
      </w:r>
      <w:r w:rsidR="00625231">
        <w:rPr>
          <w:color w:val="000000" w:themeColor="text1"/>
        </w:rPr>
        <w:t>after internal budget approvals have been  completed.</w:t>
      </w:r>
      <w:r w:rsidR="0025759F">
        <w:rPr>
          <w:color w:val="000000" w:themeColor="text1"/>
        </w:rPr>
        <w:t xml:space="preserve"> It was suggested that:</w:t>
      </w:r>
    </w:p>
    <w:p w:rsidR="0025759F" w:rsidRDefault="0025759F" w:rsidP="0017137B">
      <w:pPr>
        <w:tabs>
          <w:tab w:val="left" w:pos="540"/>
        </w:tabs>
        <w:jc w:val="both"/>
        <w:rPr>
          <w:color w:val="000000" w:themeColor="text1"/>
        </w:rPr>
      </w:pPr>
    </w:p>
    <w:tbl>
      <w:tblPr>
        <w:tblW w:w="9478"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2"/>
        <w:gridCol w:w="2988"/>
        <w:gridCol w:w="2988"/>
      </w:tblGrid>
      <w:tr w:rsidR="00C55F88" w:rsidTr="00C55F88">
        <w:trPr>
          <w:trHeight w:val="218"/>
        </w:trPr>
        <w:tc>
          <w:tcPr>
            <w:tcW w:w="3502" w:type="dxa"/>
            <w:tcBorders>
              <w:bottom w:val="single" w:sz="4" w:space="0" w:color="auto"/>
            </w:tcBorders>
          </w:tcPr>
          <w:p w:rsidR="00C55F88" w:rsidRPr="00360F49" w:rsidRDefault="00C55F88" w:rsidP="00C55F88">
            <w:pPr>
              <w:jc w:val="both"/>
              <w:rPr>
                <w:b/>
                <w:sz w:val="16"/>
                <w:szCs w:val="16"/>
              </w:rPr>
            </w:pPr>
            <w:r w:rsidRPr="00360F49">
              <w:rPr>
                <w:b/>
                <w:sz w:val="16"/>
                <w:szCs w:val="16"/>
              </w:rPr>
              <w:t>MOSH TASK FORCE DECISION:</w:t>
            </w:r>
          </w:p>
          <w:p w:rsidR="00C55F88" w:rsidRPr="00360F49" w:rsidRDefault="00C55F88" w:rsidP="00C55F88">
            <w:pPr>
              <w:jc w:val="both"/>
              <w:rPr>
                <w:b/>
                <w:sz w:val="16"/>
                <w:szCs w:val="16"/>
              </w:rPr>
            </w:pPr>
            <w:r w:rsidRPr="00360F49">
              <w:rPr>
                <w:b/>
                <w:sz w:val="16"/>
                <w:szCs w:val="16"/>
              </w:rPr>
              <w:t xml:space="preserve">Issue: </w:t>
            </w:r>
            <w:r w:rsidRPr="00C55F88">
              <w:rPr>
                <w:b/>
                <w:i/>
                <w:sz w:val="16"/>
                <w:szCs w:val="16"/>
              </w:rPr>
              <w:t>Proposed Measurable Goals for CEO Elimination of Fatalities Team</w:t>
            </w:r>
          </w:p>
        </w:tc>
        <w:tc>
          <w:tcPr>
            <w:tcW w:w="2988" w:type="dxa"/>
            <w:tcBorders>
              <w:bottom w:val="single" w:sz="4" w:space="0" w:color="auto"/>
            </w:tcBorders>
          </w:tcPr>
          <w:p w:rsidR="00C55F88" w:rsidRPr="00360F49" w:rsidRDefault="00C55F88" w:rsidP="00C55F88">
            <w:pPr>
              <w:jc w:val="both"/>
              <w:rPr>
                <w:b/>
                <w:sz w:val="16"/>
                <w:szCs w:val="16"/>
              </w:rPr>
            </w:pPr>
            <w:r>
              <w:rPr>
                <w:b/>
                <w:sz w:val="16"/>
                <w:szCs w:val="16"/>
              </w:rPr>
              <w:t>Responsible</w:t>
            </w:r>
          </w:p>
        </w:tc>
        <w:tc>
          <w:tcPr>
            <w:tcW w:w="2988" w:type="dxa"/>
            <w:tcBorders>
              <w:bottom w:val="single" w:sz="4" w:space="0" w:color="auto"/>
            </w:tcBorders>
          </w:tcPr>
          <w:p w:rsidR="00C55F88" w:rsidRPr="00360F49" w:rsidRDefault="00C55F88" w:rsidP="00C55F88">
            <w:pPr>
              <w:jc w:val="both"/>
              <w:rPr>
                <w:b/>
                <w:sz w:val="16"/>
                <w:szCs w:val="16"/>
              </w:rPr>
            </w:pPr>
            <w:r>
              <w:rPr>
                <w:b/>
                <w:sz w:val="16"/>
                <w:szCs w:val="16"/>
              </w:rPr>
              <w:t>Due Date</w:t>
            </w:r>
          </w:p>
        </w:tc>
      </w:tr>
      <w:tr w:rsidR="00C55F88" w:rsidRPr="00C55F88" w:rsidTr="00C55F88">
        <w:trPr>
          <w:trHeight w:val="400"/>
        </w:trPr>
        <w:tc>
          <w:tcPr>
            <w:tcW w:w="3502" w:type="dxa"/>
          </w:tcPr>
          <w:p w:rsidR="00C55F88" w:rsidRPr="00C55F88" w:rsidRDefault="00625231" w:rsidP="00C55F88">
            <w:pPr>
              <w:tabs>
                <w:tab w:val="left" w:pos="540"/>
              </w:tabs>
              <w:jc w:val="both"/>
              <w:rPr>
                <w:color w:val="000000" w:themeColor="text1"/>
                <w:sz w:val="16"/>
                <w:szCs w:val="16"/>
              </w:rPr>
            </w:pPr>
            <w:r>
              <w:rPr>
                <w:color w:val="000000" w:themeColor="text1"/>
                <w:sz w:val="16"/>
                <w:szCs w:val="16"/>
              </w:rPr>
              <w:t xml:space="preserve">A </w:t>
            </w:r>
            <w:r w:rsidR="00C55F88" w:rsidRPr="00C55F88">
              <w:rPr>
                <w:color w:val="000000" w:themeColor="text1"/>
                <w:sz w:val="16"/>
                <w:szCs w:val="16"/>
              </w:rPr>
              <w:t xml:space="preserve"> simplified </w:t>
            </w:r>
            <w:r w:rsidR="009A0A88">
              <w:rPr>
                <w:color w:val="000000" w:themeColor="text1"/>
                <w:sz w:val="16"/>
                <w:szCs w:val="16"/>
              </w:rPr>
              <w:t xml:space="preserve">template </w:t>
            </w:r>
            <w:r>
              <w:rPr>
                <w:color w:val="000000" w:themeColor="text1"/>
                <w:sz w:val="16"/>
                <w:szCs w:val="16"/>
              </w:rPr>
              <w:t xml:space="preserve">for adoption planning be sent out to </w:t>
            </w:r>
            <w:r w:rsidR="00C55F88" w:rsidRPr="00C55F88">
              <w:rPr>
                <w:color w:val="000000" w:themeColor="text1"/>
                <w:sz w:val="16"/>
                <w:szCs w:val="16"/>
              </w:rPr>
              <w:t xml:space="preserve"> to the MTF </w:t>
            </w:r>
            <w:r>
              <w:rPr>
                <w:color w:val="000000" w:themeColor="text1"/>
                <w:sz w:val="16"/>
                <w:szCs w:val="16"/>
              </w:rPr>
              <w:t xml:space="preserve">members for completion in preparation for the 30 May 2014 meeting of the CEO Elimination of Fatalities Team </w:t>
            </w:r>
          </w:p>
          <w:p w:rsidR="00C55F88" w:rsidRPr="00C55F88" w:rsidRDefault="00C55F88" w:rsidP="00C55F88">
            <w:pPr>
              <w:pStyle w:val="ListParagraph"/>
              <w:jc w:val="both"/>
              <w:rPr>
                <w:b/>
                <w:sz w:val="16"/>
                <w:szCs w:val="16"/>
              </w:rPr>
            </w:pPr>
          </w:p>
        </w:tc>
        <w:tc>
          <w:tcPr>
            <w:tcW w:w="2988" w:type="dxa"/>
          </w:tcPr>
          <w:p w:rsidR="00C55F88" w:rsidRPr="00C55F88" w:rsidRDefault="00C55F88" w:rsidP="00C55F88">
            <w:pPr>
              <w:jc w:val="both"/>
              <w:rPr>
                <w:b/>
                <w:sz w:val="16"/>
                <w:szCs w:val="16"/>
              </w:rPr>
            </w:pPr>
            <w:r w:rsidRPr="00C55F88">
              <w:rPr>
                <w:b/>
                <w:sz w:val="16"/>
                <w:szCs w:val="16"/>
              </w:rPr>
              <w:t xml:space="preserve">The Learning Hub </w:t>
            </w:r>
          </w:p>
        </w:tc>
        <w:tc>
          <w:tcPr>
            <w:tcW w:w="2988" w:type="dxa"/>
          </w:tcPr>
          <w:p w:rsidR="00D853E0" w:rsidRDefault="00625231">
            <w:pPr>
              <w:jc w:val="both"/>
              <w:rPr>
                <w:sz w:val="16"/>
                <w:szCs w:val="16"/>
              </w:rPr>
            </w:pPr>
            <w:r>
              <w:rPr>
                <w:sz w:val="16"/>
                <w:szCs w:val="16"/>
              </w:rPr>
              <w:t xml:space="preserve">April </w:t>
            </w:r>
            <w:r w:rsidR="00383A57" w:rsidRPr="00383A57">
              <w:rPr>
                <w:sz w:val="16"/>
                <w:szCs w:val="16"/>
              </w:rPr>
              <w:t xml:space="preserve"> 2014</w:t>
            </w:r>
          </w:p>
        </w:tc>
      </w:tr>
    </w:tbl>
    <w:p w:rsidR="00C55F88" w:rsidRDefault="00C55F88" w:rsidP="0017137B">
      <w:pPr>
        <w:tabs>
          <w:tab w:val="left" w:pos="540"/>
        </w:tabs>
        <w:jc w:val="both"/>
        <w:rPr>
          <w:color w:val="000000" w:themeColor="text1"/>
        </w:rPr>
      </w:pPr>
    </w:p>
    <w:p w:rsidR="00C55F88" w:rsidRDefault="00C55F88" w:rsidP="0017137B">
      <w:pPr>
        <w:tabs>
          <w:tab w:val="left" w:pos="540"/>
        </w:tabs>
        <w:jc w:val="both"/>
        <w:rPr>
          <w:color w:val="000000" w:themeColor="text1"/>
        </w:rPr>
      </w:pPr>
    </w:p>
    <w:p w:rsidR="0017137B" w:rsidRPr="00C55F88" w:rsidRDefault="0017137B" w:rsidP="0017137B">
      <w:pPr>
        <w:ind w:left="1440" w:hanging="720"/>
        <w:jc w:val="both"/>
        <w:rPr>
          <w:b/>
        </w:rPr>
      </w:pPr>
      <w:r w:rsidRPr="00C55F88">
        <w:rPr>
          <w:b/>
        </w:rPr>
        <w:t>7.2</w:t>
      </w:r>
      <w:r w:rsidRPr="00C55F88">
        <w:rPr>
          <w:b/>
        </w:rPr>
        <w:tab/>
      </w:r>
      <w:r w:rsidR="00420825" w:rsidRPr="00C55F88">
        <w:rPr>
          <w:b/>
        </w:rPr>
        <w:t>Verification and Approval of IBMQI Nominees</w:t>
      </w:r>
      <w:r w:rsidR="00C55F88">
        <w:rPr>
          <w:b/>
        </w:rPr>
        <w:t xml:space="preserve"> </w:t>
      </w:r>
      <w:r w:rsidRPr="00C55F88">
        <w:rPr>
          <w:b/>
        </w:rPr>
        <w:t xml:space="preserve">(Circular No. </w:t>
      </w:r>
      <w:r w:rsidR="00420825" w:rsidRPr="00C55F88">
        <w:rPr>
          <w:b/>
        </w:rPr>
        <w:t>03</w:t>
      </w:r>
      <w:r w:rsidRPr="00C55F88">
        <w:rPr>
          <w:b/>
        </w:rPr>
        <w:t>/1</w:t>
      </w:r>
      <w:r w:rsidR="00420825" w:rsidRPr="00C55F88">
        <w:rPr>
          <w:b/>
        </w:rPr>
        <w:t>4</w:t>
      </w:r>
      <w:r w:rsidRPr="00C55F88">
        <w:rPr>
          <w:b/>
        </w:rPr>
        <w:t>)</w:t>
      </w:r>
    </w:p>
    <w:p w:rsidR="00AE58D6" w:rsidRPr="00C55F88" w:rsidRDefault="00420825">
      <w:pPr>
        <w:jc w:val="both"/>
      </w:pPr>
      <w:r>
        <w:t xml:space="preserve">The list of nominees </w:t>
      </w:r>
      <w:r w:rsidR="003E39C8">
        <w:t xml:space="preserve">received from the GEE and CM&amp;EE </w:t>
      </w:r>
      <w:r>
        <w:t xml:space="preserve">to participate in </w:t>
      </w:r>
      <w:r w:rsidR="00C55F88">
        <w:t xml:space="preserve">the </w:t>
      </w:r>
      <w:r w:rsidR="00C55F88" w:rsidRPr="006F5DD4">
        <w:t>IBMQI</w:t>
      </w:r>
      <w:r w:rsidRPr="00C55F88">
        <w:t xml:space="preserve"> task Team</w:t>
      </w:r>
      <w:r w:rsidR="00237CC0">
        <w:t xml:space="preserve"> was approved by the Task Force</w:t>
      </w:r>
      <w:r w:rsidRPr="00C55F88">
        <w:t xml:space="preserve">. </w:t>
      </w:r>
    </w:p>
    <w:p w:rsidR="0017137B" w:rsidRPr="0017137B" w:rsidRDefault="0017137B" w:rsidP="0017137B">
      <w:pPr>
        <w:ind w:left="-851"/>
        <w:jc w:val="both"/>
      </w:pPr>
    </w:p>
    <w:p w:rsidR="00AE58D6" w:rsidRDefault="00AE58D6">
      <w:pPr>
        <w:ind w:left="720"/>
        <w:jc w:val="both"/>
      </w:pPr>
    </w:p>
    <w:p w:rsidR="00847EA9" w:rsidRPr="00237CC0" w:rsidRDefault="00847EA9" w:rsidP="00847EA9">
      <w:pPr>
        <w:pStyle w:val="ListParagraph"/>
        <w:ind w:left="1440" w:hanging="720"/>
        <w:jc w:val="both"/>
        <w:rPr>
          <w:b/>
          <w:color w:val="000000" w:themeColor="text1"/>
        </w:rPr>
      </w:pPr>
      <w:r w:rsidRPr="00237CC0">
        <w:rPr>
          <w:b/>
        </w:rPr>
        <w:t>7.3</w:t>
      </w:r>
      <w:r w:rsidRPr="00237CC0">
        <w:rPr>
          <w:b/>
        </w:rPr>
        <w:tab/>
      </w:r>
      <w:r w:rsidR="00237CC0" w:rsidRPr="00237CC0">
        <w:rPr>
          <w:b/>
          <w:color w:val="000000"/>
          <w:szCs w:val="24"/>
        </w:rPr>
        <w:t>Asset information (Circular No. 04/14)</w:t>
      </w:r>
    </w:p>
    <w:p w:rsidR="00237CC0" w:rsidRDefault="00847EA9" w:rsidP="00237CC0">
      <w:pPr>
        <w:tabs>
          <w:tab w:val="left" w:pos="540"/>
        </w:tabs>
        <w:jc w:val="both"/>
        <w:rPr>
          <w:color w:val="000000" w:themeColor="text1"/>
        </w:rPr>
      </w:pPr>
      <w:r>
        <w:t xml:space="preserve">The circular </w:t>
      </w:r>
      <w:r w:rsidR="00237CC0" w:rsidRPr="00F54448">
        <w:t>propose</w:t>
      </w:r>
      <w:r w:rsidR="00237CC0">
        <w:t>d</w:t>
      </w:r>
      <w:r w:rsidR="00237CC0" w:rsidRPr="00F54448">
        <w:t xml:space="preserve"> to industry </w:t>
      </w:r>
      <w:r w:rsidR="003E39C8">
        <w:t xml:space="preserve">the need </w:t>
      </w:r>
      <w:r w:rsidR="002A6451">
        <w:t>for the</w:t>
      </w:r>
      <w:r w:rsidR="00237CC0">
        <w:t xml:space="preserve"> </w:t>
      </w:r>
      <w:r w:rsidR="00237CC0" w:rsidRPr="00F54448">
        <w:t xml:space="preserve">collation of the information </w:t>
      </w:r>
      <w:r w:rsidR="00237CC0">
        <w:t xml:space="preserve">pertaining to </w:t>
      </w:r>
      <w:r w:rsidR="003E39C8">
        <w:t>profile</w:t>
      </w:r>
      <w:r w:rsidR="00237CC0">
        <w:t xml:space="preserve"> of equipment on the mine. This </w:t>
      </w:r>
      <w:r w:rsidR="00237CC0" w:rsidRPr="00F54448">
        <w:t>will be extremely useful for the</w:t>
      </w:r>
      <w:r w:rsidR="00237CC0">
        <w:t xml:space="preserve"> industry</w:t>
      </w:r>
      <w:r w:rsidR="00237CC0" w:rsidRPr="00F54448">
        <w:t xml:space="preserve"> when deciding applicability of and/or impact of a specific Leading Practice </w:t>
      </w:r>
      <w:r w:rsidR="00237CC0">
        <w:t xml:space="preserve">and also to </w:t>
      </w:r>
      <w:r w:rsidR="00237CC0" w:rsidRPr="00F54448">
        <w:t>justify specific positions that industry takes with regards regulatory matters</w:t>
      </w:r>
      <w:r w:rsidR="00237CC0">
        <w:t xml:space="preserve">. </w:t>
      </w:r>
      <w:r w:rsidR="00237CC0" w:rsidRPr="006F1E07">
        <w:rPr>
          <w:b/>
          <w:color w:val="000000" w:themeColor="text1"/>
        </w:rPr>
        <w:t xml:space="preserve">The </w:t>
      </w:r>
      <w:r w:rsidR="00E605CD">
        <w:rPr>
          <w:b/>
          <w:color w:val="000000" w:themeColor="text1"/>
        </w:rPr>
        <w:t>concept was agreed upon but it was suggested that</w:t>
      </w:r>
      <w:r w:rsidR="00237CC0">
        <w:rPr>
          <w:color w:val="000000" w:themeColor="text1"/>
        </w:rPr>
        <w:t>:</w:t>
      </w:r>
    </w:p>
    <w:p w:rsidR="00237CC0" w:rsidRDefault="00237CC0" w:rsidP="00237CC0">
      <w:pPr>
        <w:tabs>
          <w:tab w:val="left" w:pos="540"/>
        </w:tabs>
        <w:jc w:val="both"/>
        <w:rPr>
          <w:color w:val="000000" w:themeColor="text1"/>
        </w:rPr>
      </w:pPr>
    </w:p>
    <w:tbl>
      <w:tblPr>
        <w:tblW w:w="9478"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2"/>
        <w:gridCol w:w="2988"/>
        <w:gridCol w:w="2988"/>
      </w:tblGrid>
      <w:tr w:rsidR="00237CC0" w:rsidTr="000E36C0">
        <w:trPr>
          <w:trHeight w:val="218"/>
        </w:trPr>
        <w:tc>
          <w:tcPr>
            <w:tcW w:w="3502" w:type="dxa"/>
            <w:tcBorders>
              <w:bottom w:val="single" w:sz="4" w:space="0" w:color="auto"/>
            </w:tcBorders>
          </w:tcPr>
          <w:p w:rsidR="00237CC0" w:rsidRPr="00360F49" w:rsidRDefault="00237CC0" w:rsidP="000E36C0">
            <w:pPr>
              <w:jc w:val="both"/>
              <w:rPr>
                <w:b/>
                <w:sz w:val="16"/>
                <w:szCs w:val="16"/>
              </w:rPr>
            </w:pPr>
            <w:r w:rsidRPr="00360F49">
              <w:rPr>
                <w:b/>
                <w:sz w:val="16"/>
                <w:szCs w:val="16"/>
              </w:rPr>
              <w:t>MOSH TASK FORCE DECISION:</w:t>
            </w:r>
          </w:p>
          <w:p w:rsidR="00237CC0" w:rsidRPr="00E605CD" w:rsidRDefault="00237CC0" w:rsidP="000E36C0">
            <w:pPr>
              <w:jc w:val="both"/>
              <w:rPr>
                <w:b/>
                <w:sz w:val="16"/>
                <w:szCs w:val="16"/>
              </w:rPr>
            </w:pPr>
            <w:r w:rsidRPr="00E605CD">
              <w:rPr>
                <w:b/>
                <w:sz w:val="16"/>
                <w:szCs w:val="16"/>
              </w:rPr>
              <w:t xml:space="preserve">Issue: </w:t>
            </w:r>
            <w:r w:rsidR="00E605CD" w:rsidRPr="00E605CD">
              <w:rPr>
                <w:b/>
                <w:color w:val="000000"/>
                <w:sz w:val="16"/>
                <w:szCs w:val="16"/>
              </w:rPr>
              <w:t>Asset information</w:t>
            </w:r>
          </w:p>
        </w:tc>
        <w:tc>
          <w:tcPr>
            <w:tcW w:w="2988" w:type="dxa"/>
            <w:tcBorders>
              <w:bottom w:val="single" w:sz="4" w:space="0" w:color="auto"/>
            </w:tcBorders>
          </w:tcPr>
          <w:p w:rsidR="00237CC0" w:rsidRPr="00360F49" w:rsidRDefault="00237CC0" w:rsidP="000E36C0">
            <w:pPr>
              <w:jc w:val="both"/>
              <w:rPr>
                <w:b/>
                <w:sz w:val="16"/>
                <w:szCs w:val="16"/>
              </w:rPr>
            </w:pPr>
            <w:r>
              <w:rPr>
                <w:b/>
                <w:sz w:val="16"/>
                <w:szCs w:val="16"/>
              </w:rPr>
              <w:t>Responsible</w:t>
            </w:r>
          </w:p>
        </w:tc>
        <w:tc>
          <w:tcPr>
            <w:tcW w:w="2988" w:type="dxa"/>
            <w:tcBorders>
              <w:bottom w:val="single" w:sz="4" w:space="0" w:color="auto"/>
            </w:tcBorders>
          </w:tcPr>
          <w:p w:rsidR="00237CC0" w:rsidRPr="00360F49" w:rsidRDefault="00237CC0" w:rsidP="000E36C0">
            <w:pPr>
              <w:jc w:val="both"/>
              <w:rPr>
                <w:b/>
                <w:sz w:val="16"/>
                <w:szCs w:val="16"/>
              </w:rPr>
            </w:pPr>
            <w:r>
              <w:rPr>
                <w:b/>
                <w:sz w:val="16"/>
                <w:szCs w:val="16"/>
              </w:rPr>
              <w:t>Due Date</w:t>
            </w:r>
          </w:p>
        </w:tc>
      </w:tr>
      <w:tr w:rsidR="00237CC0" w:rsidRPr="00C55F88" w:rsidTr="000E36C0">
        <w:trPr>
          <w:trHeight w:val="400"/>
        </w:trPr>
        <w:tc>
          <w:tcPr>
            <w:tcW w:w="3502" w:type="dxa"/>
          </w:tcPr>
          <w:p w:rsidR="00237CC0" w:rsidRPr="002A6451" w:rsidRDefault="00237CC0" w:rsidP="002A6451">
            <w:pPr>
              <w:tabs>
                <w:tab w:val="left" w:pos="540"/>
              </w:tabs>
              <w:jc w:val="both"/>
              <w:rPr>
                <w:b/>
                <w:sz w:val="16"/>
                <w:szCs w:val="16"/>
              </w:rPr>
            </w:pPr>
            <w:r w:rsidRPr="00C55F88">
              <w:rPr>
                <w:color w:val="000000" w:themeColor="text1"/>
                <w:sz w:val="16"/>
                <w:szCs w:val="16"/>
              </w:rPr>
              <w:t xml:space="preserve">The circular </w:t>
            </w:r>
            <w:r w:rsidR="00E605CD">
              <w:rPr>
                <w:color w:val="000000" w:themeColor="text1"/>
                <w:sz w:val="16"/>
                <w:szCs w:val="16"/>
              </w:rPr>
              <w:t>should be revised to include all the details</w:t>
            </w:r>
            <w:r w:rsidR="003E39C8">
              <w:rPr>
                <w:color w:val="000000" w:themeColor="text1"/>
                <w:sz w:val="16"/>
                <w:szCs w:val="16"/>
              </w:rPr>
              <w:t xml:space="preserve"> such as uses, format of info, etc to enable companies to discuss internally any sensitivities that may occur.</w:t>
            </w:r>
          </w:p>
        </w:tc>
        <w:tc>
          <w:tcPr>
            <w:tcW w:w="2988" w:type="dxa"/>
          </w:tcPr>
          <w:p w:rsidR="00237CC0" w:rsidRPr="00C55F88" w:rsidRDefault="00E605CD" w:rsidP="000E36C0">
            <w:pPr>
              <w:jc w:val="both"/>
              <w:rPr>
                <w:b/>
                <w:sz w:val="16"/>
                <w:szCs w:val="16"/>
              </w:rPr>
            </w:pPr>
            <w:r>
              <w:rPr>
                <w:b/>
                <w:sz w:val="16"/>
                <w:szCs w:val="16"/>
              </w:rPr>
              <w:t>Mr. Blomerus</w:t>
            </w:r>
            <w:r w:rsidR="00237CC0" w:rsidRPr="00C55F88">
              <w:rPr>
                <w:b/>
                <w:sz w:val="16"/>
                <w:szCs w:val="16"/>
              </w:rPr>
              <w:t xml:space="preserve"> </w:t>
            </w:r>
          </w:p>
        </w:tc>
        <w:tc>
          <w:tcPr>
            <w:tcW w:w="2988" w:type="dxa"/>
          </w:tcPr>
          <w:p w:rsidR="00237CC0" w:rsidRPr="00C55F88" w:rsidRDefault="00237CC0" w:rsidP="000E36C0">
            <w:pPr>
              <w:pStyle w:val="ListParagraph"/>
              <w:jc w:val="both"/>
              <w:rPr>
                <w:b/>
                <w:sz w:val="16"/>
                <w:szCs w:val="16"/>
              </w:rPr>
            </w:pPr>
          </w:p>
        </w:tc>
      </w:tr>
    </w:tbl>
    <w:p w:rsidR="002A6451" w:rsidRDefault="002A6451" w:rsidP="0017137B">
      <w:pPr>
        <w:tabs>
          <w:tab w:val="left" w:pos="540"/>
        </w:tabs>
        <w:jc w:val="both"/>
      </w:pPr>
    </w:p>
    <w:p w:rsidR="00F86C9F" w:rsidRDefault="00E605CD" w:rsidP="0017137B">
      <w:pPr>
        <w:tabs>
          <w:tab w:val="left" w:pos="540"/>
        </w:tabs>
        <w:jc w:val="both"/>
      </w:pPr>
      <w:r>
        <w:t xml:space="preserve">The Task Force indicated that </w:t>
      </w:r>
      <w:r w:rsidR="003E39C8">
        <w:t xml:space="preserve">members will commence with </w:t>
      </w:r>
      <w:r>
        <w:t>consultation</w:t>
      </w:r>
      <w:r w:rsidR="003E39C8">
        <w:t>s</w:t>
      </w:r>
      <w:r>
        <w:t xml:space="preserve"> with the relevant departments on th</w:t>
      </w:r>
      <w:r w:rsidR="003E39C8">
        <w:t>is issue.</w:t>
      </w:r>
    </w:p>
    <w:p w:rsidR="00F86C9F" w:rsidRDefault="00F86C9F" w:rsidP="0017137B">
      <w:pPr>
        <w:tabs>
          <w:tab w:val="left" w:pos="540"/>
        </w:tabs>
        <w:jc w:val="both"/>
      </w:pPr>
    </w:p>
    <w:p w:rsidR="00AE58D6" w:rsidRPr="00E605CD" w:rsidRDefault="00F86C9F">
      <w:pPr>
        <w:ind w:left="1440" w:hanging="720"/>
        <w:jc w:val="both"/>
        <w:rPr>
          <w:b/>
          <w:i/>
          <w:color w:val="000000" w:themeColor="text1"/>
        </w:rPr>
      </w:pPr>
      <w:r w:rsidRPr="00E605CD">
        <w:rPr>
          <w:b/>
        </w:rPr>
        <w:t>7.4</w:t>
      </w:r>
      <w:r w:rsidRPr="00E605CD">
        <w:rPr>
          <w:b/>
        </w:rPr>
        <w:tab/>
      </w:r>
      <w:r w:rsidR="00E605CD" w:rsidRPr="00E605CD">
        <w:rPr>
          <w:b/>
          <w:color w:val="000000"/>
        </w:rPr>
        <w:t>MOSH Industry Adoption Team for Dust – previous meetings and Activities (Circular No. 05/14)</w:t>
      </w:r>
    </w:p>
    <w:p w:rsidR="00CB74EF" w:rsidRPr="00071E04" w:rsidRDefault="00CB74EF" w:rsidP="00E605CD">
      <w:pPr>
        <w:jc w:val="both"/>
      </w:pPr>
      <w:r>
        <w:rPr>
          <w:i/>
          <w:color w:val="000000" w:themeColor="text1"/>
        </w:rPr>
        <w:t xml:space="preserve"> </w:t>
      </w:r>
      <w:r w:rsidR="00E605CD">
        <w:t>The circular was noted during the meeting.</w:t>
      </w:r>
      <w:r w:rsidR="00255C09" w:rsidRPr="00071E04">
        <w:t xml:space="preserve">. </w:t>
      </w:r>
    </w:p>
    <w:p w:rsidR="00F86C9F" w:rsidRDefault="00F86C9F" w:rsidP="0017137B">
      <w:pPr>
        <w:tabs>
          <w:tab w:val="left" w:pos="540"/>
        </w:tabs>
        <w:jc w:val="both"/>
        <w:rPr>
          <w:color w:val="000000" w:themeColor="text1"/>
        </w:rPr>
      </w:pPr>
    </w:p>
    <w:p w:rsidR="00CB74EF" w:rsidRPr="00E605CD" w:rsidRDefault="00CB74EF" w:rsidP="00CB74EF">
      <w:pPr>
        <w:pStyle w:val="ListParagraph"/>
        <w:ind w:left="1440" w:hanging="720"/>
        <w:jc w:val="both"/>
        <w:rPr>
          <w:b/>
          <w:color w:val="000000" w:themeColor="text1"/>
          <w:szCs w:val="24"/>
        </w:rPr>
      </w:pPr>
      <w:r w:rsidRPr="00E605CD">
        <w:rPr>
          <w:b/>
        </w:rPr>
        <w:t>7.</w:t>
      </w:r>
      <w:r w:rsidR="00FD2267" w:rsidRPr="00E605CD">
        <w:rPr>
          <w:b/>
        </w:rPr>
        <w:t>5</w:t>
      </w:r>
      <w:r w:rsidRPr="00E605CD">
        <w:rPr>
          <w:b/>
        </w:rPr>
        <w:tab/>
      </w:r>
      <w:r w:rsidR="00E605CD" w:rsidRPr="00E605CD">
        <w:rPr>
          <w:b/>
          <w:color w:val="000000"/>
          <w:szCs w:val="24"/>
        </w:rPr>
        <w:t>T&amp;M Adoption Team discussions with MOSH Task Force members</w:t>
      </w:r>
      <w:r w:rsidR="00E605CD" w:rsidRPr="00E605CD" w:rsidDel="00E605CD">
        <w:rPr>
          <w:b/>
          <w:color w:val="000000" w:themeColor="text1"/>
          <w:szCs w:val="24"/>
        </w:rPr>
        <w:t xml:space="preserve"> </w:t>
      </w:r>
    </w:p>
    <w:p w:rsidR="00AE58D6" w:rsidRPr="00BF15B9" w:rsidRDefault="00E605CD" w:rsidP="00E605CD">
      <w:pPr>
        <w:jc w:val="both"/>
      </w:pPr>
      <w:r>
        <w:t xml:space="preserve"> A formal request </w:t>
      </w:r>
      <w:r w:rsidR="00452669">
        <w:t xml:space="preserve">was </w:t>
      </w:r>
      <w:r>
        <w:t xml:space="preserve">made by the T&amp;M team to engage </w:t>
      </w:r>
      <w:r w:rsidR="00452669">
        <w:t xml:space="preserve">with individual </w:t>
      </w:r>
      <w:r>
        <w:t>members of the Task Force on a one-on-one basis to determine members</w:t>
      </w:r>
      <w:r w:rsidR="00452669">
        <w:t>’</w:t>
      </w:r>
      <w:r>
        <w:t xml:space="preserve"> perceptions on the work of the T&amp;M team</w:t>
      </w:r>
      <w:r w:rsidR="00452669">
        <w:t>.</w:t>
      </w:r>
      <w:r>
        <w:t xml:space="preserve"> The request was supported by all during the meeting.</w:t>
      </w:r>
    </w:p>
    <w:p w:rsidR="00BF15B9" w:rsidRPr="00BF15B9" w:rsidRDefault="00BF15B9" w:rsidP="00BF15B9">
      <w:pPr>
        <w:pStyle w:val="ListParagraph"/>
        <w:ind w:left="1440"/>
        <w:jc w:val="both"/>
      </w:pPr>
    </w:p>
    <w:p w:rsidR="00E05007" w:rsidRPr="00E05007" w:rsidRDefault="00E05007" w:rsidP="003E4C78">
      <w:pPr>
        <w:jc w:val="both"/>
      </w:pPr>
    </w:p>
    <w:p w:rsidR="006A3EDB" w:rsidRPr="00FD2267" w:rsidRDefault="006A3EDB" w:rsidP="006A3EDB">
      <w:pPr>
        <w:ind w:left="1440" w:hanging="720"/>
        <w:jc w:val="both"/>
        <w:rPr>
          <w:i/>
        </w:rPr>
      </w:pPr>
      <w:r w:rsidRPr="00E605CD">
        <w:rPr>
          <w:b/>
        </w:rPr>
        <w:t>7.</w:t>
      </w:r>
      <w:r w:rsidR="00FD2267" w:rsidRPr="00E605CD">
        <w:rPr>
          <w:b/>
        </w:rPr>
        <w:t>6</w:t>
      </w:r>
      <w:r w:rsidRPr="00E605CD">
        <w:rPr>
          <w:b/>
        </w:rPr>
        <w:tab/>
      </w:r>
      <w:r w:rsidR="00E605CD" w:rsidRPr="00E605CD">
        <w:rPr>
          <w:b/>
          <w:color w:val="000000"/>
        </w:rPr>
        <w:t>T&amp;M Industry Leaders Work Session</w:t>
      </w:r>
    </w:p>
    <w:p w:rsidR="00350531" w:rsidRDefault="00BF15B9" w:rsidP="006A3EDB">
      <w:pPr>
        <w:jc w:val="both"/>
      </w:pPr>
      <w:r>
        <w:t xml:space="preserve">Mr. Blomerus </w:t>
      </w:r>
      <w:r w:rsidR="00E605CD">
        <w:t>informed all that the T&amp;M Team Planning sessions for both the Coal and Hard Rock sectors will be held on the 05</w:t>
      </w:r>
      <w:r w:rsidR="00E605CD" w:rsidRPr="00E605CD">
        <w:rPr>
          <w:vertAlign w:val="superscript"/>
        </w:rPr>
        <w:t>th</w:t>
      </w:r>
      <w:r w:rsidR="00E605CD">
        <w:t xml:space="preserve"> and 06</w:t>
      </w:r>
      <w:r w:rsidR="00E605CD" w:rsidRPr="00E605CD">
        <w:rPr>
          <w:vertAlign w:val="superscript"/>
        </w:rPr>
        <w:t>th</w:t>
      </w:r>
      <w:r w:rsidR="00E605CD">
        <w:t xml:space="preserve"> </w:t>
      </w:r>
      <w:r w:rsidR="00452669">
        <w:t>o</w:t>
      </w:r>
      <w:r w:rsidR="00E605CD">
        <w:t>f March 2014 respectively.</w:t>
      </w:r>
    </w:p>
    <w:p w:rsidR="00E605CD" w:rsidRDefault="00E605CD" w:rsidP="006A3EDB">
      <w:pPr>
        <w:jc w:val="both"/>
      </w:pPr>
    </w:p>
    <w:p w:rsidR="00BF15B9" w:rsidRDefault="00BF15B9" w:rsidP="006A3EDB">
      <w:pPr>
        <w:jc w:val="both"/>
      </w:pPr>
    </w:p>
    <w:p w:rsidR="00C214B2" w:rsidRPr="00C214B2" w:rsidRDefault="00C214B2" w:rsidP="00C214B2">
      <w:pPr>
        <w:ind w:left="1440" w:hanging="720"/>
        <w:jc w:val="both"/>
        <w:rPr>
          <w:b/>
          <w:i/>
        </w:rPr>
      </w:pPr>
      <w:r w:rsidRPr="00C214B2">
        <w:rPr>
          <w:b/>
        </w:rPr>
        <w:t>7.7</w:t>
      </w:r>
      <w:r w:rsidRPr="00C214B2">
        <w:rPr>
          <w:b/>
        </w:rPr>
        <w:tab/>
      </w:r>
      <w:r w:rsidRPr="00C214B2">
        <w:rPr>
          <w:b/>
          <w:color w:val="000000"/>
        </w:rPr>
        <w:t>2013 Review – MOSH Adoption Team Perspective (Circular No. 07/14)</w:t>
      </w:r>
    </w:p>
    <w:p w:rsidR="00C214B2" w:rsidRDefault="00C214B2" w:rsidP="00114F32">
      <w:pPr>
        <w:jc w:val="both"/>
        <w:rPr>
          <w:b/>
        </w:rPr>
      </w:pPr>
      <w:r>
        <w:t xml:space="preserve">The </w:t>
      </w:r>
      <w:r w:rsidRPr="00B55315">
        <w:t xml:space="preserve">Task </w:t>
      </w:r>
      <w:r w:rsidR="002A6451" w:rsidRPr="00B55315">
        <w:t xml:space="preserve">Force </w:t>
      </w:r>
      <w:r w:rsidR="002A6451">
        <w:t>noted</w:t>
      </w:r>
      <w:r w:rsidRPr="00B55315">
        <w:t xml:space="preserve"> the achievements </w:t>
      </w:r>
      <w:r>
        <w:t xml:space="preserve">as identified </w:t>
      </w:r>
      <w:r w:rsidRPr="00B55315">
        <w:t xml:space="preserve">by the </w:t>
      </w:r>
      <w:r>
        <w:t>MOSH Adoption Team</w:t>
      </w:r>
      <w:r w:rsidR="000E36C0">
        <w:t xml:space="preserve">. </w:t>
      </w:r>
      <w:r>
        <w:t xml:space="preserve"> </w:t>
      </w:r>
      <w:r w:rsidR="000E36C0">
        <w:t xml:space="preserve">A concern around the confusion experienced by the industry on the implementation of the investigation tools for the Dust Simple leading practices was raised. It was agreed that it should not be the responsibility of the Task Force to account for the miscommunication in that regard. Other relevant structures should be consulted and take accountability </w:t>
      </w:r>
      <w:r w:rsidR="00452669">
        <w:t>for</w:t>
      </w:r>
      <w:r w:rsidR="000E36C0">
        <w:t xml:space="preserve"> any misunderstandings that may arise.</w:t>
      </w:r>
    </w:p>
    <w:p w:rsidR="00C214B2" w:rsidRDefault="00C214B2" w:rsidP="00114F32">
      <w:pPr>
        <w:jc w:val="both"/>
        <w:rPr>
          <w:b/>
        </w:rPr>
      </w:pPr>
    </w:p>
    <w:p w:rsidR="00114F32" w:rsidRDefault="0029635A" w:rsidP="00114F32">
      <w:pPr>
        <w:jc w:val="both"/>
        <w:rPr>
          <w:b/>
        </w:rPr>
      </w:pPr>
      <w:r>
        <w:rPr>
          <w:b/>
        </w:rPr>
        <w:t>8</w:t>
      </w:r>
      <w:r w:rsidR="00114F32" w:rsidRPr="00217335">
        <w:rPr>
          <w:b/>
        </w:rPr>
        <w:t>.</w:t>
      </w:r>
      <w:r w:rsidR="00114F32" w:rsidRPr="00217335">
        <w:rPr>
          <w:b/>
        </w:rPr>
        <w:tab/>
      </w:r>
      <w:r w:rsidR="00FD2267">
        <w:rPr>
          <w:b/>
        </w:rPr>
        <w:t>FEEDBACK FROM OTHER STRUCTURES</w:t>
      </w:r>
    </w:p>
    <w:p w:rsidR="002D36B9" w:rsidRPr="00217335" w:rsidRDefault="002D36B9" w:rsidP="00114F32">
      <w:pPr>
        <w:jc w:val="both"/>
        <w:rPr>
          <w:b/>
        </w:rPr>
      </w:pPr>
    </w:p>
    <w:p w:rsidR="000E36C0" w:rsidRPr="003F777A" w:rsidRDefault="003F777A" w:rsidP="000E36C0">
      <w:pPr>
        <w:ind w:firstLine="720"/>
        <w:jc w:val="both"/>
        <w:rPr>
          <w:rStyle w:val="Emphasis"/>
          <w:b/>
          <w:i w:val="0"/>
          <w:sz w:val="22"/>
        </w:rPr>
      </w:pPr>
      <w:r w:rsidRPr="003F777A">
        <w:rPr>
          <w:rStyle w:val="Emphasis"/>
          <w:b/>
          <w:i w:val="0"/>
        </w:rPr>
        <w:t>8</w:t>
      </w:r>
      <w:r w:rsidR="000E36C0" w:rsidRPr="003F777A">
        <w:rPr>
          <w:rStyle w:val="Emphasis"/>
          <w:b/>
          <w:i w:val="0"/>
        </w:rPr>
        <w:t xml:space="preserve">.1. </w:t>
      </w:r>
      <w:r w:rsidR="000E36C0" w:rsidRPr="003F777A">
        <w:rPr>
          <w:rStyle w:val="Emphasis"/>
          <w:b/>
          <w:i w:val="0"/>
        </w:rPr>
        <w:tab/>
        <w:t>CoalSafe Conference.</w:t>
      </w:r>
    </w:p>
    <w:p w:rsidR="000E36C0" w:rsidRDefault="000E36C0" w:rsidP="000E36C0">
      <w:pPr>
        <w:jc w:val="both"/>
      </w:pPr>
      <w:r>
        <w:t>The Chairperson reported that this year’s conference will be held on the 16</w:t>
      </w:r>
      <w:r w:rsidRPr="000D1D1E">
        <w:rPr>
          <w:vertAlign w:val="superscript"/>
        </w:rPr>
        <w:t>th</w:t>
      </w:r>
      <w:r>
        <w:t xml:space="preserve"> of April at Emperor’s Palace. He indicated that, for this year’s conference, there will be no presentations expected from the Learning Hub. As part of its contribution to the event, the Learning Hub will only exhibit during the event. He further highlighted that Mr. Phillip Fourie will be delivering a presentation on “Safety in the Coal industry”. A short version of the Learning Hub’s update will be provided to him for inclusion in his presentation.</w:t>
      </w:r>
    </w:p>
    <w:p w:rsidR="000E36C0" w:rsidRDefault="000E36C0" w:rsidP="000E36C0">
      <w:pPr>
        <w:jc w:val="both"/>
      </w:pPr>
    </w:p>
    <w:p w:rsidR="002A6451" w:rsidRDefault="002A6451" w:rsidP="000E36C0">
      <w:pPr>
        <w:jc w:val="both"/>
      </w:pPr>
    </w:p>
    <w:p w:rsidR="002A6451" w:rsidRDefault="002A6451" w:rsidP="000E36C0">
      <w:pPr>
        <w:jc w:val="both"/>
      </w:pPr>
    </w:p>
    <w:p w:rsidR="000E36C0" w:rsidRPr="003F777A" w:rsidRDefault="003F777A" w:rsidP="000E36C0">
      <w:pPr>
        <w:ind w:firstLine="720"/>
        <w:jc w:val="both"/>
        <w:rPr>
          <w:b/>
          <w:bCs/>
          <w:color w:val="000000"/>
          <w:lang w:eastAsia="en-ZA"/>
        </w:rPr>
      </w:pPr>
      <w:r w:rsidRPr="003F777A">
        <w:rPr>
          <w:b/>
        </w:rPr>
        <w:lastRenderedPageBreak/>
        <w:t>8</w:t>
      </w:r>
      <w:r w:rsidR="000E36C0" w:rsidRPr="003F777A">
        <w:rPr>
          <w:b/>
        </w:rPr>
        <w:t xml:space="preserve">.2. </w:t>
      </w:r>
      <w:r w:rsidR="000E36C0" w:rsidRPr="003F777A">
        <w:rPr>
          <w:b/>
        </w:rPr>
        <w:tab/>
      </w:r>
      <w:r w:rsidR="000E36C0" w:rsidRPr="003F777A">
        <w:rPr>
          <w:b/>
          <w:bCs/>
          <w:color w:val="000000"/>
          <w:lang w:eastAsia="en-ZA"/>
        </w:rPr>
        <w:t>MineSafe Conference</w:t>
      </w:r>
    </w:p>
    <w:p w:rsidR="000E36C0" w:rsidRPr="003F777A" w:rsidRDefault="000E36C0" w:rsidP="00DC51B8">
      <w:pPr>
        <w:jc w:val="both"/>
        <w:rPr>
          <w:rStyle w:val="Emphasis"/>
          <w:i w:val="0"/>
          <w:iCs w:val="0"/>
        </w:rPr>
      </w:pPr>
      <w:r>
        <w:t>The Chairperson reported that the conference will take place on the 20</w:t>
      </w:r>
      <w:r>
        <w:rPr>
          <w:vertAlign w:val="superscript"/>
        </w:rPr>
        <w:t xml:space="preserve">th </w:t>
      </w:r>
      <w:r>
        <w:t>– 22</w:t>
      </w:r>
      <w:r w:rsidRPr="000D1D1E">
        <w:rPr>
          <w:vertAlign w:val="superscript"/>
        </w:rPr>
        <w:t>nd</w:t>
      </w:r>
      <w:r>
        <w:t xml:space="preserve"> of August 2014. </w:t>
      </w:r>
      <w:r w:rsidR="003F777A">
        <w:t>A number of concerns observed during the 2013 conference on health issues and quality of presentations were escalated to the Organizing Committee.</w:t>
      </w:r>
    </w:p>
    <w:p w:rsidR="000E36C0" w:rsidRDefault="000E36C0" w:rsidP="00DC51B8">
      <w:pPr>
        <w:jc w:val="both"/>
        <w:rPr>
          <w:rStyle w:val="Emphasis"/>
          <w:i w:val="0"/>
        </w:rPr>
      </w:pPr>
    </w:p>
    <w:p w:rsidR="00071E04" w:rsidRDefault="00FD2267" w:rsidP="00432340">
      <w:pPr>
        <w:jc w:val="both"/>
        <w:rPr>
          <w:b/>
        </w:rPr>
      </w:pPr>
      <w:r>
        <w:rPr>
          <w:b/>
        </w:rPr>
        <w:t>9</w:t>
      </w:r>
      <w:r w:rsidR="000C470F" w:rsidRPr="00217335">
        <w:rPr>
          <w:b/>
        </w:rPr>
        <w:t>.</w:t>
      </w:r>
      <w:r w:rsidR="000C470F" w:rsidRPr="00217335">
        <w:rPr>
          <w:b/>
        </w:rPr>
        <w:tab/>
      </w:r>
      <w:r w:rsidR="00665820">
        <w:rPr>
          <w:b/>
        </w:rPr>
        <w:t>GENERAL</w:t>
      </w:r>
    </w:p>
    <w:p w:rsidR="00432340" w:rsidRDefault="003F777A" w:rsidP="00432340">
      <w:pPr>
        <w:jc w:val="both"/>
      </w:pPr>
      <w:r>
        <w:t>There were no issues raised on this item.</w:t>
      </w:r>
    </w:p>
    <w:p w:rsidR="00AE6865" w:rsidRPr="00464984" w:rsidRDefault="00AE6865" w:rsidP="00AE6865">
      <w:pPr>
        <w:ind w:firstLine="720"/>
        <w:jc w:val="both"/>
        <w:rPr>
          <w:szCs w:val="27"/>
        </w:rPr>
      </w:pPr>
    </w:p>
    <w:p w:rsidR="002E7345" w:rsidRPr="004565A9" w:rsidRDefault="00432340" w:rsidP="00432340">
      <w:pPr>
        <w:rPr>
          <w:b/>
          <w:szCs w:val="27"/>
        </w:rPr>
      </w:pPr>
      <w:r w:rsidRPr="00432340">
        <w:rPr>
          <w:b/>
          <w:szCs w:val="27"/>
        </w:rPr>
        <w:t>10.</w:t>
      </w:r>
      <w:r w:rsidRPr="00432340">
        <w:rPr>
          <w:b/>
          <w:szCs w:val="27"/>
        </w:rPr>
        <w:tab/>
      </w:r>
      <w:r w:rsidRPr="004565A9">
        <w:rPr>
          <w:b/>
          <w:bCs/>
          <w:color w:val="000000"/>
          <w:lang w:eastAsia="en-ZA"/>
        </w:rPr>
        <w:t>NEXT MEETING DATE</w:t>
      </w:r>
    </w:p>
    <w:p w:rsidR="00DF3AD2" w:rsidRDefault="002E7345" w:rsidP="00DF3AD2">
      <w:pPr>
        <w:jc w:val="both"/>
        <w:rPr>
          <w:b/>
          <w:szCs w:val="27"/>
        </w:rPr>
      </w:pPr>
      <w:r>
        <w:rPr>
          <w:szCs w:val="27"/>
        </w:rPr>
        <w:t xml:space="preserve">The next meeting will be held </w:t>
      </w:r>
      <w:r w:rsidRPr="003F777A">
        <w:rPr>
          <w:szCs w:val="27"/>
        </w:rPr>
        <w:t xml:space="preserve">on </w:t>
      </w:r>
      <w:r w:rsidR="00350531" w:rsidRPr="003F777A">
        <w:rPr>
          <w:szCs w:val="27"/>
        </w:rPr>
        <w:t xml:space="preserve">the </w:t>
      </w:r>
      <w:r w:rsidR="003F777A" w:rsidRPr="003F777A">
        <w:rPr>
          <w:b/>
          <w:szCs w:val="27"/>
        </w:rPr>
        <w:t>11</w:t>
      </w:r>
      <w:r w:rsidR="003F777A" w:rsidRPr="003F777A">
        <w:rPr>
          <w:b/>
          <w:szCs w:val="27"/>
          <w:vertAlign w:val="superscript"/>
        </w:rPr>
        <w:t>th</w:t>
      </w:r>
      <w:r w:rsidR="003F777A" w:rsidRPr="003F777A">
        <w:rPr>
          <w:b/>
          <w:szCs w:val="27"/>
        </w:rPr>
        <w:t xml:space="preserve"> of April</w:t>
      </w:r>
      <w:r w:rsidR="00FD2267" w:rsidRPr="003F777A">
        <w:rPr>
          <w:b/>
          <w:szCs w:val="27"/>
        </w:rPr>
        <w:t>2014</w:t>
      </w:r>
      <w:r w:rsidR="00A865AE" w:rsidRPr="003F777A">
        <w:rPr>
          <w:b/>
          <w:szCs w:val="27"/>
        </w:rPr>
        <w:t>.</w:t>
      </w:r>
    </w:p>
    <w:p w:rsidR="00432340" w:rsidRDefault="00432340" w:rsidP="00DF3AD2">
      <w:pPr>
        <w:jc w:val="both"/>
        <w:rPr>
          <w:b/>
          <w:szCs w:val="27"/>
        </w:rPr>
      </w:pPr>
    </w:p>
    <w:p w:rsidR="00432340" w:rsidRDefault="00432340" w:rsidP="00DF3AD2">
      <w:pPr>
        <w:jc w:val="both"/>
        <w:rPr>
          <w:szCs w:val="27"/>
        </w:rPr>
      </w:pPr>
    </w:p>
    <w:sectPr w:rsidR="00432340" w:rsidSect="00326124">
      <w:headerReference w:type="default" r:id="rId8"/>
      <w:footerReference w:type="default" r:id="rId9"/>
      <w:headerReference w:type="first" r:id="rId10"/>
      <w:footerReference w:type="first" r:id="rId11"/>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4FC" w:rsidRDefault="009354FC" w:rsidP="00F246B6">
      <w:r>
        <w:separator/>
      </w:r>
    </w:p>
  </w:endnote>
  <w:endnote w:type="continuationSeparator" w:id="1">
    <w:p w:rsidR="009354FC" w:rsidRDefault="009354FC"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29745C" w:rsidRDefault="0029745C">
        <w:pPr>
          <w:pStyle w:val="Footer"/>
          <w:jc w:val="center"/>
        </w:pPr>
        <w:r>
          <w:rPr>
            <w:noProof/>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E3505F">
            <w:rPr>
              <w:noProof/>
            </w:rPr>
            <w:t>2</w:t>
          </w:r>
        </w:fldSimple>
      </w:p>
    </w:sdtContent>
  </w:sdt>
  <w:p w:rsidR="0029745C" w:rsidRDefault="002974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5C" w:rsidRDefault="0029745C">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D853E0">
      <w:rPr>
        <w:noProof/>
      </w:rPr>
      <w:pict>
        <v:shapetype id="_x0000_t202" coordsize="21600,21600" o:spt="202" path="m,l,21600r21600,l21600,xe">
          <v:stroke joinstyle="miter"/>
          <v:path gradientshapeok="t" o:connecttype="rect"/>
        </v:shapetype>
        <v:shape id="_x0000_s2052" type="#_x0000_t202" style="position:absolute;margin-left:24.65pt;margin-top:-14.9pt;width:443.25pt;height:62.15pt;z-index:251669504;mso-position-horizontal-relative:text;mso-position-vertical-relative:text" filled="f" stroked="f">
          <v:textbox inset="1.44pt,1.44pt,1.44pt,1.44pt">
            <w:txbxContent>
              <w:p w:rsidR="0029745C" w:rsidRPr="00F90CBC" w:rsidRDefault="0029745C"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29745C" w:rsidRDefault="0029745C" w:rsidP="007F4CB7">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29745C" w:rsidRDefault="0029745C" w:rsidP="007F4CB7">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29745C" w:rsidRPr="00F90CBC" w:rsidRDefault="0029745C" w:rsidP="007F4CB7">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4FC" w:rsidRDefault="009354FC" w:rsidP="00F246B6">
      <w:r>
        <w:separator/>
      </w:r>
    </w:p>
  </w:footnote>
  <w:footnote w:type="continuationSeparator" w:id="1">
    <w:p w:rsidR="009354FC" w:rsidRDefault="009354FC"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5C" w:rsidRDefault="0029745C" w:rsidP="00E522A1">
    <w:pPr>
      <w:pStyle w:val="Header"/>
      <w:jc w:val="both"/>
    </w:pPr>
  </w:p>
  <w:p w:rsidR="0029745C" w:rsidRDefault="002974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5C" w:rsidRDefault="00D853E0">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29745C" w:rsidRPr="00BF1201" w:rsidRDefault="0029745C"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29745C" w:rsidRPr="00741EA1" w:rsidRDefault="0029745C" w:rsidP="008E2199">
                <w:pPr>
                  <w:jc w:val="right"/>
                  <w:rPr>
                    <w:rFonts w:ascii="Arial" w:hAnsi="Arial" w:cs="Arial"/>
                    <w:sz w:val="20"/>
                    <w:szCs w:val="20"/>
                  </w:rPr>
                </w:pPr>
              </w:p>
            </w:txbxContent>
          </v:textbox>
        </v:shape>
      </w:pict>
    </w:r>
    <w:r>
      <w:rPr>
        <w:noProof/>
      </w:rPr>
      <w:pict>
        <v:shape id="_x0000_s2049" type="#_x0000_t202" style="position:absolute;margin-left:2.25pt;margin-top:69.55pt;width:99pt;height:58.5pt;z-index:251665408" filled="f" stroked="f">
          <v:textbox style="mso-next-textbox:#_x0000_s2049" inset="1.44pt,1.44pt,1.44pt,1.44pt">
            <w:txbxContent>
              <w:p w:rsidR="0029745C" w:rsidRPr="00741EA1" w:rsidRDefault="0029745C"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29745C"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284647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B02F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4A306F3"/>
    <w:multiLevelType w:val="hybridMultilevel"/>
    <w:tmpl w:val="9690AD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938F7"/>
    <w:multiLevelType w:val="hybridMultilevel"/>
    <w:tmpl w:val="3440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2377BB"/>
    <w:multiLevelType w:val="hybridMultilevel"/>
    <w:tmpl w:val="0EE0FB92"/>
    <w:lvl w:ilvl="0" w:tplc="CFC08D76">
      <w:start w:val="1"/>
      <w:numFmt w:val="decimal"/>
      <w:lvlText w:val="%1."/>
      <w:lvlJc w:val="left"/>
      <w:pPr>
        <w:ind w:left="630" w:hanging="360"/>
      </w:pPr>
      <w:rPr>
        <w:b w:val="0"/>
        <w:i w:val="0"/>
      </w:rPr>
    </w:lvl>
    <w:lvl w:ilvl="1" w:tplc="1C090019" w:tentative="1">
      <w:start w:val="1"/>
      <w:numFmt w:val="lowerLetter"/>
      <w:lvlText w:val="%2."/>
      <w:lvlJc w:val="left"/>
      <w:pPr>
        <w:ind w:left="917" w:hanging="360"/>
      </w:pPr>
    </w:lvl>
    <w:lvl w:ilvl="2" w:tplc="1C09001B" w:tentative="1">
      <w:start w:val="1"/>
      <w:numFmt w:val="lowerRoman"/>
      <w:lvlText w:val="%3."/>
      <w:lvlJc w:val="right"/>
      <w:pPr>
        <w:ind w:left="1637" w:hanging="180"/>
      </w:pPr>
    </w:lvl>
    <w:lvl w:ilvl="3" w:tplc="1C09000F" w:tentative="1">
      <w:start w:val="1"/>
      <w:numFmt w:val="decimal"/>
      <w:lvlText w:val="%4."/>
      <w:lvlJc w:val="left"/>
      <w:pPr>
        <w:ind w:left="2357" w:hanging="360"/>
      </w:pPr>
    </w:lvl>
    <w:lvl w:ilvl="4" w:tplc="1C090019" w:tentative="1">
      <w:start w:val="1"/>
      <w:numFmt w:val="lowerLetter"/>
      <w:lvlText w:val="%5."/>
      <w:lvlJc w:val="left"/>
      <w:pPr>
        <w:ind w:left="3077" w:hanging="360"/>
      </w:pPr>
    </w:lvl>
    <w:lvl w:ilvl="5" w:tplc="1C09001B" w:tentative="1">
      <w:start w:val="1"/>
      <w:numFmt w:val="lowerRoman"/>
      <w:lvlText w:val="%6."/>
      <w:lvlJc w:val="right"/>
      <w:pPr>
        <w:ind w:left="3797" w:hanging="180"/>
      </w:pPr>
    </w:lvl>
    <w:lvl w:ilvl="6" w:tplc="1C09000F" w:tentative="1">
      <w:start w:val="1"/>
      <w:numFmt w:val="decimal"/>
      <w:lvlText w:val="%7."/>
      <w:lvlJc w:val="left"/>
      <w:pPr>
        <w:ind w:left="4517" w:hanging="360"/>
      </w:pPr>
    </w:lvl>
    <w:lvl w:ilvl="7" w:tplc="1C090019" w:tentative="1">
      <w:start w:val="1"/>
      <w:numFmt w:val="lowerLetter"/>
      <w:lvlText w:val="%8."/>
      <w:lvlJc w:val="left"/>
      <w:pPr>
        <w:ind w:left="5237" w:hanging="360"/>
      </w:pPr>
    </w:lvl>
    <w:lvl w:ilvl="8" w:tplc="1C09001B" w:tentative="1">
      <w:start w:val="1"/>
      <w:numFmt w:val="lowerRoman"/>
      <w:lvlText w:val="%9."/>
      <w:lvlJc w:val="right"/>
      <w:pPr>
        <w:ind w:left="5957" w:hanging="180"/>
      </w:pPr>
    </w:lvl>
  </w:abstractNum>
  <w:abstractNum w:abstractNumId="6">
    <w:nsid w:val="13F8432F"/>
    <w:multiLevelType w:val="hybridMultilevel"/>
    <w:tmpl w:val="677EC4D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5E8173C"/>
    <w:multiLevelType w:val="hybridMultilevel"/>
    <w:tmpl w:val="FFD8A5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175F8B"/>
    <w:multiLevelType w:val="hybridMultilevel"/>
    <w:tmpl w:val="6DEC58D6"/>
    <w:lvl w:ilvl="0" w:tplc="EF8A0E00">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9">
    <w:nsid w:val="2C241294"/>
    <w:multiLevelType w:val="hybridMultilevel"/>
    <w:tmpl w:val="29CCF6A4"/>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33F90D42"/>
    <w:multiLevelType w:val="hybridMultilevel"/>
    <w:tmpl w:val="3FB09AC4"/>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8374205"/>
    <w:multiLevelType w:val="hybridMultilevel"/>
    <w:tmpl w:val="E53A985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0D156BE"/>
    <w:multiLevelType w:val="hybridMultilevel"/>
    <w:tmpl w:val="F184EC3E"/>
    <w:lvl w:ilvl="0" w:tplc="04090017">
      <w:start w:val="1"/>
      <w:numFmt w:val="lowerLetter"/>
      <w:lvlText w:val="%1)"/>
      <w:lvlJc w:val="left"/>
      <w:pPr>
        <w:ind w:left="720" w:hanging="360"/>
      </w:pPr>
    </w:lvl>
    <w:lvl w:ilvl="1" w:tplc="8E9C5FDC">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2477A"/>
    <w:multiLevelType w:val="hybridMultilevel"/>
    <w:tmpl w:val="BD34ED2C"/>
    <w:lvl w:ilvl="0" w:tplc="42C842F2">
      <w:start w:val="1"/>
      <w:numFmt w:val="lowerRoman"/>
      <w:lvlText w:val="%1)."/>
      <w:lvlJc w:val="right"/>
      <w:pPr>
        <w:ind w:left="1800" w:hanging="360"/>
      </w:pPr>
      <w:rPr>
        <w:rFont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A682E43"/>
    <w:multiLevelType w:val="hybridMultilevel"/>
    <w:tmpl w:val="B19C2B08"/>
    <w:lvl w:ilvl="0" w:tplc="37AE8706">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CD1F9A"/>
    <w:multiLevelType w:val="hybridMultilevel"/>
    <w:tmpl w:val="CED09CBE"/>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nsid w:val="626B0159"/>
    <w:multiLevelType w:val="hybridMultilevel"/>
    <w:tmpl w:val="B6961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15560E"/>
    <w:multiLevelType w:val="hybridMultilevel"/>
    <w:tmpl w:val="773E0BC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nsid w:val="6AB73DDB"/>
    <w:multiLevelType w:val="hybridMultilevel"/>
    <w:tmpl w:val="061A7052"/>
    <w:lvl w:ilvl="0" w:tplc="68E8F944">
      <w:start w:val="1"/>
      <w:numFmt w:val="lowerRoman"/>
      <w:lvlText w:val="%1)."/>
      <w:lvlJc w:val="right"/>
      <w:pPr>
        <w:tabs>
          <w:tab w:val="num" w:pos="1170"/>
        </w:tabs>
        <w:ind w:left="1170" w:hanging="360"/>
      </w:pPr>
      <w:rPr>
        <w:rFonts w:hint="default"/>
        <w:b w:val="0"/>
      </w:rPr>
    </w:lvl>
    <w:lvl w:ilvl="1" w:tplc="FE62AECC" w:tentative="1">
      <w:start w:val="1"/>
      <w:numFmt w:val="bullet"/>
      <w:lvlText w:val="•"/>
      <w:lvlJc w:val="left"/>
      <w:pPr>
        <w:tabs>
          <w:tab w:val="num" w:pos="1890"/>
        </w:tabs>
        <w:ind w:left="1890" w:hanging="360"/>
      </w:pPr>
      <w:rPr>
        <w:rFonts w:ascii="Arial" w:hAnsi="Arial" w:hint="default"/>
      </w:rPr>
    </w:lvl>
    <w:lvl w:ilvl="2" w:tplc="5C465C92" w:tentative="1">
      <w:start w:val="1"/>
      <w:numFmt w:val="bullet"/>
      <w:lvlText w:val="•"/>
      <w:lvlJc w:val="left"/>
      <w:pPr>
        <w:tabs>
          <w:tab w:val="num" w:pos="2610"/>
        </w:tabs>
        <w:ind w:left="2610" w:hanging="360"/>
      </w:pPr>
      <w:rPr>
        <w:rFonts w:ascii="Arial" w:hAnsi="Arial" w:hint="default"/>
      </w:rPr>
    </w:lvl>
    <w:lvl w:ilvl="3" w:tplc="E37E1E40" w:tentative="1">
      <w:start w:val="1"/>
      <w:numFmt w:val="bullet"/>
      <w:lvlText w:val="•"/>
      <w:lvlJc w:val="left"/>
      <w:pPr>
        <w:tabs>
          <w:tab w:val="num" w:pos="3330"/>
        </w:tabs>
        <w:ind w:left="3330" w:hanging="360"/>
      </w:pPr>
      <w:rPr>
        <w:rFonts w:ascii="Arial" w:hAnsi="Arial" w:hint="default"/>
      </w:rPr>
    </w:lvl>
    <w:lvl w:ilvl="4" w:tplc="D4E4EC80" w:tentative="1">
      <w:start w:val="1"/>
      <w:numFmt w:val="bullet"/>
      <w:lvlText w:val="•"/>
      <w:lvlJc w:val="left"/>
      <w:pPr>
        <w:tabs>
          <w:tab w:val="num" w:pos="4050"/>
        </w:tabs>
        <w:ind w:left="4050" w:hanging="360"/>
      </w:pPr>
      <w:rPr>
        <w:rFonts w:ascii="Arial" w:hAnsi="Arial" w:hint="default"/>
      </w:rPr>
    </w:lvl>
    <w:lvl w:ilvl="5" w:tplc="8954EC88" w:tentative="1">
      <w:start w:val="1"/>
      <w:numFmt w:val="bullet"/>
      <w:lvlText w:val="•"/>
      <w:lvlJc w:val="left"/>
      <w:pPr>
        <w:tabs>
          <w:tab w:val="num" w:pos="4770"/>
        </w:tabs>
        <w:ind w:left="4770" w:hanging="360"/>
      </w:pPr>
      <w:rPr>
        <w:rFonts w:ascii="Arial" w:hAnsi="Arial" w:hint="default"/>
      </w:rPr>
    </w:lvl>
    <w:lvl w:ilvl="6" w:tplc="E17AC290" w:tentative="1">
      <w:start w:val="1"/>
      <w:numFmt w:val="bullet"/>
      <w:lvlText w:val="•"/>
      <w:lvlJc w:val="left"/>
      <w:pPr>
        <w:tabs>
          <w:tab w:val="num" w:pos="5490"/>
        </w:tabs>
        <w:ind w:left="5490" w:hanging="360"/>
      </w:pPr>
      <w:rPr>
        <w:rFonts w:ascii="Arial" w:hAnsi="Arial" w:hint="default"/>
      </w:rPr>
    </w:lvl>
    <w:lvl w:ilvl="7" w:tplc="9D787B5A" w:tentative="1">
      <w:start w:val="1"/>
      <w:numFmt w:val="bullet"/>
      <w:lvlText w:val="•"/>
      <w:lvlJc w:val="left"/>
      <w:pPr>
        <w:tabs>
          <w:tab w:val="num" w:pos="6210"/>
        </w:tabs>
        <w:ind w:left="6210" w:hanging="360"/>
      </w:pPr>
      <w:rPr>
        <w:rFonts w:ascii="Arial" w:hAnsi="Arial" w:hint="default"/>
      </w:rPr>
    </w:lvl>
    <w:lvl w:ilvl="8" w:tplc="8B0CCC12" w:tentative="1">
      <w:start w:val="1"/>
      <w:numFmt w:val="bullet"/>
      <w:lvlText w:val="•"/>
      <w:lvlJc w:val="left"/>
      <w:pPr>
        <w:tabs>
          <w:tab w:val="num" w:pos="6930"/>
        </w:tabs>
        <w:ind w:left="6930" w:hanging="360"/>
      </w:pPr>
      <w:rPr>
        <w:rFonts w:ascii="Arial" w:hAnsi="Arial" w:hint="default"/>
      </w:rPr>
    </w:lvl>
  </w:abstractNum>
  <w:abstractNum w:abstractNumId="22">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740365C3"/>
    <w:multiLevelType w:val="hybridMultilevel"/>
    <w:tmpl w:val="426EE0F8"/>
    <w:lvl w:ilvl="0" w:tplc="0409000F">
      <w:start w:val="1"/>
      <w:numFmt w:val="decimal"/>
      <w:lvlText w:val="%1."/>
      <w:lvlJc w:val="left"/>
      <w:pPr>
        <w:ind w:left="720" w:hanging="360"/>
      </w:pPr>
    </w:lvl>
    <w:lvl w:ilvl="1" w:tplc="36A814E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370F63"/>
    <w:multiLevelType w:val="multilevel"/>
    <w:tmpl w:val="DC788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753E1452"/>
    <w:multiLevelType w:val="hybridMultilevel"/>
    <w:tmpl w:val="A6C8E1D4"/>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7F5A6C4F"/>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4"/>
  </w:num>
  <w:num w:numId="2">
    <w:abstractNumId w:val="13"/>
  </w:num>
  <w:num w:numId="3">
    <w:abstractNumId w:val="21"/>
  </w:num>
  <w:num w:numId="4">
    <w:abstractNumId w:val="10"/>
  </w:num>
  <w:num w:numId="5">
    <w:abstractNumId w:val="22"/>
  </w:num>
  <w:num w:numId="6">
    <w:abstractNumId w:val="24"/>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26"/>
  </w:num>
  <w:num w:numId="14">
    <w:abstractNumId w:val="1"/>
  </w:num>
  <w:num w:numId="15">
    <w:abstractNumId w:val="8"/>
  </w:num>
  <w:num w:numId="16">
    <w:abstractNumId w:val="5"/>
  </w:num>
  <w:num w:numId="17">
    <w:abstractNumId w:val="18"/>
  </w:num>
  <w:num w:numId="18">
    <w:abstractNumId w:val="9"/>
  </w:num>
  <w:num w:numId="19">
    <w:abstractNumId w:val="20"/>
  </w:num>
  <w:num w:numId="20">
    <w:abstractNumId w:val="2"/>
  </w:num>
  <w:num w:numId="21">
    <w:abstractNumId w:val="7"/>
  </w:num>
  <w:num w:numId="22">
    <w:abstractNumId w:val="12"/>
  </w:num>
  <w:num w:numId="23">
    <w:abstractNumId w:val="3"/>
  </w:num>
  <w:num w:numId="24">
    <w:abstractNumId w:val="6"/>
  </w:num>
  <w:num w:numId="25">
    <w:abstractNumId w:val="0"/>
  </w:num>
  <w:num w:numId="26">
    <w:abstractNumId w:val="17"/>
  </w:num>
  <w:num w:numId="27">
    <w:abstractNumId w:val="23"/>
  </w:num>
  <w:num w:numId="28">
    <w:abstractNumId w:val="14"/>
  </w:num>
  <w:num w:numId="29">
    <w:abstractNumId w:val="19"/>
  </w:num>
  <w:num w:numId="30">
    <w:abstractNumId w:val="25"/>
  </w:num>
  <w:num w:numId="31">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trackRevisions/>
  <w:defaultTabStop w:val="720"/>
  <w:drawingGridHorizontalSpacing w:val="12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F246B6"/>
    <w:rsid w:val="0000118B"/>
    <w:rsid w:val="00011DA9"/>
    <w:rsid w:val="00014913"/>
    <w:rsid w:val="0001586E"/>
    <w:rsid w:val="00016174"/>
    <w:rsid w:val="000207C8"/>
    <w:rsid w:val="00020DC7"/>
    <w:rsid w:val="00021326"/>
    <w:rsid w:val="00021CA4"/>
    <w:rsid w:val="00033A93"/>
    <w:rsid w:val="00041C95"/>
    <w:rsid w:val="000446A6"/>
    <w:rsid w:val="00045702"/>
    <w:rsid w:val="00052CD0"/>
    <w:rsid w:val="000578A8"/>
    <w:rsid w:val="00060FDD"/>
    <w:rsid w:val="000629F2"/>
    <w:rsid w:val="00063BFC"/>
    <w:rsid w:val="00065A25"/>
    <w:rsid w:val="00071E04"/>
    <w:rsid w:val="0007298B"/>
    <w:rsid w:val="00095AFA"/>
    <w:rsid w:val="000A0F7D"/>
    <w:rsid w:val="000A69CD"/>
    <w:rsid w:val="000B2DEB"/>
    <w:rsid w:val="000B3BF6"/>
    <w:rsid w:val="000B4631"/>
    <w:rsid w:val="000B5C0E"/>
    <w:rsid w:val="000B61D2"/>
    <w:rsid w:val="000B680D"/>
    <w:rsid w:val="000C470F"/>
    <w:rsid w:val="000C5E82"/>
    <w:rsid w:val="000C7323"/>
    <w:rsid w:val="000C74A5"/>
    <w:rsid w:val="000D1146"/>
    <w:rsid w:val="000E20C4"/>
    <w:rsid w:val="000E36C0"/>
    <w:rsid w:val="000E4AB2"/>
    <w:rsid w:val="000F0E60"/>
    <w:rsid w:val="000F56DD"/>
    <w:rsid w:val="00102922"/>
    <w:rsid w:val="00104506"/>
    <w:rsid w:val="00112B31"/>
    <w:rsid w:val="00114287"/>
    <w:rsid w:val="00114F32"/>
    <w:rsid w:val="001169B3"/>
    <w:rsid w:val="001279D8"/>
    <w:rsid w:val="00130CA2"/>
    <w:rsid w:val="00133ED3"/>
    <w:rsid w:val="0014691F"/>
    <w:rsid w:val="001539EB"/>
    <w:rsid w:val="001541C3"/>
    <w:rsid w:val="001541D7"/>
    <w:rsid w:val="00155F1D"/>
    <w:rsid w:val="00162AC2"/>
    <w:rsid w:val="0016450F"/>
    <w:rsid w:val="00166F09"/>
    <w:rsid w:val="00166F51"/>
    <w:rsid w:val="00166F55"/>
    <w:rsid w:val="00167395"/>
    <w:rsid w:val="0017137B"/>
    <w:rsid w:val="001730CC"/>
    <w:rsid w:val="00174732"/>
    <w:rsid w:val="00177FE9"/>
    <w:rsid w:val="00183A8D"/>
    <w:rsid w:val="00183D79"/>
    <w:rsid w:val="001868C2"/>
    <w:rsid w:val="001A0930"/>
    <w:rsid w:val="001A1EDA"/>
    <w:rsid w:val="001A24B0"/>
    <w:rsid w:val="001A3DCC"/>
    <w:rsid w:val="001A5B2C"/>
    <w:rsid w:val="001C1FB6"/>
    <w:rsid w:val="001C2EA8"/>
    <w:rsid w:val="001C4B37"/>
    <w:rsid w:val="001C55C7"/>
    <w:rsid w:val="001D59A8"/>
    <w:rsid w:val="001E7F44"/>
    <w:rsid w:val="001F3A70"/>
    <w:rsid w:val="002064B2"/>
    <w:rsid w:val="0021310E"/>
    <w:rsid w:val="002369BA"/>
    <w:rsid w:val="00237CC0"/>
    <w:rsid w:val="002406A1"/>
    <w:rsid w:val="0025428D"/>
    <w:rsid w:val="00254D2A"/>
    <w:rsid w:val="00255C09"/>
    <w:rsid w:val="0025759F"/>
    <w:rsid w:val="00270C65"/>
    <w:rsid w:val="00272F44"/>
    <w:rsid w:val="00273F66"/>
    <w:rsid w:val="0027576A"/>
    <w:rsid w:val="002779FC"/>
    <w:rsid w:val="00283AC7"/>
    <w:rsid w:val="0028588A"/>
    <w:rsid w:val="0029635A"/>
    <w:rsid w:val="0029745C"/>
    <w:rsid w:val="002A5D95"/>
    <w:rsid w:val="002A6451"/>
    <w:rsid w:val="002C04AD"/>
    <w:rsid w:val="002C2C74"/>
    <w:rsid w:val="002D36B9"/>
    <w:rsid w:val="002E1974"/>
    <w:rsid w:val="002E7345"/>
    <w:rsid w:val="002F05E1"/>
    <w:rsid w:val="002F124B"/>
    <w:rsid w:val="003117AD"/>
    <w:rsid w:val="0031438E"/>
    <w:rsid w:val="0031526E"/>
    <w:rsid w:val="00326124"/>
    <w:rsid w:val="0033024D"/>
    <w:rsid w:val="00332B9D"/>
    <w:rsid w:val="00332FCD"/>
    <w:rsid w:val="0033530B"/>
    <w:rsid w:val="00337828"/>
    <w:rsid w:val="00340CEE"/>
    <w:rsid w:val="00344ABF"/>
    <w:rsid w:val="00347DAE"/>
    <w:rsid w:val="00350531"/>
    <w:rsid w:val="00353995"/>
    <w:rsid w:val="00357972"/>
    <w:rsid w:val="0036008B"/>
    <w:rsid w:val="00360F49"/>
    <w:rsid w:val="0036305A"/>
    <w:rsid w:val="0036312A"/>
    <w:rsid w:val="003640BF"/>
    <w:rsid w:val="00372F10"/>
    <w:rsid w:val="00377A4F"/>
    <w:rsid w:val="00380A19"/>
    <w:rsid w:val="003826B3"/>
    <w:rsid w:val="00383A57"/>
    <w:rsid w:val="00386DD7"/>
    <w:rsid w:val="00387D51"/>
    <w:rsid w:val="00395A3B"/>
    <w:rsid w:val="003A13E3"/>
    <w:rsid w:val="003A78C8"/>
    <w:rsid w:val="003B1654"/>
    <w:rsid w:val="003C0472"/>
    <w:rsid w:val="003C0B5A"/>
    <w:rsid w:val="003D2E72"/>
    <w:rsid w:val="003D427A"/>
    <w:rsid w:val="003D4321"/>
    <w:rsid w:val="003E2B89"/>
    <w:rsid w:val="003E39C8"/>
    <w:rsid w:val="003E4C78"/>
    <w:rsid w:val="003E6FDA"/>
    <w:rsid w:val="003E778B"/>
    <w:rsid w:val="003F0A78"/>
    <w:rsid w:val="003F777A"/>
    <w:rsid w:val="00412E6F"/>
    <w:rsid w:val="00414167"/>
    <w:rsid w:val="004152CD"/>
    <w:rsid w:val="00415F34"/>
    <w:rsid w:val="00416F05"/>
    <w:rsid w:val="00420624"/>
    <w:rsid w:val="00420825"/>
    <w:rsid w:val="0042479F"/>
    <w:rsid w:val="00424A7A"/>
    <w:rsid w:val="004279F0"/>
    <w:rsid w:val="00431D1F"/>
    <w:rsid w:val="00432340"/>
    <w:rsid w:val="004375A9"/>
    <w:rsid w:val="004453A4"/>
    <w:rsid w:val="00447C85"/>
    <w:rsid w:val="00452669"/>
    <w:rsid w:val="004565A9"/>
    <w:rsid w:val="00462F3C"/>
    <w:rsid w:val="00464984"/>
    <w:rsid w:val="00466CA9"/>
    <w:rsid w:val="00471D00"/>
    <w:rsid w:val="004764BF"/>
    <w:rsid w:val="00485ABB"/>
    <w:rsid w:val="00495147"/>
    <w:rsid w:val="004969AC"/>
    <w:rsid w:val="004A18C8"/>
    <w:rsid w:val="004A7B38"/>
    <w:rsid w:val="004B5905"/>
    <w:rsid w:val="004C348F"/>
    <w:rsid w:val="004C3DE9"/>
    <w:rsid w:val="004D7198"/>
    <w:rsid w:val="004E72E0"/>
    <w:rsid w:val="004F1BD4"/>
    <w:rsid w:val="004F2C55"/>
    <w:rsid w:val="004F4F5D"/>
    <w:rsid w:val="005101B1"/>
    <w:rsid w:val="00510B74"/>
    <w:rsid w:val="00513DC6"/>
    <w:rsid w:val="00520685"/>
    <w:rsid w:val="00522405"/>
    <w:rsid w:val="005300B6"/>
    <w:rsid w:val="005363BE"/>
    <w:rsid w:val="00536BE3"/>
    <w:rsid w:val="00542069"/>
    <w:rsid w:val="00543376"/>
    <w:rsid w:val="0054605F"/>
    <w:rsid w:val="005558CD"/>
    <w:rsid w:val="005746B3"/>
    <w:rsid w:val="00575F15"/>
    <w:rsid w:val="00583D64"/>
    <w:rsid w:val="00585E1A"/>
    <w:rsid w:val="005908A8"/>
    <w:rsid w:val="00593F67"/>
    <w:rsid w:val="005A5F68"/>
    <w:rsid w:val="005B17C3"/>
    <w:rsid w:val="005B4587"/>
    <w:rsid w:val="005B7238"/>
    <w:rsid w:val="005C0528"/>
    <w:rsid w:val="005C764D"/>
    <w:rsid w:val="005D4D94"/>
    <w:rsid w:val="005E0055"/>
    <w:rsid w:val="00601AC3"/>
    <w:rsid w:val="0060398F"/>
    <w:rsid w:val="00605AA4"/>
    <w:rsid w:val="006064A1"/>
    <w:rsid w:val="00611133"/>
    <w:rsid w:val="0061515F"/>
    <w:rsid w:val="006179B2"/>
    <w:rsid w:val="00621338"/>
    <w:rsid w:val="00625231"/>
    <w:rsid w:val="00625D49"/>
    <w:rsid w:val="00626974"/>
    <w:rsid w:val="00627CFA"/>
    <w:rsid w:val="00630DAA"/>
    <w:rsid w:val="0064202A"/>
    <w:rsid w:val="00644FA0"/>
    <w:rsid w:val="00650CFA"/>
    <w:rsid w:val="00652D5A"/>
    <w:rsid w:val="006566CF"/>
    <w:rsid w:val="00665820"/>
    <w:rsid w:val="00666A26"/>
    <w:rsid w:val="006736CD"/>
    <w:rsid w:val="006815BD"/>
    <w:rsid w:val="006908B6"/>
    <w:rsid w:val="00696871"/>
    <w:rsid w:val="006A1C3C"/>
    <w:rsid w:val="006A3EDB"/>
    <w:rsid w:val="006A7F32"/>
    <w:rsid w:val="006B04D1"/>
    <w:rsid w:val="006B40A0"/>
    <w:rsid w:val="006B4ACE"/>
    <w:rsid w:val="006C0AA1"/>
    <w:rsid w:val="006C2F7A"/>
    <w:rsid w:val="006C34D5"/>
    <w:rsid w:val="006C3B9A"/>
    <w:rsid w:val="006C3C0B"/>
    <w:rsid w:val="006C50F2"/>
    <w:rsid w:val="006C59A1"/>
    <w:rsid w:val="006C5ED2"/>
    <w:rsid w:val="006D4F79"/>
    <w:rsid w:val="006D79C5"/>
    <w:rsid w:val="006E4B25"/>
    <w:rsid w:val="006E67AC"/>
    <w:rsid w:val="006F199D"/>
    <w:rsid w:val="006F1E07"/>
    <w:rsid w:val="006F5DD4"/>
    <w:rsid w:val="007048FE"/>
    <w:rsid w:val="0070650B"/>
    <w:rsid w:val="00706858"/>
    <w:rsid w:val="007127D2"/>
    <w:rsid w:val="007141F3"/>
    <w:rsid w:val="00717415"/>
    <w:rsid w:val="007202D5"/>
    <w:rsid w:val="00720928"/>
    <w:rsid w:val="007326DB"/>
    <w:rsid w:val="00734345"/>
    <w:rsid w:val="00735794"/>
    <w:rsid w:val="00741EA1"/>
    <w:rsid w:val="00743887"/>
    <w:rsid w:val="00755B97"/>
    <w:rsid w:val="00766816"/>
    <w:rsid w:val="007714D5"/>
    <w:rsid w:val="00771CF4"/>
    <w:rsid w:val="0077264F"/>
    <w:rsid w:val="00776315"/>
    <w:rsid w:val="00777316"/>
    <w:rsid w:val="00784C1E"/>
    <w:rsid w:val="00785EDE"/>
    <w:rsid w:val="007864D2"/>
    <w:rsid w:val="00790597"/>
    <w:rsid w:val="00791ECB"/>
    <w:rsid w:val="007A2CB0"/>
    <w:rsid w:val="007A57ED"/>
    <w:rsid w:val="007B34BE"/>
    <w:rsid w:val="007C1D42"/>
    <w:rsid w:val="007D5B16"/>
    <w:rsid w:val="007E7FDF"/>
    <w:rsid w:val="007F1650"/>
    <w:rsid w:val="007F4583"/>
    <w:rsid w:val="007F4CB7"/>
    <w:rsid w:val="00803A92"/>
    <w:rsid w:val="00805A3F"/>
    <w:rsid w:val="00813109"/>
    <w:rsid w:val="00814E39"/>
    <w:rsid w:val="0082034E"/>
    <w:rsid w:val="008245CD"/>
    <w:rsid w:val="00836EE9"/>
    <w:rsid w:val="00840BD9"/>
    <w:rsid w:val="00847EA9"/>
    <w:rsid w:val="0085745A"/>
    <w:rsid w:val="00863C6B"/>
    <w:rsid w:val="0087515A"/>
    <w:rsid w:val="008865E7"/>
    <w:rsid w:val="00893607"/>
    <w:rsid w:val="008B0962"/>
    <w:rsid w:val="008B1057"/>
    <w:rsid w:val="008B3968"/>
    <w:rsid w:val="008B4874"/>
    <w:rsid w:val="008C15DF"/>
    <w:rsid w:val="008C6B34"/>
    <w:rsid w:val="008D67A2"/>
    <w:rsid w:val="008D6D4C"/>
    <w:rsid w:val="008E2199"/>
    <w:rsid w:val="008E7E1F"/>
    <w:rsid w:val="008F1301"/>
    <w:rsid w:val="009019F7"/>
    <w:rsid w:val="009027B6"/>
    <w:rsid w:val="00904C24"/>
    <w:rsid w:val="009056CC"/>
    <w:rsid w:val="00905C54"/>
    <w:rsid w:val="00912D0B"/>
    <w:rsid w:val="00921414"/>
    <w:rsid w:val="00931662"/>
    <w:rsid w:val="00933B59"/>
    <w:rsid w:val="009354FC"/>
    <w:rsid w:val="00935E51"/>
    <w:rsid w:val="009439F1"/>
    <w:rsid w:val="00953708"/>
    <w:rsid w:val="00967778"/>
    <w:rsid w:val="00967CF3"/>
    <w:rsid w:val="0097754D"/>
    <w:rsid w:val="00986DB7"/>
    <w:rsid w:val="00986E06"/>
    <w:rsid w:val="00991075"/>
    <w:rsid w:val="00996E67"/>
    <w:rsid w:val="009A0A88"/>
    <w:rsid w:val="009A404E"/>
    <w:rsid w:val="009A46C7"/>
    <w:rsid w:val="009B52EA"/>
    <w:rsid w:val="009B55C8"/>
    <w:rsid w:val="009B7CEC"/>
    <w:rsid w:val="009D369C"/>
    <w:rsid w:val="009E13DF"/>
    <w:rsid w:val="009E15A9"/>
    <w:rsid w:val="009E4035"/>
    <w:rsid w:val="009F083D"/>
    <w:rsid w:val="00A02DF7"/>
    <w:rsid w:val="00A05586"/>
    <w:rsid w:val="00A06515"/>
    <w:rsid w:val="00A127F5"/>
    <w:rsid w:val="00A139A6"/>
    <w:rsid w:val="00A13E8B"/>
    <w:rsid w:val="00A16550"/>
    <w:rsid w:val="00A241E5"/>
    <w:rsid w:val="00A254D1"/>
    <w:rsid w:val="00A26DF6"/>
    <w:rsid w:val="00A31A5D"/>
    <w:rsid w:val="00A366C9"/>
    <w:rsid w:val="00A4082C"/>
    <w:rsid w:val="00A457AA"/>
    <w:rsid w:val="00A7427D"/>
    <w:rsid w:val="00A7572E"/>
    <w:rsid w:val="00A865AE"/>
    <w:rsid w:val="00A9264D"/>
    <w:rsid w:val="00A92728"/>
    <w:rsid w:val="00A95507"/>
    <w:rsid w:val="00AA682D"/>
    <w:rsid w:val="00AA76BD"/>
    <w:rsid w:val="00AB193B"/>
    <w:rsid w:val="00AB6C53"/>
    <w:rsid w:val="00AC2E92"/>
    <w:rsid w:val="00AC49E5"/>
    <w:rsid w:val="00AD4A12"/>
    <w:rsid w:val="00AD7D96"/>
    <w:rsid w:val="00AE0B00"/>
    <w:rsid w:val="00AE58D6"/>
    <w:rsid w:val="00AE6865"/>
    <w:rsid w:val="00AE7624"/>
    <w:rsid w:val="00AF1650"/>
    <w:rsid w:val="00AF238E"/>
    <w:rsid w:val="00AF39F4"/>
    <w:rsid w:val="00AF4E5F"/>
    <w:rsid w:val="00AF4FEE"/>
    <w:rsid w:val="00B00A02"/>
    <w:rsid w:val="00B0422D"/>
    <w:rsid w:val="00B11F23"/>
    <w:rsid w:val="00B1778F"/>
    <w:rsid w:val="00B41A66"/>
    <w:rsid w:val="00B55ADA"/>
    <w:rsid w:val="00B56A2A"/>
    <w:rsid w:val="00B6094D"/>
    <w:rsid w:val="00B71084"/>
    <w:rsid w:val="00B82ECF"/>
    <w:rsid w:val="00B839C1"/>
    <w:rsid w:val="00B85A28"/>
    <w:rsid w:val="00B91A32"/>
    <w:rsid w:val="00B934A2"/>
    <w:rsid w:val="00B95DCA"/>
    <w:rsid w:val="00BA020A"/>
    <w:rsid w:val="00BA71F4"/>
    <w:rsid w:val="00BA7519"/>
    <w:rsid w:val="00BB04DB"/>
    <w:rsid w:val="00BB0D1E"/>
    <w:rsid w:val="00BB36BA"/>
    <w:rsid w:val="00BC6286"/>
    <w:rsid w:val="00BD067D"/>
    <w:rsid w:val="00BD0CFB"/>
    <w:rsid w:val="00BD1952"/>
    <w:rsid w:val="00BE2732"/>
    <w:rsid w:val="00BE3087"/>
    <w:rsid w:val="00BE5F79"/>
    <w:rsid w:val="00BF1201"/>
    <w:rsid w:val="00BF15B9"/>
    <w:rsid w:val="00BF5669"/>
    <w:rsid w:val="00C017AB"/>
    <w:rsid w:val="00C0303C"/>
    <w:rsid w:val="00C14058"/>
    <w:rsid w:val="00C14A44"/>
    <w:rsid w:val="00C1576C"/>
    <w:rsid w:val="00C214B2"/>
    <w:rsid w:val="00C26480"/>
    <w:rsid w:val="00C30663"/>
    <w:rsid w:val="00C343A3"/>
    <w:rsid w:val="00C3460B"/>
    <w:rsid w:val="00C414F8"/>
    <w:rsid w:val="00C4384A"/>
    <w:rsid w:val="00C515D6"/>
    <w:rsid w:val="00C55F88"/>
    <w:rsid w:val="00C56263"/>
    <w:rsid w:val="00C56E63"/>
    <w:rsid w:val="00C60617"/>
    <w:rsid w:val="00C62576"/>
    <w:rsid w:val="00C731A9"/>
    <w:rsid w:val="00C769E2"/>
    <w:rsid w:val="00C82B57"/>
    <w:rsid w:val="00C86652"/>
    <w:rsid w:val="00CA6081"/>
    <w:rsid w:val="00CA6AA6"/>
    <w:rsid w:val="00CB74EF"/>
    <w:rsid w:val="00CC0977"/>
    <w:rsid w:val="00CC53DE"/>
    <w:rsid w:val="00CC665B"/>
    <w:rsid w:val="00CD380E"/>
    <w:rsid w:val="00CD4352"/>
    <w:rsid w:val="00CD51E7"/>
    <w:rsid w:val="00CE4C7C"/>
    <w:rsid w:val="00D04AF0"/>
    <w:rsid w:val="00D20E0F"/>
    <w:rsid w:val="00D22061"/>
    <w:rsid w:val="00D25FE6"/>
    <w:rsid w:val="00D31311"/>
    <w:rsid w:val="00D41EB0"/>
    <w:rsid w:val="00D45398"/>
    <w:rsid w:val="00D46077"/>
    <w:rsid w:val="00D46338"/>
    <w:rsid w:val="00D534E0"/>
    <w:rsid w:val="00D7552A"/>
    <w:rsid w:val="00D77FD7"/>
    <w:rsid w:val="00D81DC8"/>
    <w:rsid w:val="00D853E0"/>
    <w:rsid w:val="00D87D71"/>
    <w:rsid w:val="00D938C0"/>
    <w:rsid w:val="00D943A3"/>
    <w:rsid w:val="00D9452F"/>
    <w:rsid w:val="00D956C2"/>
    <w:rsid w:val="00D95905"/>
    <w:rsid w:val="00DB2F93"/>
    <w:rsid w:val="00DB35E0"/>
    <w:rsid w:val="00DC51B8"/>
    <w:rsid w:val="00DC7462"/>
    <w:rsid w:val="00DE2130"/>
    <w:rsid w:val="00DE3511"/>
    <w:rsid w:val="00DE696F"/>
    <w:rsid w:val="00DE7805"/>
    <w:rsid w:val="00DF00F1"/>
    <w:rsid w:val="00DF28B9"/>
    <w:rsid w:val="00DF3AD2"/>
    <w:rsid w:val="00E05007"/>
    <w:rsid w:val="00E202F3"/>
    <w:rsid w:val="00E2313C"/>
    <w:rsid w:val="00E3505F"/>
    <w:rsid w:val="00E4188A"/>
    <w:rsid w:val="00E443C2"/>
    <w:rsid w:val="00E4506E"/>
    <w:rsid w:val="00E47339"/>
    <w:rsid w:val="00E516E1"/>
    <w:rsid w:val="00E522A1"/>
    <w:rsid w:val="00E542EE"/>
    <w:rsid w:val="00E57051"/>
    <w:rsid w:val="00E605CD"/>
    <w:rsid w:val="00E6464D"/>
    <w:rsid w:val="00E95EB6"/>
    <w:rsid w:val="00E9680A"/>
    <w:rsid w:val="00EA34E4"/>
    <w:rsid w:val="00EA35A2"/>
    <w:rsid w:val="00EA71B0"/>
    <w:rsid w:val="00EB0BD8"/>
    <w:rsid w:val="00EB47AC"/>
    <w:rsid w:val="00EC17D4"/>
    <w:rsid w:val="00EC1BB7"/>
    <w:rsid w:val="00EC76F7"/>
    <w:rsid w:val="00ED0772"/>
    <w:rsid w:val="00ED5ACF"/>
    <w:rsid w:val="00ED7325"/>
    <w:rsid w:val="00EE1E34"/>
    <w:rsid w:val="00EE5FBD"/>
    <w:rsid w:val="00EF31B1"/>
    <w:rsid w:val="00EF7359"/>
    <w:rsid w:val="00F23977"/>
    <w:rsid w:val="00F246B6"/>
    <w:rsid w:val="00F32E5C"/>
    <w:rsid w:val="00F40C11"/>
    <w:rsid w:val="00F4620E"/>
    <w:rsid w:val="00F65DC9"/>
    <w:rsid w:val="00F81577"/>
    <w:rsid w:val="00F81BA6"/>
    <w:rsid w:val="00F8342A"/>
    <w:rsid w:val="00F8674D"/>
    <w:rsid w:val="00F86C9F"/>
    <w:rsid w:val="00F87D5F"/>
    <w:rsid w:val="00F931D7"/>
    <w:rsid w:val="00F96B9D"/>
    <w:rsid w:val="00F96BBA"/>
    <w:rsid w:val="00FA22F2"/>
    <w:rsid w:val="00FA32C4"/>
    <w:rsid w:val="00FA7EED"/>
    <w:rsid w:val="00FB20D6"/>
    <w:rsid w:val="00FB259F"/>
    <w:rsid w:val="00FB6ABD"/>
    <w:rsid w:val="00FB6C03"/>
    <w:rsid w:val="00FC144F"/>
    <w:rsid w:val="00FC3B6B"/>
    <w:rsid w:val="00FC46CD"/>
    <w:rsid w:val="00FC70D5"/>
    <w:rsid w:val="00FD1571"/>
    <w:rsid w:val="00FD2267"/>
    <w:rsid w:val="00FD6014"/>
    <w:rsid w:val="00FE0154"/>
    <w:rsid w:val="00FE6BB8"/>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E11E-9D41-47F6-B3DB-C90C5854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3593</Words>
  <Characters>20484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2013-10-10T08:48:00Z</cp:lastPrinted>
  <dcterms:created xsi:type="dcterms:W3CDTF">2014-03-07T07:35:00Z</dcterms:created>
  <dcterms:modified xsi:type="dcterms:W3CDTF">2014-03-28T13:23:00Z</dcterms:modified>
</cp:coreProperties>
</file>