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B55315" w:rsidRPr="00B55315" w:rsidRDefault="004C352D" w:rsidP="00B55315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13</w:t>
      </w:r>
      <w:r w:rsidR="004F5867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April</w:t>
      </w:r>
      <w:r w:rsidR="00B55315" w:rsidRPr="00B55315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201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5</w:t>
      </w:r>
    </w:p>
    <w:p w:rsidR="00B55315" w:rsidRPr="00B55315" w:rsidRDefault="00B55315" w:rsidP="00B55315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</w:p>
    <w:p w:rsidR="00B55315" w:rsidRPr="00B55315" w:rsidRDefault="00B55315" w:rsidP="00B553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5315">
        <w:rPr>
          <w:rFonts w:ascii="Times New Roman" w:hAnsi="Times New Roman"/>
          <w:b/>
          <w:sz w:val="24"/>
          <w:szCs w:val="24"/>
          <w:u w:val="single"/>
        </w:rPr>
        <w:t xml:space="preserve">MOSH TASK FORCE CIRCULAR NO. </w:t>
      </w:r>
      <w:r w:rsidR="004C352D">
        <w:rPr>
          <w:rFonts w:ascii="Times New Roman" w:hAnsi="Times New Roman"/>
          <w:b/>
          <w:sz w:val="24"/>
          <w:szCs w:val="24"/>
          <w:u w:val="single"/>
        </w:rPr>
        <w:t>10</w:t>
      </w:r>
      <w:r w:rsidR="004F5867">
        <w:rPr>
          <w:rFonts w:ascii="Times New Roman" w:hAnsi="Times New Roman"/>
          <w:b/>
          <w:sz w:val="24"/>
          <w:szCs w:val="24"/>
          <w:u w:val="single"/>
        </w:rPr>
        <w:t>/14</w:t>
      </w:r>
    </w:p>
    <w:p w:rsidR="00B55315" w:rsidRPr="00B55315" w:rsidRDefault="00B55315" w:rsidP="00B5531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55315">
        <w:rPr>
          <w:rFonts w:ascii="Times New Roman" w:hAnsi="Times New Roman"/>
          <w:i/>
          <w:sz w:val="24"/>
          <w:szCs w:val="24"/>
        </w:rPr>
        <w:t>(For consideration)</w:t>
      </w:r>
    </w:p>
    <w:p w:rsidR="00B55315" w:rsidRPr="00B55315" w:rsidRDefault="00B55315" w:rsidP="00B553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5315" w:rsidRPr="00B55315" w:rsidRDefault="00B55315" w:rsidP="00B553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5315">
        <w:rPr>
          <w:rFonts w:ascii="Times New Roman" w:hAnsi="Times New Roman"/>
          <w:b/>
          <w:sz w:val="24"/>
          <w:szCs w:val="24"/>
        </w:rPr>
        <w:t>……………………………………………............................................................................................</w:t>
      </w:r>
      <w:r>
        <w:rPr>
          <w:rFonts w:ascii="Times New Roman" w:hAnsi="Times New Roman"/>
          <w:b/>
          <w:sz w:val="24"/>
          <w:szCs w:val="24"/>
        </w:rPr>
        <w:t>.........</w:t>
      </w:r>
    </w:p>
    <w:p w:rsidR="00B55315" w:rsidRPr="00B55315" w:rsidRDefault="004F5867" w:rsidP="00B5531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ADVISORY NOTES FROM THE LEARNING HUB ADVISORY COMMITTEE </w:t>
      </w:r>
    </w:p>
    <w:p w:rsidR="00B55315" w:rsidRPr="00B55315" w:rsidRDefault="00B55315" w:rsidP="00B5531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F5867" w:rsidRPr="004C352D" w:rsidRDefault="00B55315" w:rsidP="00B5531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C352D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4F5867" w:rsidRPr="004C352D">
        <w:rPr>
          <w:rFonts w:ascii="Times New Roman" w:hAnsi="Times New Roman"/>
          <w:color w:val="000000"/>
          <w:sz w:val="24"/>
          <w:szCs w:val="24"/>
        </w:rPr>
        <w:t>Learning Hub Advisory Committee held its meeting on 3 March 201</w:t>
      </w:r>
      <w:r w:rsidR="004C352D" w:rsidRPr="004C352D">
        <w:rPr>
          <w:rFonts w:ascii="Times New Roman" w:hAnsi="Times New Roman"/>
          <w:color w:val="000000"/>
          <w:sz w:val="24"/>
          <w:szCs w:val="24"/>
        </w:rPr>
        <w:t>5</w:t>
      </w:r>
      <w:r w:rsidR="004F5867" w:rsidRPr="004C352D">
        <w:rPr>
          <w:rFonts w:ascii="Times New Roman" w:hAnsi="Times New Roman"/>
          <w:color w:val="000000"/>
          <w:sz w:val="24"/>
          <w:szCs w:val="24"/>
        </w:rPr>
        <w:t xml:space="preserve"> and the following advisory notes emanated from the discussions:</w:t>
      </w:r>
    </w:p>
    <w:p w:rsidR="004F5867" w:rsidRPr="004C352D" w:rsidRDefault="004F5867" w:rsidP="00B5531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C352D" w:rsidRPr="004C352D" w:rsidRDefault="004C352D" w:rsidP="004C352D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4C352D">
        <w:rPr>
          <w:color w:val="000000"/>
        </w:rPr>
        <w:t>There’s a need to have an accelerated approach to get to zero harm. In this regard a work stream on fires</w:t>
      </w:r>
      <w:r>
        <w:rPr>
          <w:color w:val="000000"/>
        </w:rPr>
        <w:t xml:space="preserve"> and explosions</w:t>
      </w:r>
      <w:r w:rsidRPr="004C352D">
        <w:rPr>
          <w:color w:val="000000"/>
        </w:rPr>
        <w:t xml:space="preserve"> could be considered by MOSH.</w:t>
      </w:r>
    </w:p>
    <w:p w:rsidR="004C352D" w:rsidRPr="004C352D" w:rsidRDefault="004C352D" w:rsidP="004C352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59" w:lineRule="auto"/>
        <w:jc w:val="both"/>
        <w:rPr>
          <w:color w:val="000000"/>
          <w:sz w:val="22"/>
        </w:rPr>
      </w:pPr>
      <w:r w:rsidRPr="004C352D">
        <w:rPr>
          <w:color w:val="000000"/>
          <w:sz w:val="22"/>
        </w:rPr>
        <w:t>For all the Learning Hub’s research projects at the MHSC SIMRAC, there should be mechanisms put in place to have the Learning Hub representative participate throughout the research project</w:t>
      </w:r>
      <w:r w:rsidRPr="004C352D">
        <w:rPr>
          <w:b/>
          <w:color w:val="000000"/>
          <w:sz w:val="22"/>
        </w:rPr>
        <w:t xml:space="preserve">. </w:t>
      </w:r>
      <w:r>
        <w:rPr>
          <w:b/>
          <w:color w:val="000000"/>
          <w:sz w:val="22"/>
        </w:rPr>
        <w:t xml:space="preserve">A </w:t>
      </w:r>
      <w:r w:rsidRPr="004C352D">
        <w:rPr>
          <w:b/>
          <w:color w:val="000000"/>
          <w:sz w:val="22"/>
        </w:rPr>
        <w:t xml:space="preserve">formal proposal on involvement of the Learning Hub should be prepared by the Learning Hub for consideration by the MHSC. </w:t>
      </w:r>
    </w:p>
    <w:p w:rsidR="00041F13" w:rsidRDefault="00041F13" w:rsidP="00B55315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</w:pPr>
    </w:p>
    <w:p w:rsidR="004C348F" w:rsidRPr="00B55315" w:rsidRDefault="00041F13" w:rsidP="00B55315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.</w:t>
      </w:r>
    </w:p>
    <w:p w:rsidR="00B55315" w:rsidRPr="00B55315" w:rsidRDefault="00B55315" w:rsidP="00B55315">
      <w:p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 w:rsidRPr="00B55315">
        <w:rPr>
          <w:rFonts w:ascii="Times New Roman" w:hAnsi="Times New Roman"/>
          <w:b/>
          <w:sz w:val="24"/>
          <w:szCs w:val="24"/>
        </w:rPr>
        <w:t>It is recommended that</w:t>
      </w:r>
      <w:r w:rsidR="00041F13">
        <w:rPr>
          <w:rFonts w:ascii="Times New Roman" w:hAnsi="Times New Roman"/>
          <w:b/>
          <w:sz w:val="24"/>
          <w:szCs w:val="24"/>
        </w:rPr>
        <w:t xml:space="preserve"> members</w:t>
      </w:r>
      <w:r w:rsidRPr="00B55315">
        <w:rPr>
          <w:rFonts w:ascii="Times New Roman" w:hAnsi="Times New Roman"/>
          <w:b/>
          <w:sz w:val="24"/>
          <w:szCs w:val="24"/>
        </w:rPr>
        <w:t xml:space="preserve">: </w:t>
      </w:r>
    </w:p>
    <w:p w:rsidR="00B55315" w:rsidRPr="00B55315" w:rsidRDefault="00041F13" w:rsidP="00041F13">
      <w:pPr>
        <w:tabs>
          <w:tab w:val="left" w:pos="0"/>
        </w:tabs>
        <w:ind w:left="630" w:hanging="2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Acknowledge the above advisory notes.</w:t>
      </w:r>
    </w:p>
    <w:p w:rsidR="00B55315" w:rsidRDefault="00B55315" w:rsidP="00B553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41F13" w:rsidRPr="00B55315" w:rsidRDefault="00041F13" w:rsidP="00B553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55315" w:rsidRPr="00B55315" w:rsidRDefault="00041F13" w:rsidP="00B553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STANFORD MALATJI</w:t>
      </w:r>
    </w:p>
    <w:p w:rsidR="00273E20" w:rsidRPr="00B55315" w:rsidRDefault="00041F13" w:rsidP="00041F13">
      <w:pPr>
        <w:spacing w:after="0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b/>
          <w:sz w:val="24"/>
          <w:szCs w:val="24"/>
        </w:rPr>
        <w:t>HEAD: LEARNING HUB</w:t>
      </w:r>
      <w:bookmarkStart w:id="0" w:name="_GoBack"/>
      <w:bookmarkEnd w:id="0"/>
    </w:p>
    <w:sectPr w:rsidR="00273E20" w:rsidRPr="00B55315" w:rsidSect="00D940F7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34F" w:rsidRDefault="00B5734F" w:rsidP="00F246B6">
      <w:pPr>
        <w:spacing w:after="0" w:line="240" w:lineRule="auto"/>
      </w:pPr>
      <w:r>
        <w:separator/>
      </w:r>
    </w:p>
  </w:endnote>
  <w:endnote w:type="continuationSeparator" w:id="0">
    <w:p w:rsidR="00B5734F" w:rsidRDefault="00B5734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4C35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636905</wp:posOffset>
              </wp:positionH>
              <wp:positionV relativeFrom="paragraph">
                <wp:posOffset>89535</wp:posOffset>
              </wp:positionV>
              <wp:extent cx="5629275" cy="789305"/>
              <wp:effectExtent l="0" t="3810" r="127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E20" w:rsidRPr="00273E20" w:rsidRDefault="00273E20" w:rsidP="00273E2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273E20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COUNCIL OF THE CHAMBER: M Teke (President), Ms KT Kweyama (Vice President), G Briggs (Vice President),</w:t>
                          </w:r>
                        </w:p>
                        <w:p w:rsidR="00273E20" w:rsidRPr="00273E20" w:rsidRDefault="00273E20" w:rsidP="00273E2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273E20"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  <w:t xml:space="preserve"> M Cutifani, JH Dreyer, N Froneman, G Gomwe, T Goodlace, C Griffith, MJ Houston,  B Magara, N Mbazima, </w:t>
                          </w:r>
                        </w:p>
                        <w:p w:rsidR="00273E20" w:rsidRPr="00273E20" w:rsidRDefault="00273E20" w:rsidP="00273E2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273E20"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  <w:t xml:space="preserve"> X Mkhwanazi(Dr),  K Moabelo, R Moodley,  M Mothoa, SA Nkosi, M O’Hare,  B Petersen,  S Phiri,  </w:t>
                          </w:r>
                        </w:p>
                        <w:p w:rsidR="00273E20" w:rsidRPr="00273E20" w:rsidRDefault="00273E20" w:rsidP="00273E2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273E20"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  <w:t xml:space="preserve">N Pienaar,  N Pretorius,  A Sangqu,  MP Schmidt,  B Sibiya,  PW Steenkamp,  BR van Rooyen, </w:t>
                          </w:r>
                        </w:p>
                        <w:p w:rsidR="00273E20" w:rsidRPr="00273E20" w:rsidRDefault="00273E20" w:rsidP="00273E2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273E20"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  <w:t>W Uys, S Venkatakrishnan.</w:t>
                          </w:r>
                          <w:r w:rsidRPr="00273E2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M Teke, P Turner, W Uys, BR van Rooyen, J Wallington, H Wenhold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50.15pt;margin-top:7.05pt;width:443.25pt;height:6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" filled="f" stroked="f">
              <v:textbox inset="1.44pt,1.44pt,1.44pt,1.44pt">
                <w:txbxContent>
                  <w:p w:rsidR="00273E20" w:rsidRPr="00273E20" w:rsidRDefault="00273E20" w:rsidP="00273E2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273E2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273E20" w:rsidRPr="00273E20" w:rsidRDefault="00273E20" w:rsidP="00273E2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273E20"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  <w:t xml:space="preserve"> M Cutifani, JH Dreyer, N Froneman, G Gomwe, T Goodlace, C Griffith, MJ Houston,  B Magara, N Mbazima, </w:t>
                    </w:r>
                  </w:p>
                  <w:p w:rsidR="00273E20" w:rsidRPr="00273E20" w:rsidRDefault="00273E20" w:rsidP="00273E2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273E20"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  <w:t xml:space="preserve"> X Mkhwanazi(Dr),  K Moabelo, R Moodley,  M Mothoa, SA Nkosi, M O’Hare,  B Petersen,  S Phiri,  </w:t>
                    </w:r>
                  </w:p>
                  <w:p w:rsidR="00273E20" w:rsidRPr="00273E20" w:rsidRDefault="00273E20" w:rsidP="00273E2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273E20"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  <w:t xml:space="preserve">N Pienaar,  N Pretorius,  A Sangqu,  MP Schmidt,  B Sibiya,  PW Steenkamp,  BR van Rooyen, </w:t>
                    </w:r>
                  </w:p>
                  <w:p w:rsidR="00273E20" w:rsidRPr="00273E20" w:rsidRDefault="00273E20" w:rsidP="00273E2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273E20"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  <w:t>W Uys, S Venkatakrishnan.</w:t>
                    </w:r>
                    <w:r w:rsidRPr="00273E20">
                      <w:rPr>
                        <w:rFonts w:ascii="Arial" w:hAnsi="Arial" w:cs="Arial"/>
                        <w:sz w:val="16"/>
                        <w:szCs w:val="16"/>
                      </w:rPr>
                      <w:t>, M Teke, P Turner, W Uys, BR van Rooyen, J Wallington, H Wenhold</w:t>
                    </w:r>
                  </w:p>
                </w:txbxContent>
              </v:textbox>
            </v:shape>
          </w:pict>
        </mc:Fallback>
      </mc:AlternateContent>
    </w:r>
    <w:r w:rsidR="00041F13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-575945</wp:posOffset>
          </wp:positionH>
          <wp:positionV relativeFrom="paragraph">
            <wp:posOffset>-32385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7" name="Picture 17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041F1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C352D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988" w:rsidRPr="00F90CBC" w:rsidRDefault="00527988" w:rsidP="00F90CB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COUNCIL OF THE CHAMBER: M Teke (President), Ms KT Kweyama (Vice President), G Briggs (Vice President),</w:t>
                          </w:r>
                        </w:p>
                        <w:p w:rsidR="00F90CBC" w:rsidRDefault="00357B06" w:rsidP="00414518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A Bam, 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 Cutifani, N Froneman, G Gomwe, T Goodlace, C Griffith, MJ Houston,  B Magara, N Mbazima,  X Mkhwanazi(Dr),</w:t>
                          </w:r>
                        </w:p>
                        <w:p w:rsidR="00F90CBC" w:rsidRDefault="00F90CBC" w:rsidP="00414518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K Moabelo, R Moodley,  M Mothoa, SA Nkosi, M O’Hare,  B Petersen,  S Phiri,  N Pienaar,  N Pretorius,  A Sangqu,</w:t>
                          </w:r>
                        </w:p>
                        <w:p w:rsidR="008E2199" w:rsidRPr="00F90CBC" w:rsidRDefault="00F90CBC" w:rsidP="00414518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MP Schmidt,  B Sibiya,  PW Steenkamp,  BR van Rooyen,  S Venkatakrishnan</w:t>
                          </w:r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9Z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dcGu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UCKfW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527988" w:rsidRPr="00F90CBC" w:rsidRDefault="00527988" w:rsidP="00F90CB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F90CBC" w:rsidRDefault="00357B06" w:rsidP="00414518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M Cutifani, N Froneman, G Gomwe, T Goodlace, C Griffith, MJ Houston,  B Magara, N Mbazima,  X Mkhwanazi(Dr),</w:t>
                    </w:r>
                  </w:p>
                  <w:p w:rsidR="00F90CBC" w:rsidRDefault="00F90CBC" w:rsidP="00414518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K Moabelo, R Moodley,  M Mothoa, SA Nkosi, M O’Hare,  B Petersen,  S Phiri,  N Pienaar,  N Pretorius,  A Sangqu,</w:t>
                    </w:r>
                  </w:p>
                  <w:p w:rsidR="008E2199" w:rsidRPr="00F90CBC" w:rsidRDefault="00F90CBC" w:rsidP="00414518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Schmidt,  B Sibiya,  PW Steenkamp,  BR van Rooyen,  S Venkatakrishnan</w:t>
                    </w:r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34F" w:rsidRDefault="00B5734F" w:rsidP="00F246B6">
      <w:pPr>
        <w:spacing w:after="0" w:line="240" w:lineRule="auto"/>
      </w:pPr>
      <w:r>
        <w:separator/>
      </w:r>
    </w:p>
  </w:footnote>
  <w:footnote w:type="continuationSeparator" w:id="0">
    <w:p w:rsidR="00B5734F" w:rsidRDefault="00B5734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4C352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Hollard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Hollard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Jlsg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41F1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D485E"/>
    <w:multiLevelType w:val="hybridMultilevel"/>
    <w:tmpl w:val="ED72D276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E27E7"/>
    <w:multiLevelType w:val="hybridMultilevel"/>
    <w:tmpl w:val="2658702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C7370"/>
    <w:multiLevelType w:val="hybridMultilevel"/>
    <w:tmpl w:val="A2342A68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0E6431"/>
    <w:multiLevelType w:val="hybridMultilevel"/>
    <w:tmpl w:val="EA882446"/>
    <w:lvl w:ilvl="0" w:tplc="EBC6A4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101FB"/>
    <w:multiLevelType w:val="hybridMultilevel"/>
    <w:tmpl w:val="49F0F6B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987766"/>
    <w:multiLevelType w:val="hybridMultilevel"/>
    <w:tmpl w:val="A8207296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A24766"/>
    <w:multiLevelType w:val="hybridMultilevel"/>
    <w:tmpl w:val="957A14D0"/>
    <w:lvl w:ilvl="0" w:tplc="8BFCBB8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C86B39"/>
    <w:multiLevelType w:val="hybridMultilevel"/>
    <w:tmpl w:val="5FC8DC5C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7533D5"/>
    <w:multiLevelType w:val="hybridMultilevel"/>
    <w:tmpl w:val="63C6319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87EC3"/>
    <w:multiLevelType w:val="hybridMultilevel"/>
    <w:tmpl w:val="AF6E86E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4076"/>
    <w:rsid w:val="00041F13"/>
    <w:rsid w:val="00045702"/>
    <w:rsid w:val="00052CD0"/>
    <w:rsid w:val="00090DFA"/>
    <w:rsid w:val="00096D30"/>
    <w:rsid w:val="000B2DEB"/>
    <w:rsid w:val="000E0830"/>
    <w:rsid w:val="000F56DD"/>
    <w:rsid w:val="002064B2"/>
    <w:rsid w:val="00222E19"/>
    <w:rsid w:val="00254A0C"/>
    <w:rsid w:val="00273E20"/>
    <w:rsid w:val="002779FC"/>
    <w:rsid w:val="0028588A"/>
    <w:rsid w:val="002C2C74"/>
    <w:rsid w:val="00337828"/>
    <w:rsid w:val="00357B06"/>
    <w:rsid w:val="0036312A"/>
    <w:rsid w:val="00381BC1"/>
    <w:rsid w:val="003D4692"/>
    <w:rsid w:val="003E2B89"/>
    <w:rsid w:val="00414518"/>
    <w:rsid w:val="004608A4"/>
    <w:rsid w:val="00485ABB"/>
    <w:rsid w:val="004A233E"/>
    <w:rsid w:val="004C348F"/>
    <w:rsid w:val="004C352D"/>
    <w:rsid w:val="004F5867"/>
    <w:rsid w:val="00527988"/>
    <w:rsid w:val="0053110D"/>
    <w:rsid w:val="005363BE"/>
    <w:rsid w:val="005B7238"/>
    <w:rsid w:val="006A6FA3"/>
    <w:rsid w:val="006C2F7A"/>
    <w:rsid w:val="006C50F2"/>
    <w:rsid w:val="006E67AC"/>
    <w:rsid w:val="006F4114"/>
    <w:rsid w:val="00741EA1"/>
    <w:rsid w:val="007F1650"/>
    <w:rsid w:val="007F4583"/>
    <w:rsid w:val="008E2199"/>
    <w:rsid w:val="00900B70"/>
    <w:rsid w:val="009019F7"/>
    <w:rsid w:val="00905C54"/>
    <w:rsid w:val="00930EB9"/>
    <w:rsid w:val="00967CF3"/>
    <w:rsid w:val="00980F1F"/>
    <w:rsid w:val="009A4829"/>
    <w:rsid w:val="009B52EA"/>
    <w:rsid w:val="009B7CEC"/>
    <w:rsid w:val="009C2647"/>
    <w:rsid w:val="009F526B"/>
    <w:rsid w:val="00A21AEB"/>
    <w:rsid w:val="00A457AA"/>
    <w:rsid w:val="00A67A3D"/>
    <w:rsid w:val="00AA4826"/>
    <w:rsid w:val="00B07715"/>
    <w:rsid w:val="00B55315"/>
    <w:rsid w:val="00B5734F"/>
    <w:rsid w:val="00BD1952"/>
    <w:rsid w:val="00BF2921"/>
    <w:rsid w:val="00C0262F"/>
    <w:rsid w:val="00C131E6"/>
    <w:rsid w:val="00D25BDB"/>
    <w:rsid w:val="00D940F7"/>
    <w:rsid w:val="00DE2851"/>
    <w:rsid w:val="00E0162F"/>
    <w:rsid w:val="00E326E3"/>
    <w:rsid w:val="00E5165C"/>
    <w:rsid w:val="00E522A1"/>
    <w:rsid w:val="00E873C1"/>
    <w:rsid w:val="00EB6745"/>
    <w:rsid w:val="00F246B6"/>
    <w:rsid w:val="00F90CBC"/>
    <w:rsid w:val="00F921F6"/>
    <w:rsid w:val="00FB6F81"/>
    <w:rsid w:val="00FC144F"/>
    <w:rsid w:val="00FC3B6B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D76735-F6B1-416E-B358-23AD8813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553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B553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mailto:lmasilo@chamberofmines.org.za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</dc:creator>
  <cp:lastModifiedBy>lmasilo</cp:lastModifiedBy>
  <cp:revision>2</cp:revision>
  <cp:lastPrinted>2014-01-31T12:32:00Z</cp:lastPrinted>
  <dcterms:created xsi:type="dcterms:W3CDTF">2015-04-13T13:38:00Z</dcterms:created>
  <dcterms:modified xsi:type="dcterms:W3CDTF">2015-04-13T13:38:00Z</dcterms:modified>
</cp:coreProperties>
</file>