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13037D" w:rsidRDefault="008E2199"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927A65" w:rsidP="0013037D">
      <w:pPr>
        <w:jc w:val="both"/>
        <w:rPr>
          <w:sz w:val="22"/>
          <w:szCs w:val="22"/>
        </w:rPr>
      </w:pPr>
      <w:r>
        <w:rPr>
          <w:sz w:val="22"/>
          <w:szCs w:val="22"/>
        </w:rPr>
        <w:t>19 June 2015</w:t>
      </w:r>
    </w:p>
    <w:p w:rsidR="002E49D1" w:rsidRPr="0013037D" w:rsidRDefault="002E49D1" w:rsidP="0013037D">
      <w:pPr>
        <w:jc w:val="both"/>
        <w:rPr>
          <w:b/>
          <w:sz w:val="22"/>
          <w:szCs w:val="22"/>
          <w:u w:val="single"/>
        </w:rPr>
      </w:pPr>
    </w:p>
    <w:p w:rsidR="0061515F" w:rsidRPr="0013037D" w:rsidRDefault="0061515F" w:rsidP="0013037D">
      <w:pPr>
        <w:jc w:val="both"/>
        <w:rPr>
          <w:i/>
          <w:sz w:val="22"/>
          <w:szCs w:val="22"/>
          <w:u w:val="single"/>
        </w:rPr>
      </w:pPr>
      <w:r w:rsidRPr="0013037D">
        <w:rPr>
          <w:b/>
          <w:sz w:val="22"/>
          <w:szCs w:val="22"/>
          <w:u w:val="single"/>
        </w:rPr>
        <w:t xml:space="preserve">MOSH TASK FORCE CIRCULAR NO. </w:t>
      </w:r>
      <w:r w:rsidR="00CA1AF6">
        <w:rPr>
          <w:b/>
          <w:sz w:val="22"/>
          <w:szCs w:val="22"/>
          <w:u w:val="single"/>
        </w:rPr>
        <w:t>16</w:t>
      </w:r>
      <w:r w:rsidR="004152CD" w:rsidRPr="0013037D">
        <w:rPr>
          <w:b/>
          <w:sz w:val="22"/>
          <w:szCs w:val="22"/>
          <w:u w:val="single"/>
        </w:rPr>
        <w:t>/1</w:t>
      </w:r>
      <w:r w:rsidR="00AA7728" w:rsidRPr="0013037D">
        <w:rPr>
          <w:b/>
          <w:sz w:val="22"/>
          <w:szCs w:val="22"/>
          <w:u w:val="single"/>
        </w:rPr>
        <w:t>5</w:t>
      </w:r>
    </w:p>
    <w:p w:rsidR="0061515F" w:rsidRPr="0013037D" w:rsidRDefault="0061515F" w:rsidP="0013037D">
      <w:pPr>
        <w:jc w:val="both"/>
        <w:rPr>
          <w:i/>
          <w:sz w:val="22"/>
          <w:szCs w:val="22"/>
        </w:rPr>
      </w:pPr>
      <w:r w:rsidRPr="0013037D">
        <w:rPr>
          <w:i/>
          <w:sz w:val="22"/>
          <w:szCs w:val="22"/>
        </w:rPr>
        <w:t>(For Approval)</w:t>
      </w:r>
    </w:p>
    <w:p w:rsidR="0061515F" w:rsidRPr="0013037D" w:rsidRDefault="0061515F" w:rsidP="0013037D">
      <w:pPr>
        <w:jc w:val="both"/>
        <w:rPr>
          <w:sz w:val="22"/>
          <w:szCs w:val="22"/>
        </w:rPr>
      </w:pPr>
      <w:r w:rsidRPr="0013037D">
        <w:rPr>
          <w:sz w:val="22"/>
          <w:szCs w:val="22"/>
        </w:rPr>
        <w:t>…………………………………………………………………………………………..</w:t>
      </w:r>
    </w:p>
    <w:p w:rsidR="00743887" w:rsidRPr="0013037D" w:rsidRDefault="0061515F" w:rsidP="00927A65">
      <w:pPr>
        <w:autoSpaceDE w:val="0"/>
        <w:autoSpaceDN w:val="0"/>
        <w:adjustRightInd w:val="0"/>
        <w:jc w:val="center"/>
        <w:rPr>
          <w:b/>
          <w:color w:val="000000" w:themeColor="text1"/>
          <w:sz w:val="22"/>
          <w:szCs w:val="22"/>
        </w:rPr>
      </w:pPr>
      <w:r w:rsidRPr="0013037D">
        <w:rPr>
          <w:b/>
          <w:sz w:val="22"/>
          <w:szCs w:val="22"/>
        </w:rPr>
        <w:t xml:space="preserve">MINUTES OF THE MOSH TASK FORCE MEETING HELD ON </w:t>
      </w:r>
      <w:r w:rsidR="00D047A3">
        <w:rPr>
          <w:b/>
          <w:sz w:val="22"/>
          <w:szCs w:val="22"/>
        </w:rPr>
        <w:t xml:space="preserve">19 JUNE </w:t>
      </w:r>
      <w:r w:rsidR="00C539B8" w:rsidRPr="0013037D">
        <w:rPr>
          <w:b/>
          <w:sz w:val="22"/>
          <w:szCs w:val="22"/>
        </w:rPr>
        <w:t xml:space="preserve"> 2015</w:t>
      </w:r>
      <w:r w:rsidR="009B0FD0" w:rsidRPr="0013037D">
        <w:rPr>
          <w:b/>
          <w:sz w:val="22"/>
          <w:szCs w:val="22"/>
        </w:rPr>
        <w:t xml:space="preserve"> </w:t>
      </w:r>
      <w:r w:rsidR="003826B3" w:rsidRPr="0013037D">
        <w:rPr>
          <w:b/>
          <w:sz w:val="22"/>
          <w:szCs w:val="22"/>
        </w:rPr>
        <w:t>AT</w:t>
      </w:r>
      <w:r w:rsidR="00C539B8" w:rsidRPr="0013037D">
        <w:rPr>
          <w:b/>
          <w:sz w:val="22"/>
          <w:szCs w:val="22"/>
        </w:rPr>
        <w:t xml:space="preserve"> </w:t>
      </w:r>
      <w:r w:rsidRPr="0013037D">
        <w:rPr>
          <w:b/>
          <w:color w:val="000000" w:themeColor="text1"/>
          <w:sz w:val="22"/>
          <w:szCs w:val="22"/>
        </w:rPr>
        <w:t xml:space="preserve">7:30 </w:t>
      </w:r>
      <w:r w:rsidR="00743887" w:rsidRPr="0013037D">
        <w:rPr>
          <w:b/>
          <w:color w:val="000000" w:themeColor="text1"/>
          <w:sz w:val="22"/>
          <w:szCs w:val="22"/>
        </w:rPr>
        <w:t xml:space="preserve">AT </w:t>
      </w:r>
      <w:r w:rsidR="00791ECB" w:rsidRPr="0013037D">
        <w:rPr>
          <w:b/>
          <w:color w:val="000000" w:themeColor="text1"/>
          <w:sz w:val="22"/>
          <w:szCs w:val="22"/>
        </w:rPr>
        <w:t>ROOM 606, CHAMBER OF MINES BUILDING</w:t>
      </w:r>
    </w:p>
    <w:p w:rsidR="002E49D1" w:rsidRPr="0013037D" w:rsidRDefault="004F247E" w:rsidP="0013037D">
      <w:pPr>
        <w:jc w:val="both"/>
        <w:rPr>
          <w:b/>
          <w:sz w:val="22"/>
          <w:szCs w:val="22"/>
        </w:rPr>
      </w:pPr>
      <w:r w:rsidRPr="0013037D">
        <w:rPr>
          <w:b/>
          <w:sz w:val="22"/>
          <w:szCs w:val="22"/>
        </w:rPr>
        <w:t>_________________________________________________________________________________________</w:t>
      </w:r>
    </w:p>
    <w:p w:rsidR="00C539B8" w:rsidRPr="00D464A8" w:rsidRDefault="0013721B" w:rsidP="0013037D">
      <w:pPr>
        <w:ind w:right="-180"/>
        <w:jc w:val="both"/>
        <w:rPr>
          <w:sz w:val="22"/>
          <w:szCs w:val="22"/>
        </w:rPr>
      </w:pPr>
      <w:r w:rsidRPr="00D464A8">
        <w:rPr>
          <w:b/>
          <w:sz w:val="22"/>
          <w:szCs w:val="22"/>
        </w:rPr>
        <w:t>Present:</w:t>
      </w:r>
      <w:r w:rsidR="004F247E" w:rsidRPr="00D464A8">
        <w:rPr>
          <w:b/>
          <w:sz w:val="22"/>
          <w:szCs w:val="22"/>
        </w:rPr>
        <w:t xml:space="preserve"> </w:t>
      </w:r>
      <w:r w:rsidRPr="00D464A8">
        <w:rPr>
          <w:sz w:val="22"/>
          <w:szCs w:val="22"/>
        </w:rPr>
        <w:t>Mr. S Malatji</w:t>
      </w:r>
      <w:r w:rsidR="004F247E" w:rsidRPr="00D464A8">
        <w:rPr>
          <w:sz w:val="22"/>
          <w:szCs w:val="22"/>
        </w:rPr>
        <w:t xml:space="preserve"> (</w:t>
      </w:r>
      <w:r w:rsidRPr="00D464A8">
        <w:rPr>
          <w:sz w:val="22"/>
          <w:szCs w:val="22"/>
        </w:rPr>
        <w:t>Chairperson</w:t>
      </w:r>
      <w:r w:rsidR="004F247E" w:rsidRPr="00D464A8">
        <w:rPr>
          <w:sz w:val="22"/>
          <w:szCs w:val="22"/>
        </w:rPr>
        <w:t>)</w:t>
      </w:r>
      <w:r w:rsidR="008C1C0A" w:rsidRPr="00D464A8">
        <w:rPr>
          <w:sz w:val="22"/>
          <w:szCs w:val="22"/>
        </w:rPr>
        <w:t xml:space="preserve">, </w:t>
      </w:r>
      <w:r w:rsidR="00062600" w:rsidRPr="00D464A8">
        <w:rPr>
          <w:sz w:val="22"/>
          <w:szCs w:val="22"/>
        </w:rPr>
        <w:t xml:space="preserve">Ms. N </w:t>
      </w:r>
      <w:proofErr w:type="spellStart"/>
      <w:r w:rsidR="00062600" w:rsidRPr="00D464A8">
        <w:rPr>
          <w:sz w:val="22"/>
          <w:szCs w:val="22"/>
        </w:rPr>
        <w:t>Botes</w:t>
      </w:r>
      <w:proofErr w:type="spellEnd"/>
      <w:r w:rsidR="00062600" w:rsidRPr="00D464A8">
        <w:rPr>
          <w:sz w:val="22"/>
          <w:szCs w:val="22"/>
        </w:rPr>
        <w:t xml:space="preserve"> – </w:t>
      </w:r>
      <w:proofErr w:type="spellStart"/>
      <w:r w:rsidR="00062600" w:rsidRPr="00D464A8">
        <w:rPr>
          <w:sz w:val="22"/>
          <w:szCs w:val="22"/>
        </w:rPr>
        <w:t>Schoeman</w:t>
      </w:r>
      <w:proofErr w:type="spellEnd"/>
      <w:r w:rsidR="00062600" w:rsidRPr="00D464A8">
        <w:rPr>
          <w:sz w:val="22"/>
          <w:szCs w:val="22"/>
        </w:rPr>
        <w:t xml:space="preserve"> (ARM), </w:t>
      </w:r>
      <w:r w:rsidR="00711790" w:rsidRPr="00D464A8">
        <w:rPr>
          <w:sz w:val="22"/>
          <w:szCs w:val="22"/>
        </w:rPr>
        <w:t xml:space="preserve">Mr. E </w:t>
      </w:r>
      <w:proofErr w:type="spellStart"/>
      <w:r w:rsidR="00711790" w:rsidRPr="00D464A8">
        <w:rPr>
          <w:sz w:val="22"/>
          <w:szCs w:val="22"/>
        </w:rPr>
        <w:t>Mphande</w:t>
      </w:r>
      <w:proofErr w:type="spellEnd"/>
      <w:r w:rsidR="00711790" w:rsidRPr="00D464A8">
        <w:rPr>
          <w:sz w:val="22"/>
          <w:szCs w:val="22"/>
        </w:rPr>
        <w:t xml:space="preserve"> (ARM), Mr. T </w:t>
      </w:r>
      <w:proofErr w:type="spellStart"/>
      <w:r w:rsidR="00711790" w:rsidRPr="00D464A8">
        <w:rPr>
          <w:sz w:val="22"/>
          <w:szCs w:val="22"/>
        </w:rPr>
        <w:t>Bleeker</w:t>
      </w:r>
      <w:proofErr w:type="spellEnd"/>
      <w:r w:rsidR="00711790" w:rsidRPr="00D464A8">
        <w:rPr>
          <w:sz w:val="22"/>
          <w:szCs w:val="22"/>
        </w:rPr>
        <w:t xml:space="preserve"> (South32), </w:t>
      </w:r>
      <w:r w:rsidR="00C539B8" w:rsidRPr="00D464A8">
        <w:rPr>
          <w:sz w:val="22"/>
          <w:szCs w:val="22"/>
        </w:rPr>
        <w:t xml:space="preserve">Mr. P </w:t>
      </w:r>
      <w:proofErr w:type="spellStart"/>
      <w:r w:rsidR="00C539B8" w:rsidRPr="00D464A8">
        <w:rPr>
          <w:sz w:val="22"/>
          <w:szCs w:val="22"/>
        </w:rPr>
        <w:t>Coetzer</w:t>
      </w:r>
      <w:proofErr w:type="spellEnd"/>
      <w:r w:rsidR="008C1C0A" w:rsidRPr="00D464A8">
        <w:rPr>
          <w:sz w:val="22"/>
          <w:szCs w:val="22"/>
        </w:rPr>
        <w:t xml:space="preserve"> (</w:t>
      </w:r>
      <w:r w:rsidR="00C539B8" w:rsidRPr="00D464A8">
        <w:rPr>
          <w:sz w:val="22"/>
          <w:szCs w:val="22"/>
        </w:rPr>
        <w:t xml:space="preserve">Royal </w:t>
      </w:r>
      <w:proofErr w:type="spellStart"/>
      <w:r w:rsidR="00C539B8" w:rsidRPr="00D464A8">
        <w:rPr>
          <w:sz w:val="22"/>
          <w:szCs w:val="22"/>
        </w:rPr>
        <w:t>Bafokeng</w:t>
      </w:r>
      <w:proofErr w:type="spellEnd"/>
      <w:r w:rsidR="00C539B8" w:rsidRPr="00D464A8">
        <w:rPr>
          <w:sz w:val="22"/>
          <w:szCs w:val="22"/>
        </w:rPr>
        <w:t xml:space="preserve"> Platinum</w:t>
      </w:r>
      <w:r w:rsidR="008C1C0A" w:rsidRPr="00D464A8">
        <w:rPr>
          <w:sz w:val="22"/>
          <w:szCs w:val="22"/>
        </w:rPr>
        <w:t xml:space="preserve">), </w:t>
      </w:r>
      <w:r w:rsidR="00C539B8" w:rsidRPr="00D464A8">
        <w:rPr>
          <w:sz w:val="22"/>
          <w:szCs w:val="22"/>
        </w:rPr>
        <w:t xml:space="preserve">Mr. T </w:t>
      </w:r>
      <w:proofErr w:type="spellStart"/>
      <w:r w:rsidR="00C539B8" w:rsidRPr="00D464A8">
        <w:rPr>
          <w:sz w:val="22"/>
          <w:szCs w:val="22"/>
        </w:rPr>
        <w:t>Gericke</w:t>
      </w:r>
      <w:proofErr w:type="spellEnd"/>
      <w:r w:rsidR="008C1C0A" w:rsidRPr="00D464A8">
        <w:rPr>
          <w:sz w:val="22"/>
          <w:szCs w:val="22"/>
        </w:rPr>
        <w:t xml:space="preserve"> (</w:t>
      </w:r>
      <w:proofErr w:type="spellStart"/>
      <w:r w:rsidR="00C539B8" w:rsidRPr="00D464A8">
        <w:rPr>
          <w:sz w:val="22"/>
          <w:szCs w:val="22"/>
        </w:rPr>
        <w:t>Implats</w:t>
      </w:r>
      <w:proofErr w:type="spellEnd"/>
      <w:r w:rsidR="004F247E" w:rsidRPr="00D464A8">
        <w:rPr>
          <w:sz w:val="22"/>
          <w:szCs w:val="22"/>
        </w:rPr>
        <w:t xml:space="preserve">) </w:t>
      </w:r>
      <w:r w:rsidR="008C1C0A" w:rsidRPr="00D464A8">
        <w:rPr>
          <w:sz w:val="22"/>
          <w:szCs w:val="22"/>
        </w:rPr>
        <w:t xml:space="preserve">, </w:t>
      </w:r>
      <w:r w:rsidR="006E50D2" w:rsidRPr="00D464A8">
        <w:rPr>
          <w:sz w:val="22"/>
          <w:szCs w:val="22"/>
        </w:rPr>
        <w:t xml:space="preserve">Mr. </w:t>
      </w:r>
      <w:r w:rsidR="00D464A8" w:rsidRPr="00D464A8">
        <w:rPr>
          <w:sz w:val="22"/>
          <w:szCs w:val="22"/>
        </w:rPr>
        <w:t xml:space="preserve">G. Skews </w:t>
      </w:r>
      <w:r w:rsidR="004F247E" w:rsidRPr="00D464A8">
        <w:rPr>
          <w:sz w:val="22"/>
          <w:szCs w:val="22"/>
        </w:rPr>
        <w:t>(</w:t>
      </w:r>
      <w:r w:rsidR="00D464A8" w:rsidRPr="00D464A8">
        <w:rPr>
          <w:sz w:val="22"/>
          <w:szCs w:val="22"/>
        </w:rPr>
        <w:t>PPC</w:t>
      </w:r>
      <w:r w:rsidR="004F247E" w:rsidRPr="00D464A8">
        <w:rPr>
          <w:sz w:val="22"/>
          <w:szCs w:val="22"/>
        </w:rPr>
        <w:t>)</w:t>
      </w:r>
      <w:r w:rsidR="008C1C0A" w:rsidRPr="00D464A8">
        <w:rPr>
          <w:sz w:val="22"/>
          <w:szCs w:val="22"/>
        </w:rPr>
        <w:t xml:space="preserve">, </w:t>
      </w:r>
      <w:r w:rsidRPr="00D464A8">
        <w:rPr>
          <w:sz w:val="22"/>
          <w:szCs w:val="22"/>
        </w:rPr>
        <w:t xml:space="preserve">Mr. C </w:t>
      </w:r>
      <w:proofErr w:type="spellStart"/>
      <w:r w:rsidRPr="00D464A8">
        <w:rPr>
          <w:sz w:val="22"/>
          <w:szCs w:val="22"/>
        </w:rPr>
        <w:t>Manoeli</w:t>
      </w:r>
      <w:proofErr w:type="spellEnd"/>
      <w:r w:rsidR="004F247E" w:rsidRPr="00D464A8">
        <w:rPr>
          <w:sz w:val="22"/>
          <w:szCs w:val="22"/>
        </w:rPr>
        <w:t xml:space="preserve"> (</w:t>
      </w:r>
      <w:r w:rsidRPr="00D464A8">
        <w:rPr>
          <w:sz w:val="22"/>
          <w:szCs w:val="22"/>
        </w:rPr>
        <w:t>Harmony</w:t>
      </w:r>
      <w:r w:rsidR="004F247E" w:rsidRPr="00D464A8">
        <w:rPr>
          <w:sz w:val="22"/>
          <w:szCs w:val="22"/>
        </w:rPr>
        <w:t>)</w:t>
      </w:r>
      <w:r w:rsidR="008C1C0A" w:rsidRPr="00D464A8">
        <w:rPr>
          <w:sz w:val="22"/>
          <w:szCs w:val="22"/>
        </w:rPr>
        <w:t xml:space="preserve">, </w:t>
      </w:r>
      <w:r w:rsidR="00C539B8" w:rsidRPr="00D464A8">
        <w:rPr>
          <w:sz w:val="22"/>
          <w:szCs w:val="22"/>
        </w:rPr>
        <w:t xml:space="preserve">Mr. R </w:t>
      </w:r>
      <w:proofErr w:type="spellStart"/>
      <w:r w:rsidR="00C539B8" w:rsidRPr="00D464A8">
        <w:rPr>
          <w:sz w:val="22"/>
          <w:szCs w:val="22"/>
        </w:rPr>
        <w:t>Stroebel</w:t>
      </w:r>
      <w:proofErr w:type="spellEnd"/>
      <w:r w:rsidR="004F247E" w:rsidRPr="00D464A8">
        <w:rPr>
          <w:sz w:val="22"/>
          <w:szCs w:val="22"/>
        </w:rPr>
        <w:t xml:space="preserve"> (</w:t>
      </w:r>
      <w:r w:rsidR="00C539B8" w:rsidRPr="00D464A8">
        <w:rPr>
          <w:sz w:val="22"/>
          <w:szCs w:val="22"/>
        </w:rPr>
        <w:t>De Beers</w:t>
      </w:r>
      <w:r w:rsidR="004F247E" w:rsidRPr="00D464A8">
        <w:rPr>
          <w:sz w:val="22"/>
          <w:szCs w:val="22"/>
        </w:rPr>
        <w:t>)</w:t>
      </w:r>
      <w:r w:rsidR="00963FAA">
        <w:rPr>
          <w:sz w:val="22"/>
          <w:szCs w:val="22"/>
        </w:rPr>
        <w:t>, Mr. L Joseph (Sasol Mining), Mr. D Scott (Sibanye Gold)</w:t>
      </w:r>
      <w:r w:rsidR="008C1C0A" w:rsidRPr="00D464A8">
        <w:rPr>
          <w:sz w:val="22"/>
          <w:szCs w:val="22"/>
        </w:rPr>
        <w:t>.</w:t>
      </w:r>
    </w:p>
    <w:p w:rsidR="008C1C0A" w:rsidRPr="00E66767" w:rsidRDefault="008C1C0A" w:rsidP="0013037D">
      <w:pPr>
        <w:ind w:right="-180"/>
        <w:jc w:val="both"/>
        <w:rPr>
          <w:sz w:val="22"/>
          <w:szCs w:val="22"/>
          <w:highlight w:val="yellow"/>
        </w:rPr>
      </w:pPr>
    </w:p>
    <w:p w:rsidR="001720CE" w:rsidRPr="00927A65" w:rsidRDefault="0013721B" w:rsidP="0013037D">
      <w:pPr>
        <w:jc w:val="both"/>
        <w:rPr>
          <w:sz w:val="22"/>
          <w:szCs w:val="22"/>
        </w:rPr>
      </w:pPr>
      <w:r w:rsidRPr="00927A65">
        <w:rPr>
          <w:b/>
          <w:sz w:val="22"/>
          <w:szCs w:val="22"/>
        </w:rPr>
        <w:t>Chamber Officials</w:t>
      </w:r>
      <w:r w:rsidRPr="00927A65">
        <w:rPr>
          <w:sz w:val="22"/>
          <w:szCs w:val="22"/>
        </w:rPr>
        <w:t xml:space="preserve">: </w:t>
      </w:r>
      <w:r w:rsidR="00F43673" w:rsidRPr="00927A65">
        <w:rPr>
          <w:sz w:val="22"/>
          <w:szCs w:val="22"/>
        </w:rPr>
        <w:t>Dr. A Banyini</w:t>
      </w:r>
      <w:r w:rsidR="004F247E" w:rsidRPr="00927A65">
        <w:rPr>
          <w:sz w:val="22"/>
          <w:szCs w:val="22"/>
        </w:rPr>
        <w:t xml:space="preserve"> (</w:t>
      </w:r>
      <w:r w:rsidR="00F43673" w:rsidRPr="00927A65">
        <w:rPr>
          <w:sz w:val="22"/>
          <w:szCs w:val="22"/>
        </w:rPr>
        <w:t>Dust Adoption Team Specialist</w:t>
      </w:r>
      <w:r w:rsidR="004F247E" w:rsidRPr="00927A65">
        <w:rPr>
          <w:sz w:val="22"/>
          <w:szCs w:val="22"/>
        </w:rPr>
        <w:t xml:space="preserve">), </w:t>
      </w:r>
      <w:r w:rsidR="00F43673" w:rsidRPr="00927A65">
        <w:rPr>
          <w:sz w:val="22"/>
          <w:szCs w:val="22"/>
        </w:rPr>
        <w:t>Mr. K Blomerus</w:t>
      </w:r>
      <w:r w:rsidR="004F247E" w:rsidRPr="00927A65">
        <w:rPr>
          <w:sz w:val="22"/>
          <w:szCs w:val="22"/>
        </w:rPr>
        <w:t xml:space="preserve"> (</w:t>
      </w:r>
      <w:r w:rsidR="00F43673" w:rsidRPr="00927A65">
        <w:rPr>
          <w:sz w:val="22"/>
          <w:szCs w:val="22"/>
        </w:rPr>
        <w:t>MOSH T&amp;M Team</w:t>
      </w:r>
      <w:r w:rsidR="004F247E" w:rsidRPr="00927A65">
        <w:rPr>
          <w:sz w:val="22"/>
          <w:szCs w:val="22"/>
        </w:rPr>
        <w:t xml:space="preserve">), </w:t>
      </w:r>
      <w:r w:rsidR="00F43673" w:rsidRPr="00927A65">
        <w:rPr>
          <w:sz w:val="22"/>
          <w:szCs w:val="22"/>
        </w:rPr>
        <w:t>Mr. D Coutts</w:t>
      </w:r>
      <w:r w:rsidR="004F247E" w:rsidRPr="00927A65">
        <w:rPr>
          <w:sz w:val="22"/>
          <w:szCs w:val="22"/>
        </w:rPr>
        <w:t xml:space="preserve"> (</w:t>
      </w:r>
      <w:r w:rsidR="00F43673" w:rsidRPr="00927A65">
        <w:rPr>
          <w:sz w:val="22"/>
          <w:szCs w:val="22"/>
        </w:rPr>
        <w:t>MOSH Noise Team</w:t>
      </w:r>
      <w:r w:rsidR="004F247E" w:rsidRPr="00927A65">
        <w:rPr>
          <w:sz w:val="22"/>
          <w:szCs w:val="22"/>
        </w:rPr>
        <w:t xml:space="preserve">), </w:t>
      </w:r>
      <w:r w:rsidR="008C1C0A" w:rsidRPr="00927A65">
        <w:rPr>
          <w:sz w:val="22"/>
          <w:szCs w:val="22"/>
        </w:rPr>
        <w:t>Mr</w:t>
      </w:r>
      <w:r w:rsidR="007C05E9" w:rsidRPr="00927A65">
        <w:rPr>
          <w:sz w:val="22"/>
          <w:szCs w:val="22"/>
        </w:rPr>
        <w:t>.</w:t>
      </w:r>
      <w:r w:rsidR="008C1C0A" w:rsidRPr="00927A65">
        <w:rPr>
          <w:sz w:val="22"/>
          <w:szCs w:val="22"/>
        </w:rPr>
        <w:t xml:space="preserve"> C Legodi</w:t>
      </w:r>
      <w:r w:rsidR="004F247E" w:rsidRPr="00927A65">
        <w:rPr>
          <w:sz w:val="22"/>
          <w:szCs w:val="22"/>
        </w:rPr>
        <w:t xml:space="preserve"> (</w:t>
      </w:r>
      <w:r w:rsidR="008C1C0A" w:rsidRPr="00927A65">
        <w:rPr>
          <w:sz w:val="22"/>
          <w:szCs w:val="22"/>
        </w:rPr>
        <w:t>Adoption Specialist FOG</w:t>
      </w:r>
      <w:r w:rsidR="004F247E" w:rsidRPr="00927A65">
        <w:rPr>
          <w:sz w:val="22"/>
          <w:szCs w:val="22"/>
        </w:rPr>
        <w:t xml:space="preserve">), </w:t>
      </w:r>
      <w:r w:rsidR="001720CE" w:rsidRPr="00927A65">
        <w:rPr>
          <w:sz w:val="22"/>
          <w:szCs w:val="22"/>
        </w:rPr>
        <w:t>Ms</w:t>
      </w:r>
      <w:r w:rsidR="007C05E9" w:rsidRPr="00927A65">
        <w:rPr>
          <w:sz w:val="22"/>
          <w:szCs w:val="22"/>
        </w:rPr>
        <w:t>.</w:t>
      </w:r>
      <w:r w:rsidR="001720CE" w:rsidRPr="00927A65">
        <w:rPr>
          <w:sz w:val="22"/>
          <w:szCs w:val="22"/>
        </w:rPr>
        <w:t xml:space="preserve"> L Masilo</w:t>
      </w:r>
      <w:r w:rsidR="004F247E" w:rsidRPr="00927A65">
        <w:rPr>
          <w:sz w:val="22"/>
          <w:szCs w:val="22"/>
        </w:rPr>
        <w:t xml:space="preserve"> (M&amp;E Specialist), </w:t>
      </w:r>
      <w:r w:rsidR="00F43673" w:rsidRPr="00927A65">
        <w:rPr>
          <w:sz w:val="22"/>
          <w:szCs w:val="22"/>
        </w:rPr>
        <w:t>Ms. R Muller</w:t>
      </w:r>
      <w:r w:rsidR="004F247E" w:rsidRPr="00927A65">
        <w:rPr>
          <w:sz w:val="22"/>
          <w:szCs w:val="22"/>
        </w:rPr>
        <w:t xml:space="preserve"> (</w:t>
      </w:r>
      <w:r w:rsidR="007C05E9" w:rsidRPr="00927A65">
        <w:rPr>
          <w:sz w:val="22"/>
          <w:szCs w:val="22"/>
        </w:rPr>
        <w:t>Behavior</w:t>
      </w:r>
      <w:r w:rsidR="00F43673" w:rsidRPr="00927A65">
        <w:rPr>
          <w:sz w:val="22"/>
          <w:szCs w:val="22"/>
        </w:rPr>
        <w:t xml:space="preserve"> Change </w:t>
      </w:r>
      <w:r w:rsidR="004F247E" w:rsidRPr="00927A65">
        <w:rPr>
          <w:sz w:val="22"/>
          <w:szCs w:val="22"/>
        </w:rPr>
        <w:t xml:space="preserve">Consultant), </w:t>
      </w:r>
      <w:r w:rsidR="001D330A" w:rsidRPr="00927A65">
        <w:rPr>
          <w:sz w:val="22"/>
          <w:szCs w:val="22"/>
        </w:rPr>
        <w:t>Mr. G. Pienaar</w:t>
      </w:r>
      <w:r w:rsidR="004F247E" w:rsidRPr="00927A65">
        <w:rPr>
          <w:sz w:val="22"/>
          <w:szCs w:val="22"/>
        </w:rPr>
        <w:t xml:space="preserve"> (</w:t>
      </w:r>
      <w:r w:rsidR="001D330A" w:rsidRPr="00927A65">
        <w:rPr>
          <w:sz w:val="22"/>
          <w:szCs w:val="22"/>
        </w:rPr>
        <w:t>MOSH Dust Team</w:t>
      </w:r>
      <w:r w:rsidR="004F247E" w:rsidRPr="00927A65">
        <w:rPr>
          <w:sz w:val="22"/>
          <w:szCs w:val="22"/>
        </w:rPr>
        <w:t>), Mr. H Storbeck (</w:t>
      </w:r>
      <w:r w:rsidRPr="00927A65">
        <w:rPr>
          <w:sz w:val="22"/>
          <w:szCs w:val="22"/>
        </w:rPr>
        <w:t>MOSH T&amp;M Team</w:t>
      </w:r>
      <w:r w:rsidR="004F247E" w:rsidRPr="00927A65">
        <w:rPr>
          <w:sz w:val="22"/>
          <w:szCs w:val="22"/>
        </w:rPr>
        <w:t xml:space="preserve">), </w:t>
      </w:r>
      <w:r w:rsidR="00FB02C0" w:rsidRPr="00927A65">
        <w:rPr>
          <w:sz w:val="22"/>
          <w:szCs w:val="22"/>
        </w:rPr>
        <w:t xml:space="preserve"> Dr. Balfour-Kaipa (</w:t>
      </w:r>
      <w:proofErr w:type="spellStart"/>
      <w:r w:rsidR="00FB02C0" w:rsidRPr="00927A65">
        <w:rPr>
          <w:sz w:val="22"/>
          <w:szCs w:val="22"/>
        </w:rPr>
        <w:t>CoM</w:t>
      </w:r>
      <w:proofErr w:type="spellEnd"/>
      <w:r w:rsidR="00FB02C0" w:rsidRPr="00927A65">
        <w:rPr>
          <w:sz w:val="22"/>
          <w:szCs w:val="22"/>
        </w:rPr>
        <w:t xml:space="preserve"> Health Department), Mr. H Gumede</w:t>
      </w:r>
      <w:r w:rsidR="00927A65">
        <w:rPr>
          <w:sz w:val="22"/>
          <w:szCs w:val="22"/>
        </w:rPr>
        <w:t xml:space="preserve"> </w:t>
      </w:r>
      <w:r w:rsidR="00FB02C0" w:rsidRPr="00927A65">
        <w:rPr>
          <w:sz w:val="22"/>
          <w:szCs w:val="22"/>
        </w:rPr>
        <w:t>(Noise Adoption Team Specialist),</w:t>
      </w:r>
      <w:r w:rsidR="00927A65" w:rsidRPr="00927A65">
        <w:rPr>
          <w:sz w:val="22"/>
          <w:szCs w:val="22"/>
        </w:rPr>
        <w:t xml:space="preserve"> Mr. J van Rensburg (MOSH Dust Team), Ms. L Tsele (</w:t>
      </w:r>
      <w:proofErr w:type="spellStart"/>
      <w:r w:rsidR="00927A65">
        <w:rPr>
          <w:sz w:val="22"/>
          <w:szCs w:val="22"/>
        </w:rPr>
        <w:t>CoM</w:t>
      </w:r>
      <w:proofErr w:type="spellEnd"/>
      <w:r w:rsidR="00927A65">
        <w:rPr>
          <w:sz w:val="22"/>
          <w:szCs w:val="22"/>
        </w:rPr>
        <w:t xml:space="preserve"> </w:t>
      </w:r>
      <w:r w:rsidR="00927A65" w:rsidRPr="00927A65">
        <w:rPr>
          <w:sz w:val="22"/>
          <w:szCs w:val="22"/>
        </w:rPr>
        <w:t>SSD Department).</w:t>
      </w:r>
    </w:p>
    <w:p w:rsidR="008C1C0A" w:rsidRPr="00E66767" w:rsidRDefault="008C1C0A" w:rsidP="0013037D">
      <w:pPr>
        <w:jc w:val="both"/>
        <w:rPr>
          <w:b/>
          <w:sz w:val="22"/>
          <w:szCs w:val="22"/>
          <w:highlight w:val="yellow"/>
        </w:rPr>
      </w:pPr>
    </w:p>
    <w:p w:rsidR="006E50D2" w:rsidRPr="00927A65" w:rsidRDefault="0013721B" w:rsidP="0013037D">
      <w:pPr>
        <w:jc w:val="both"/>
        <w:rPr>
          <w:sz w:val="22"/>
          <w:szCs w:val="22"/>
        </w:rPr>
      </w:pPr>
      <w:r w:rsidRPr="00546980">
        <w:rPr>
          <w:b/>
          <w:sz w:val="22"/>
          <w:szCs w:val="22"/>
        </w:rPr>
        <w:t>Apologies:</w:t>
      </w:r>
      <w:r w:rsidR="004F247E" w:rsidRPr="00546980">
        <w:rPr>
          <w:b/>
          <w:sz w:val="22"/>
          <w:szCs w:val="22"/>
        </w:rPr>
        <w:t xml:space="preserve"> </w:t>
      </w:r>
      <w:r w:rsidR="00062600" w:rsidRPr="00546980">
        <w:rPr>
          <w:sz w:val="22"/>
          <w:szCs w:val="22"/>
        </w:rPr>
        <w:t>Mr. H Rex (AngloGold Ashanti),</w:t>
      </w:r>
      <w:r w:rsidR="00D464A8" w:rsidRPr="00546980">
        <w:rPr>
          <w:sz w:val="22"/>
          <w:szCs w:val="22"/>
        </w:rPr>
        <w:t xml:space="preserve"> Mr. M </w:t>
      </w:r>
      <w:proofErr w:type="spellStart"/>
      <w:r w:rsidR="00D464A8" w:rsidRPr="00546980">
        <w:rPr>
          <w:sz w:val="22"/>
          <w:szCs w:val="22"/>
        </w:rPr>
        <w:t>Cunney</w:t>
      </w:r>
      <w:proofErr w:type="spellEnd"/>
      <w:r w:rsidR="00D464A8" w:rsidRPr="00546980">
        <w:rPr>
          <w:sz w:val="22"/>
          <w:szCs w:val="22"/>
        </w:rPr>
        <w:t xml:space="preserve"> (SACMA ), </w:t>
      </w:r>
      <w:r w:rsidR="00963FAA" w:rsidRPr="00927A65">
        <w:rPr>
          <w:sz w:val="22"/>
          <w:szCs w:val="22"/>
        </w:rPr>
        <w:t xml:space="preserve">Mr. T </w:t>
      </w:r>
      <w:proofErr w:type="spellStart"/>
      <w:r w:rsidR="00963FAA" w:rsidRPr="00927A65">
        <w:rPr>
          <w:sz w:val="22"/>
          <w:szCs w:val="22"/>
        </w:rPr>
        <w:t>Letanta</w:t>
      </w:r>
      <w:proofErr w:type="spellEnd"/>
      <w:r w:rsidR="00963FAA" w:rsidRPr="00927A65">
        <w:rPr>
          <w:sz w:val="22"/>
          <w:szCs w:val="22"/>
        </w:rPr>
        <w:t xml:space="preserve"> (ARM</w:t>
      </w:r>
      <w:r w:rsidR="00963FAA" w:rsidRPr="0015256D">
        <w:rPr>
          <w:sz w:val="22"/>
          <w:szCs w:val="22"/>
        </w:rPr>
        <w:t xml:space="preserve">), Mr. M Henderson (Sasol Mining), Mr. J </w:t>
      </w:r>
      <w:proofErr w:type="spellStart"/>
      <w:r w:rsidR="00963FAA" w:rsidRPr="00927A65">
        <w:rPr>
          <w:sz w:val="22"/>
          <w:szCs w:val="22"/>
        </w:rPr>
        <w:t>Mchavi</w:t>
      </w:r>
      <w:proofErr w:type="spellEnd"/>
      <w:r w:rsidR="00963FAA" w:rsidRPr="00927A65">
        <w:rPr>
          <w:sz w:val="22"/>
          <w:szCs w:val="22"/>
        </w:rPr>
        <w:t xml:space="preserve"> (Sasol Mining), Mr. V </w:t>
      </w:r>
      <w:proofErr w:type="spellStart"/>
      <w:r w:rsidR="00963FAA" w:rsidRPr="00927A65">
        <w:rPr>
          <w:sz w:val="22"/>
          <w:szCs w:val="22"/>
        </w:rPr>
        <w:t>Nundlall</w:t>
      </w:r>
      <w:proofErr w:type="spellEnd"/>
      <w:r w:rsidR="00963FAA" w:rsidRPr="00927A65">
        <w:rPr>
          <w:sz w:val="22"/>
          <w:szCs w:val="22"/>
        </w:rPr>
        <w:t xml:space="preserve"> (Sibanye Gold)</w:t>
      </w:r>
      <w:r w:rsidR="00FB02C0" w:rsidRPr="00927A65">
        <w:rPr>
          <w:sz w:val="22"/>
          <w:szCs w:val="22"/>
        </w:rPr>
        <w:t>,</w:t>
      </w:r>
      <w:r w:rsidR="00963FAA" w:rsidRPr="00927A65">
        <w:rPr>
          <w:sz w:val="22"/>
          <w:szCs w:val="22"/>
        </w:rPr>
        <w:t xml:space="preserve"> </w:t>
      </w:r>
      <w:r w:rsidR="00FB02C0" w:rsidRPr="00546980">
        <w:rPr>
          <w:sz w:val="22"/>
          <w:szCs w:val="22"/>
        </w:rPr>
        <w:t>Mr. A van Zyl (MOSH FoG Team)], Mr. D. v</w:t>
      </w:r>
      <w:r w:rsidR="00546980">
        <w:rPr>
          <w:sz w:val="22"/>
          <w:szCs w:val="22"/>
        </w:rPr>
        <w:t xml:space="preserve">an </w:t>
      </w:r>
      <w:r w:rsidR="00FB02C0" w:rsidRPr="00546980">
        <w:rPr>
          <w:sz w:val="22"/>
          <w:szCs w:val="22"/>
        </w:rPr>
        <w:t>d</w:t>
      </w:r>
      <w:r w:rsidR="00546980">
        <w:rPr>
          <w:sz w:val="22"/>
          <w:szCs w:val="22"/>
        </w:rPr>
        <w:t>er</w:t>
      </w:r>
      <w:r w:rsidR="00FB02C0" w:rsidRPr="00546980">
        <w:rPr>
          <w:sz w:val="22"/>
          <w:szCs w:val="22"/>
        </w:rPr>
        <w:t xml:space="preserve"> Merwe (MOSH T&amp;M Team).</w:t>
      </w:r>
      <w:r w:rsidR="00F43673" w:rsidRPr="00546980">
        <w:rPr>
          <w:sz w:val="22"/>
          <w:szCs w:val="22"/>
        </w:rPr>
        <w:t xml:space="preserve">Mr. D Adams </w:t>
      </w:r>
      <w:r w:rsidR="004F247E" w:rsidRPr="00546980">
        <w:rPr>
          <w:sz w:val="22"/>
          <w:szCs w:val="22"/>
        </w:rPr>
        <w:t xml:space="preserve">(MOSH FoG Team), </w:t>
      </w:r>
      <w:r w:rsidR="00C539B8" w:rsidRPr="00546980">
        <w:rPr>
          <w:sz w:val="22"/>
          <w:szCs w:val="22"/>
        </w:rPr>
        <w:t xml:space="preserve">Mr. P </w:t>
      </w:r>
      <w:r w:rsidR="00711790" w:rsidRPr="00546980">
        <w:rPr>
          <w:sz w:val="22"/>
          <w:szCs w:val="22"/>
        </w:rPr>
        <w:t xml:space="preserve">Fourie </w:t>
      </w:r>
      <w:r w:rsidR="004F247E" w:rsidRPr="00546980">
        <w:rPr>
          <w:sz w:val="22"/>
          <w:szCs w:val="22"/>
        </w:rPr>
        <w:t>(</w:t>
      </w:r>
      <w:r w:rsidR="00C539B8" w:rsidRPr="00546980">
        <w:rPr>
          <w:sz w:val="22"/>
          <w:szCs w:val="22"/>
        </w:rPr>
        <w:t>Anglo American Platinum</w:t>
      </w:r>
      <w:r w:rsidR="004F247E" w:rsidRPr="00546980">
        <w:rPr>
          <w:sz w:val="22"/>
          <w:szCs w:val="22"/>
        </w:rPr>
        <w:t xml:space="preserve">), , </w:t>
      </w:r>
      <w:r w:rsidR="000F3007" w:rsidRPr="00546980">
        <w:rPr>
          <w:sz w:val="22"/>
          <w:szCs w:val="22"/>
        </w:rPr>
        <w:t>Mr. J de Beer</w:t>
      </w:r>
      <w:r w:rsidR="004F247E" w:rsidRPr="00546980">
        <w:rPr>
          <w:sz w:val="22"/>
          <w:szCs w:val="22"/>
        </w:rPr>
        <w:t xml:space="preserve"> (</w:t>
      </w:r>
      <w:r w:rsidR="000F3007" w:rsidRPr="00546980">
        <w:rPr>
          <w:sz w:val="22"/>
          <w:szCs w:val="22"/>
        </w:rPr>
        <w:t>MOSH Noise Team</w:t>
      </w:r>
      <w:r w:rsidR="004F247E" w:rsidRPr="00546980">
        <w:rPr>
          <w:sz w:val="22"/>
          <w:szCs w:val="22"/>
        </w:rPr>
        <w:t xml:space="preserve">), </w:t>
      </w:r>
      <w:r w:rsidR="00FB02C0" w:rsidRPr="00546980">
        <w:rPr>
          <w:sz w:val="22"/>
          <w:szCs w:val="22"/>
        </w:rPr>
        <w:t>Mr</w:t>
      </w:r>
      <w:r w:rsidR="004E098A" w:rsidRPr="00546980">
        <w:rPr>
          <w:sz w:val="22"/>
          <w:szCs w:val="22"/>
        </w:rPr>
        <w:t xml:space="preserve">. </w:t>
      </w:r>
      <w:r w:rsidR="00FB02C0" w:rsidRPr="00546980">
        <w:rPr>
          <w:sz w:val="22"/>
          <w:szCs w:val="22"/>
        </w:rPr>
        <w:t xml:space="preserve">I </w:t>
      </w:r>
      <w:proofErr w:type="spellStart"/>
      <w:r w:rsidR="00FB02C0" w:rsidRPr="00546980">
        <w:rPr>
          <w:sz w:val="22"/>
          <w:szCs w:val="22"/>
        </w:rPr>
        <w:t>Goolam</w:t>
      </w:r>
      <w:proofErr w:type="spellEnd"/>
      <w:r w:rsidR="00FB02C0" w:rsidRPr="00546980">
        <w:rPr>
          <w:sz w:val="22"/>
          <w:szCs w:val="22"/>
        </w:rPr>
        <w:t xml:space="preserve"> </w:t>
      </w:r>
      <w:r w:rsidR="004F247E" w:rsidRPr="00546980">
        <w:rPr>
          <w:sz w:val="22"/>
          <w:szCs w:val="22"/>
        </w:rPr>
        <w:t xml:space="preserve"> (</w:t>
      </w:r>
      <w:r w:rsidR="004E098A" w:rsidRPr="00546980">
        <w:rPr>
          <w:sz w:val="22"/>
          <w:szCs w:val="22"/>
        </w:rPr>
        <w:t>Lonmin</w:t>
      </w:r>
      <w:r w:rsidR="004F247E" w:rsidRPr="00546980">
        <w:rPr>
          <w:sz w:val="22"/>
          <w:szCs w:val="22"/>
        </w:rPr>
        <w:t xml:space="preserve">), </w:t>
      </w:r>
      <w:r w:rsidR="00FB02C0" w:rsidRPr="00546980">
        <w:rPr>
          <w:sz w:val="22"/>
          <w:szCs w:val="22"/>
        </w:rPr>
        <w:t xml:space="preserve">Mr. C </w:t>
      </w:r>
      <w:proofErr w:type="spellStart"/>
      <w:r w:rsidR="00FB02C0" w:rsidRPr="00546980">
        <w:rPr>
          <w:sz w:val="22"/>
          <w:szCs w:val="22"/>
        </w:rPr>
        <w:t>Viljoen</w:t>
      </w:r>
      <w:proofErr w:type="spellEnd"/>
      <w:r w:rsidR="00FB02C0" w:rsidRPr="00546980">
        <w:rPr>
          <w:sz w:val="22"/>
          <w:szCs w:val="22"/>
        </w:rPr>
        <w:t xml:space="preserve">  (Lonmin), </w:t>
      </w:r>
      <w:r w:rsidR="001E6B8D" w:rsidRPr="00546980">
        <w:rPr>
          <w:sz w:val="22"/>
          <w:szCs w:val="22"/>
        </w:rPr>
        <w:t xml:space="preserve">Mr. J </w:t>
      </w:r>
      <w:proofErr w:type="spellStart"/>
      <w:r w:rsidR="001E6B8D" w:rsidRPr="00546980">
        <w:rPr>
          <w:sz w:val="22"/>
          <w:szCs w:val="22"/>
        </w:rPr>
        <w:t>Matjila</w:t>
      </w:r>
      <w:proofErr w:type="spellEnd"/>
      <w:r w:rsidR="004F247E" w:rsidRPr="00546980">
        <w:rPr>
          <w:sz w:val="22"/>
          <w:szCs w:val="22"/>
        </w:rPr>
        <w:t xml:space="preserve"> (</w:t>
      </w:r>
      <w:proofErr w:type="spellStart"/>
      <w:r w:rsidR="001E6B8D" w:rsidRPr="00546980">
        <w:rPr>
          <w:sz w:val="22"/>
          <w:szCs w:val="22"/>
        </w:rPr>
        <w:t>Exxaro</w:t>
      </w:r>
      <w:proofErr w:type="spellEnd"/>
      <w:r w:rsidR="004F247E" w:rsidRPr="00546980">
        <w:rPr>
          <w:sz w:val="22"/>
          <w:szCs w:val="22"/>
        </w:rPr>
        <w:t xml:space="preserve">), </w:t>
      </w:r>
      <w:r w:rsidR="00B84E78" w:rsidRPr="00546980">
        <w:rPr>
          <w:sz w:val="22"/>
          <w:szCs w:val="22"/>
        </w:rPr>
        <w:t>D</w:t>
      </w:r>
      <w:r w:rsidR="00645945" w:rsidRPr="00546980">
        <w:rPr>
          <w:sz w:val="22"/>
          <w:szCs w:val="22"/>
        </w:rPr>
        <w:t xml:space="preserve">r. K </w:t>
      </w:r>
      <w:proofErr w:type="spellStart"/>
      <w:r w:rsidR="00645945" w:rsidRPr="00546980">
        <w:rPr>
          <w:sz w:val="22"/>
          <w:szCs w:val="22"/>
        </w:rPr>
        <w:t>Oosthuizen</w:t>
      </w:r>
      <w:proofErr w:type="spellEnd"/>
      <w:r w:rsidR="004F247E" w:rsidRPr="00546980">
        <w:rPr>
          <w:sz w:val="22"/>
          <w:szCs w:val="22"/>
        </w:rPr>
        <w:t xml:space="preserve"> (</w:t>
      </w:r>
      <w:r w:rsidR="00645945" w:rsidRPr="00546980">
        <w:rPr>
          <w:sz w:val="22"/>
          <w:szCs w:val="22"/>
        </w:rPr>
        <w:t>Murray &amp; Roberts</w:t>
      </w:r>
      <w:r w:rsidR="004F247E" w:rsidRPr="00546980">
        <w:rPr>
          <w:sz w:val="22"/>
          <w:szCs w:val="22"/>
        </w:rPr>
        <w:t xml:space="preserve">), </w:t>
      </w:r>
    </w:p>
    <w:p w:rsidR="00727B54" w:rsidRPr="0013037D" w:rsidRDefault="004F247E" w:rsidP="0013037D">
      <w:pPr>
        <w:jc w:val="both"/>
        <w:rPr>
          <w:sz w:val="22"/>
          <w:szCs w:val="22"/>
        </w:rPr>
      </w:pPr>
      <w:r w:rsidRPr="00927A65">
        <w:rPr>
          <w:sz w:val="22"/>
          <w:szCs w:val="22"/>
        </w:rPr>
        <w:t>_________________________________________________________________________________</w:t>
      </w:r>
    </w:p>
    <w:p w:rsidR="002E49D1" w:rsidRPr="0013037D" w:rsidRDefault="002E49D1" w:rsidP="0013037D">
      <w:pPr>
        <w:ind w:right="-180"/>
        <w:jc w:val="both"/>
        <w:rPr>
          <w:b/>
          <w:sz w:val="22"/>
          <w:szCs w:val="22"/>
          <w:highlight w:val="yellow"/>
        </w:rPr>
      </w:pPr>
    </w:p>
    <w:p w:rsidR="00EA35A2" w:rsidRPr="0013037D" w:rsidRDefault="00326124" w:rsidP="0013037D">
      <w:pPr>
        <w:numPr>
          <w:ilvl w:val="0"/>
          <w:numId w:val="1"/>
        </w:numPr>
        <w:ind w:left="709" w:hanging="709"/>
        <w:jc w:val="both"/>
        <w:rPr>
          <w:b/>
          <w:sz w:val="22"/>
          <w:szCs w:val="22"/>
        </w:rPr>
      </w:pPr>
      <w:r w:rsidRPr="0013037D">
        <w:rPr>
          <w:b/>
          <w:sz w:val="22"/>
          <w:szCs w:val="22"/>
        </w:rPr>
        <w:t>WELCOME</w:t>
      </w:r>
      <w:r w:rsidR="007C48FB" w:rsidRPr="0013037D">
        <w:rPr>
          <w:b/>
          <w:sz w:val="22"/>
          <w:szCs w:val="22"/>
        </w:rPr>
        <w:t xml:space="preserve"> AND APOLOGIES</w:t>
      </w:r>
      <w:r w:rsidR="00EA35A2" w:rsidRPr="0013037D">
        <w:rPr>
          <w:b/>
          <w:sz w:val="22"/>
          <w:szCs w:val="22"/>
        </w:rPr>
        <w:t xml:space="preserve">, </w:t>
      </w:r>
    </w:p>
    <w:p w:rsidR="00F43350" w:rsidRPr="0013037D" w:rsidRDefault="00326124" w:rsidP="0013037D">
      <w:pPr>
        <w:jc w:val="both"/>
        <w:rPr>
          <w:sz w:val="22"/>
          <w:szCs w:val="22"/>
        </w:rPr>
      </w:pPr>
      <w:r w:rsidRPr="0013037D">
        <w:rPr>
          <w:sz w:val="22"/>
          <w:szCs w:val="22"/>
        </w:rPr>
        <w:t xml:space="preserve">The Chairperson welcomed all to the </w:t>
      </w:r>
      <w:r w:rsidR="000D09CF" w:rsidRPr="0013037D">
        <w:rPr>
          <w:sz w:val="22"/>
          <w:szCs w:val="22"/>
        </w:rPr>
        <w:t>meeting</w:t>
      </w:r>
      <w:r w:rsidRPr="0013037D">
        <w:rPr>
          <w:sz w:val="22"/>
          <w:szCs w:val="22"/>
        </w:rPr>
        <w:t xml:space="preserve">. </w:t>
      </w:r>
      <w:r w:rsidR="000D09CF" w:rsidRPr="0013037D">
        <w:rPr>
          <w:sz w:val="22"/>
          <w:szCs w:val="22"/>
        </w:rPr>
        <w:t xml:space="preserve">He explained the Chamber’s emergency procedure as </w:t>
      </w:r>
      <w:r w:rsidR="00442D12" w:rsidRPr="0013037D">
        <w:rPr>
          <w:sz w:val="22"/>
          <w:szCs w:val="22"/>
        </w:rPr>
        <w:t xml:space="preserve">outlined </w:t>
      </w:r>
      <w:r w:rsidR="000D09CF" w:rsidRPr="0013037D">
        <w:rPr>
          <w:sz w:val="22"/>
          <w:szCs w:val="22"/>
        </w:rPr>
        <w:t xml:space="preserve">on the agenda. </w:t>
      </w:r>
      <w:r w:rsidR="00F43673" w:rsidRPr="0013037D">
        <w:rPr>
          <w:sz w:val="22"/>
          <w:szCs w:val="22"/>
        </w:rPr>
        <w:t xml:space="preserve">All apologies were noted. </w:t>
      </w:r>
    </w:p>
    <w:p w:rsidR="00442D12" w:rsidRPr="0013037D" w:rsidRDefault="00442D12" w:rsidP="0013037D">
      <w:pPr>
        <w:jc w:val="both"/>
        <w:rPr>
          <w:color w:val="000000" w:themeColor="text1"/>
          <w:sz w:val="22"/>
          <w:szCs w:val="22"/>
        </w:rPr>
      </w:pPr>
    </w:p>
    <w:p w:rsidR="005A33A5" w:rsidRPr="0013037D" w:rsidRDefault="005A33A5" w:rsidP="0013037D">
      <w:pPr>
        <w:numPr>
          <w:ilvl w:val="0"/>
          <w:numId w:val="1"/>
        </w:numPr>
        <w:ind w:left="709" w:hanging="709"/>
        <w:jc w:val="both"/>
        <w:rPr>
          <w:b/>
          <w:sz w:val="22"/>
          <w:szCs w:val="22"/>
        </w:rPr>
      </w:pPr>
      <w:r w:rsidRPr="0013037D">
        <w:rPr>
          <w:b/>
          <w:sz w:val="22"/>
          <w:szCs w:val="22"/>
        </w:rPr>
        <w:t xml:space="preserve">HEALTH AND SAFETY </w:t>
      </w:r>
      <w:r w:rsidR="00C04F47" w:rsidRPr="0013037D">
        <w:rPr>
          <w:b/>
          <w:sz w:val="22"/>
          <w:szCs w:val="22"/>
        </w:rPr>
        <w:t>ISSUES</w:t>
      </w:r>
    </w:p>
    <w:p w:rsidR="00D047A3" w:rsidRPr="0013037D" w:rsidRDefault="00C04F47" w:rsidP="0013037D">
      <w:pPr>
        <w:jc w:val="both"/>
        <w:rPr>
          <w:color w:val="000000" w:themeColor="text1"/>
          <w:sz w:val="22"/>
          <w:szCs w:val="22"/>
        </w:rPr>
      </w:pPr>
      <w:r w:rsidRPr="0013037D">
        <w:rPr>
          <w:color w:val="000000" w:themeColor="text1"/>
          <w:sz w:val="22"/>
          <w:szCs w:val="22"/>
        </w:rPr>
        <w:t>M</w:t>
      </w:r>
      <w:r w:rsidR="005A33A5" w:rsidRPr="0013037D">
        <w:rPr>
          <w:color w:val="000000" w:themeColor="text1"/>
          <w:sz w:val="22"/>
          <w:szCs w:val="22"/>
        </w:rPr>
        <w:t>embers shared information on their companies’ safety performance, focusing on fatalities and injuries.</w:t>
      </w:r>
      <w:r w:rsidR="00F43673" w:rsidRPr="0013037D">
        <w:rPr>
          <w:color w:val="000000" w:themeColor="text1"/>
          <w:sz w:val="22"/>
          <w:szCs w:val="22"/>
        </w:rPr>
        <w:t xml:space="preserve"> The details were noted during the meeting.</w:t>
      </w:r>
      <w:r w:rsidR="005A33A5" w:rsidRPr="0013037D">
        <w:rPr>
          <w:color w:val="000000" w:themeColor="text1"/>
          <w:sz w:val="22"/>
          <w:szCs w:val="22"/>
        </w:rPr>
        <w:t xml:space="preserve">  </w:t>
      </w:r>
    </w:p>
    <w:p w:rsidR="00FE4CF9" w:rsidRPr="0013037D" w:rsidRDefault="00FE4CF9" w:rsidP="0013037D">
      <w:pPr>
        <w:jc w:val="both"/>
        <w:rPr>
          <w:color w:val="000000" w:themeColor="text1"/>
          <w:sz w:val="22"/>
          <w:szCs w:val="22"/>
        </w:rPr>
      </w:pPr>
    </w:p>
    <w:p w:rsidR="00FE4CF9" w:rsidRPr="0013037D" w:rsidRDefault="00FE4CF9" w:rsidP="0013037D">
      <w:pPr>
        <w:jc w:val="both"/>
        <w:rPr>
          <w:b/>
          <w:color w:val="000000" w:themeColor="text1"/>
          <w:sz w:val="22"/>
          <w:szCs w:val="22"/>
        </w:rPr>
      </w:pPr>
      <w:r w:rsidRPr="0013037D">
        <w:rPr>
          <w:b/>
          <w:color w:val="000000" w:themeColor="text1"/>
          <w:sz w:val="22"/>
          <w:szCs w:val="22"/>
        </w:rPr>
        <w:tab/>
        <w:t>2.</w:t>
      </w:r>
      <w:r w:rsidR="008A3AE4" w:rsidRPr="0013037D">
        <w:rPr>
          <w:b/>
          <w:color w:val="000000" w:themeColor="text1"/>
          <w:sz w:val="22"/>
          <w:szCs w:val="22"/>
        </w:rPr>
        <w:t xml:space="preserve">1. </w:t>
      </w:r>
      <w:r w:rsidR="00DE6484">
        <w:rPr>
          <w:b/>
          <w:bCs/>
          <w:color w:val="000000" w:themeColor="text1"/>
          <w:sz w:val="22"/>
          <w:szCs w:val="22"/>
          <w:lang w:eastAsia="en-ZA"/>
        </w:rPr>
        <w:t xml:space="preserve">An </w:t>
      </w:r>
      <w:r w:rsidR="00D047A3">
        <w:rPr>
          <w:b/>
          <w:bCs/>
          <w:color w:val="000000" w:themeColor="text1"/>
          <w:sz w:val="22"/>
          <w:szCs w:val="22"/>
          <w:lang w:eastAsia="en-ZA"/>
        </w:rPr>
        <w:t>Update on Industry Safety Performance</w:t>
      </w:r>
      <w:r w:rsidR="008A3AE4" w:rsidRPr="0013037D">
        <w:rPr>
          <w:b/>
          <w:bCs/>
          <w:color w:val="000000" w:themeColor="text1"/>
          <w:sz w:val="22"/>
          <w:szCs w:val="22"/>
          <w:lang w:eastAsia="en-ZA"/>
        </w:rPr>
        <w:t xml:space="preserve"> </w:t>
      </w:r>
      <w:r w:rsidR="008A3AE4" w:rsidRPr="0013037D">
        <w:rPr>
          <w:b/>
          <w:color w:val="000000" w:themeColor="text1"/>
          <w:sz w:val="22"/>
          <w:szCs w:val="22"/>
        </w:rPr>
        <w:t xml:space="preserve">– (Circular No. </w:t>
      </w:r>
      <w:r w:rsidR="00D047A3">
        <w:rPr>
          <w:b/>
          <w:color w:val="000000" w:themeColor="text1"/>
          <w:sz w:val="22"/>
          <w:szCs w:val="22"/>
        </w:rPr>
        <w:t>11</w:t>
      </w:r>
      <w:r w:rsidR="008A3AE4" w:rsidRPr="0013037D">
        <w:rPr>
          <w:b/>
          <w:color w:val="000000" w:themeColor="text1"/>
          <w:sz w:val="22"/>
          <w:szCs w:val="22"/>
        </w:rPr>
        <w:t>/15)</w:t>
      </w:r>
      <w:r w:rsidRPr="0013037D">
        <w:rPr>
          <w:b/>
          <w:color w:val="000000" w:themeColor="text1"/>
          <w:sz w:val="22"/>
          <w:szCs w:val="22"/>
        </w:rPr>
        <w:t xml:space="preserve"> </w:t>
      </w:r>
    </w:p>
    <w:p w:rsidR="005A33A5" w:rsidRPr="0013037D" w:rsidRDefault="00D047A3" w:rsidP="0013037D">
      <w:pPr>
        <w:jc w:val="both"/>
        <w:rPr>
          <w:sz w:val="22"/>
          <w:szCs w:val="22"/>
        </w:rPr>
      </w:pPr>
      <w:r>
        <w:rPr>
          <w:sz w:val="22"/>
          <w:szCs w:val="22"/>
        </w:rPr>
        <w:t>Ms. Masilo shared with all the latest industry safety performance. She indicated that up to the 15</w:t>
      </w:r>
      <w:r w:rsidRPr="00DE6484">
        <w:rPr>
          <w:sz w:val="22"/>
          <w:szCs w:val="22"/>
          <w:vertAlign w:val="superscript"/>
        </w:rPr>
        <w:t>th</w:t>
      </w:r>
      <w:r>
        <w:rPr>
          <w:sz w:val="22"/>
          <w:szCs w:val="22"/>
        </w:rPr>
        <w:t xml:space="preserve"> of June 2015, there </w:t>
      </w:r>
      <w:r w:rsidR="005560AA">
        <w:rPr>
          <w:sz w:val="22"/>
          <w:szCs w:val="22"/>
        </w:rPr>
        <w:t>had</w:t>
      </w:r>
      <w:r>
        <w:rPr>
          <w:sz w:val="22"/>
          <w:szCs w:val="22"/>
        </w:rPr>
        <w:t xml:space="preserve"> been 35 fatalities experienced by industry. This showed a 22% improvement compared to the 45 fatalities experienced by the industry during the corresponding period last year. She further indicated that both the “other” and “gold” sectors made the </w:t>
      </w:r>
      <w:r w:rsidR="005560AA">
        <w:rPr>
          <w:sz w:val="22"/>
          <w:szCs w:val="22"/>
        </w:rPr>
        <w:t>biggest</w:t>
      </w:r>
      <w:r>
        <w:rPr>
          <w:sz w:val="22"/>
          <w:szCs w:val="22"/>
        </w:rPr>
        <w:t xml:space="preserve"> improvements respectively whereas a platinum sector seemed to be trending worse.</w:t>
      </w:r>
    </w:p>
    <w:p w:rsidR="008A3AE4" w:rsidRPr="0013037D" w:rsidRDefault="008A3AE4" w:rsidP="0013037D">
      <w:pPr>
        <w:jc w:val="both"/>
        <w:rPr>
          <w:sz w:val="22"/>
          <w:szCs w:val="22"/>
        </w:rPr>
      </w:pPr>
    </w:p>
    <w:p w:rsidR="00326124" w:rsidRPr="0013037D" w:rsidRDefault="001868C2" w:rsidP="0013037D">
      <w:pPr>
        <w:jc w:val="both"/>
        <w:rPr>
          <w:b/>
          <w:sz w:val="22"/>
          <w:szCs w:val="22"/>
        </w:rPr>
      </w:pPr>
      <w:r w:rsidRPr="0013037D">
        <w:rPr>
          <w:b/>
          <w:sz w:val="22"/>
          <w:szCs w:val="22"/>
        </w:rPr>
        <w:t>3</w:t>
      </w:r>
      <w:r w:rsidR="00326124" w:rsidRPr="0013037D">
        <w:rPr>
          <w:b/>
          <w:sz w:val="22"/>
          <w:szCs w:val="22"/>
        </w:rPr>
        <w:t>.</w:t>
      </w:r>
      <w:r w:rsidR="00326124" w:rsidRPr="0013037D">
        <w:rPr>
          <w:b/>
          <w:sz w:val="22"/>
          <w:szCs w:val="22"/>
        </w:rPr>
        <w:tab/>
        <w:t>CONFIRMATION OF THE AGENDA</w:t>
      </w:r>
      <w:r w:rsidR="00B85A28" w:rsidRPr="0013037D">
        <w:rPr>
          <w:b/>
          <w:sz w:val="22"/>
          <w:szCs w:val="22"/>
        </w:rPr>
        <w:t xml:space="preserve"> (Circular No. </w:t>
      </w:r>
      <w:r w:rsidR="008B5970" w:rsidRPr="0013037D">
        <w:rPr>
          <w:b/>
          <w:sz w:val="22"/>
          <w:szCs w:val="22"/>
        </w:rPr>
        <w:t>01</w:t>
      </w:r>
      <w:r w:rsidR="00B85A28" w:rsidRPr="0013037D">
        <w:rPr>
          <w:b/>
          <w:sz w:val="22"/>
          <w:szCs w:val="22"/>
        </w:rPr>
        <w:t>/1</w:t>
      </w:r>
      <w:r w:rsidR="008B5970" w:rsidRPr="0013037D">
        <w:rPr>
          <w:b/>
          <w:sz w:val="22"/>
          <w:szCs w:val="22"/>
        </w:rPr>
        <w:t>5</w:t>
      </w:r>
      <w:r w:rsidR="00B85A28" w:rsidRPr="0013037D">
        <w:rPr>
          <w:b/>
          <w:sz w:val="22"/>
          <w:szCs w:val="22"/>
        </w:rPr>
        <w:t>)</w:t>
      </w:r>
    </w:p>
    <w:p w:rsidR="00326124" w:rsidRPr="0013037D" w:rsidRDefault="0082012A" w:rsidP="0013037D">
      <w:pPr>
        <w:jc w:val="both"/>
        <w:rPr>
          <w:sz w:val="22"/>
          <w:szCs w:val="22"/>
        </w:rPr>
      </w:pPr>
      <w:r w:rsidRPr="0013037D">
        <w:rPr>
          <w:sz w:val="22"/>
          <w:szCs w:val="22"/>
        </w:rPr>
        <w:t>T</w:t>
      </w:r>
      <w:r w:rsidR="006A0EB7" w:rsidRPr="0013037D">
        <w:rPr>
          <w:sz w:val="22"/>
          <w:szCs w:val="22"/>
        </w:rPr>
        <w:t xml:space="preserve">he following item was </w:t>
      </w:r>
      <w:r w:rsidR="004370AE" w:rsidRPr="0013037D">
        <w:rPr>
          <w:sz w:val="22"/>
          <w:szCs w:val="22"/>
        </w:rPr>
        <w:t xml:space="preserve">added </w:t>
      </w:r>
      <w:r w:rsidR="006A0EB7" w:rsidRPr="0013037D">
        <w:rPr>
          <w:sz w:val="22"/>
          <w:szCs w:val="22"/>
        </w:rPr>
        <w:t>on the agenda:</w:t>
      </w:r>
    </w:p>
    <w:p w:rsidR="00DE6484" w:rsidRPr="00DE6484" w:rsidRDefault="00D047A3" w:rsidP="00DE6484">
      <w:pPr>
        <w:pStyle w:val="ListParagraph"/>
        <w:numPr>
          <w:ilvl w:val="0"/>
          <w:numId w:val="64"/>
        </w:numPr>
        <w:jc w:val="both"/>
        <w:rPr>
          <w:sz w:val="22"/>
          <w:szCs w:val="22"/>
        </w:rPr>
      </w:pPr>
      <w:r w:rsidRPr="00DE6484">
        <w:rPr>
          <w:sz w:val="22"/>
          <w:szCs w:val="22"/>
        </w:rPr>
        <w:t>2.2: Fatal Accidents – Do we really know the causes</w:t>
      </w:r>
      <w:r w:rsidR="00DE6484" w:rsidRPr="00DE6484">
        <w:rPr>
          <w:sz w:val="22"/>
          <w:szCs w:val="22"/>
        </w:rPr>
        <w:t>?</w:t>
      </w:r>
    </w:p>
    <w:p w:rsidR="00DE6484" w:rsidRDefault="00DE6484" w:rsidP="00DE6484">
      <w:pPr>
        <w:jc w:val="both"/>
        <w:rPr>
          <w:sz w:val="22"/>
          <w:szCs w:val="22"/>
        </w:rPr>
      </w:pPr>
    </w:p>
    <w:p w:rsidR="00546980" w:rsidRDefault="00546980" w:rsidP="00DE6484">
      <w:pPr>
        <w:jc w:val="both"/>
        <w:rPr>
          <w:sz w:val="22"/>
          <w:szCs w:val="22"/>
        </w:rPr>
      </w:pPr>
    </w:p>
    <w:p w:rsidR="00546980" w:rsidRDefault="00546980" w:rsidP="00DE6484">
      <w:pPr>
        <w:jc w:val="both"/>
        <w:rPr>
          <w:sz w:val="22"/>
          <w:szCs w:val="22"/>
        </w:rPr>
      </w:pPr>
    </w:p>
    <w:p w:rsidR="00546980" w:rsidRDefault="00546980" w:rsidP="00DE6484">
      <w:pPr>
        <w:jc w:val="both"/>
        <w:rPr>
          <w:sz w:val="22"/>
          <w:szCs w:val="22"/>
        </w:rPr>
      </w:pPr>
    </w:p>
    <w:p w:rsidR="00326124" w:rsidRPr="0013037D" w:rsidRDefault="00FE4CF9" w:rsidP="0013037D">
      <w:pPr>
        <w:jc w:val="both"/>
        <w:rPr>
          <w:b/>
          <w:sz w:val="22"/>
          <w:szCs w:val="22"/>
        </w:rPr>
      </w:pPr>
      <w:r w:rsidRPr="0013037D">
        <w:rPr>
          <w:b/>
          <w:sz w:val="22"/>
          <w:szCs w:val="22"/>
        </w:rPr>
        <w:lastRenderedPageBreak/>
        <w:t>4</w:t>
      </w:r>
      <w:r w:rsidR="00326124" w:rsidRPr="0013037D">
        <w:rPr>
          <w:b/>
          <w:sz w:val="22"/>
          <w:szCs w:val="22"/>
        </w:rPr>
        <w:t xml:space="preserve">. </w:t>
      </w:r>
      <w:r w:rsidR="00326124" w:rsidRPr="0013037D">
        <w:rPr>
          <w:b/>
          <w:sz w:val="22"/>
          <w:szCs w:val="22"/>
        </w:rPr>
        <w:tab/>
        <w:t>NOTE FOR RECORD OF THE PREVIOUS MEETING</w:t>
      </w:r>
      <w:r w:rsidR="00D047A3">
        <w:rPr>
          <w:b/>
          <w:sz w:val="22"/>
          <w:szCs w:val="22"/>
        </w:rPr>
        <w:t>S</w:t>
      </w:r>
      <w:r w:rsidR="008B5970" w:rsidRPr="0013037D">
        <w:rPr>
          <w:b/>
          <w:sz w:val="22"/>
          <w:szCs w:val="22"/>
        </w:rPr>
        <w:t xml:space="preserve"> HELD </w:t>
      </w:r>
      <w:r w:rsidR="00D047A3">
        <w:rPr>
          <w:b/>
          <w:sz w:val="22"/>
          <w:szCs w:val="22"/>
        </w:rPr>
        <w:t xml:space="preserve">ON 20 FEBRUARY AND </w:t>
      </w:r>
      <w:r w:rsidR="00B469B2">
        <w:rPr>
          <w:b/>
          <w:sz w:val="22"/>
          <w:szCs w:val="22"/>
        </w:rPr>
        <w:t xml:space="preserve">16 </w:t>
      </w:r>
      <w:r w:rsidR="00D047A3">
        <w:rPr>
          <w:b/>
          <w:sz w:val="22"/>
          <w:szCs w:val="22"/>
        </w:rPr>
        <w:t>APRIL</w:t>
      </w:r>
      <w:r w:rsidR="00D047A3" w:rsidRPr="0013037D">
        <w:rPr>
          <w:b/>
          <w:sz w:val="22"/>
          <w:szCs w:val="22"/>
        </w:rPr>
        <w:t xml:space="preserve"> </w:t>
      </w:r>
    </w:p>
    <w:p w:rsidR="00326124" w:rsidRPr="0013037D" w:rsidRDefault="00326124" w:rsidP="0013037D">
      <w:pPr>
        <w:jc w:val="both"/>
        <w:rPr>
          <w:sz w:val="22"/>
          <w:szCs w:val="22"/>
        </w:rPr>
      </w:pPr>
    </w:p>
    <w:p w:rsidR="00326124" w:rsidRPr="0013037D" w:rsidRDefault="00FE4CF9" w:rsidP="0013037D">
      <w:pPr>
        <w:ind w:left="1440" w:hanging="720"/>
        <w:jc w:val="both"/>
        <w:rPr>
          <w:b/>
          <w:sz w:val="22"/>
          <w:szCs w:val="22"/>
        </w:rPr>
      </w:pPr>
      <w:r w:rsidRPr="0013037D">
        <w:rPr>
          <w:b/>
          <w:sz w:val="22"/>
          <w:szCs w:val="22"/>
        </w:rPr>
        <w:t>4</w:t>
      </w:r>
      <w:r w:rsidR="00326124" w:rsidRPr="0013037D">
        <w:rPr>
          <w:b/>
          <w:sz w:val="22"/>
          <w:szCs w:val="22"/>
        </w:rPr>
        <w:t>.1</w:t>
      </w:r>
      <w:r w:rsidR="00326124" w:rsidRPr="0013037D">
        <w:rPr>
          <w:b/>
          <w:sz w:val="22"/>
          <w:szCs w:val="22"/>
        </w:rPr>
        <w:tab/>
        <w:t>Confirmation of the Note for Record</w:t>
      </w:r>
      <w:r w:rsidR="00442D12" w:rsidRPr="0013037D">
        <w:rPr>
          <w:b/>
          <w:sz w:val="22"/>
          <w:szCs w:val="22"/>
        </w:rPr>
        <w:t xml:space="preserve"> (</w:t>
      </w:r>
      <w:r w:rsidR="00326124" w:rsidRPr="0013037D">
        <w:rPr>
          <w:b/>
          <w:sz w:val="22"/>
          <w:szCs w:val="22"/>
        </w:rPr>
        <w:t xml:space="preserve">Circular No. </w:t>
      </w:r>
      <w:r w:rsidR="008C5AE8">
        <w:rPr>
          <w:b/>
          <w:sz w:val="22"/>
          <w:szCs w:val="22"/>
        </w:rPr>
        <w:t>08</w:t>
      </w:r>
      <w:r w:rsidR="006566CF" w:rsidRPr="0013037D">
        <w:rPr>
          <w:b/>
          <w:sz w:val="22"/>
          <w:szCs w:val="22"/>
        </w:rPr>
        <w:t>/</w:t>
      </w:r>
      <w:r w:rsidR="008C5AE8">
        <w:rPr>
          <w:b/>
          <w:sz w:val="22"/>
          <w:szCs w:val="22"/>
        </w:rPr>
        <w:t>15</w:t>
      </w:r>
      <w:r w:rsidR="00442D12" w:rsidRPr="0013037D">
        <w:rPr>
          <w:b/>
          <w:sz w:val="22"/>
          <w:szCs w:val="22"/>
        </w:rPr>
        <w:t>)</w:t>
      </w:r>
    </w:p>
    <w:p w:rsidR="00854896" w:rsidRPr="0013037D" w:rsidRDefault="00326124" w:rsidP="0013037D">
      <w:pPr>
        <w:jc w:val="both"/>
        <w:rPr>
          <w:sz w:val="22"/>
          <w:szCs w:val="22"/>
        </w:rPr>
      </w:pPr>
      <w:r w:rsidRPr="0013037D">
        <w:rPr>
          <w:sz w:val="22"/>
          <w:szCs w:val="22"/>
        </w:rPr>
        <w:t>The notes</w:t>
      </w:r>
      <w:r w:rsidR="009E2B1A" w:rsidRPr="0013037D">
        <w:rPr>
          <w:sz w:val="22"/>
          <w:szCs w:val="22"/>
        </w:rPr>
        <w:t xml:space="preserve"> </w:t>
      </w:r>
      <w:r w:rsidRPr="0013037D">
        <w:rPr>
          <w:sz w:val="22"/>
          <w:szCs w:val="22"/>
        </w:rPr>
        <w:t>were approved</w:t>
      </w:r>
      <w:r w:rsidR="00DF4E56" w:rsidRPr="0013037D">
        <w:rPr>
          <w:sz w:val="22"/>
          <w:szCs w:val="22"/>
        </w:rPr>
        <w:t xml:space="preserve"> </w:t>
      </w:r>
      <w:r w:rsidR="008C5AE8">
        <w:rPr>
          <w:sz w:val="22"/>
          <w:szCs w:val="22"/>
        </w:rPr>
        <w:t xml:space="preserve">as a true reflection of the discussions held during the </w:t>
      </w:r>
      <w:r w:rsidR="000F7911">
        <w:rPr>
          <w:sz w:val="22"/>
          <w:szCs w:val="22"/>
        </w:rPr>
        <w:t xml:space="preserve">Task Force </w:t>
      </w:r>
      <w:r w:rsidR="008C5AE8">
        <w:rPr>
          <w:sz w:val="22"/>
          <w:szCs w:val="22"/>
        </w:rPr>
        <w:t>meeting</w:t>
      </w:r>
      <w:r w:rsidR="000F7911">
        <w:rPr>
          <w:sz w:val="22"/>
          <w:szCs w:val="22"/>
        </w:rPr>
        <w:t xml:space="preserve"> of 20 February 2015.</w:t>
      </w:r>
    </w:p>
    <w:p w:rsidR="00014B78" w:rsidRDefault="00014B78" w:rsidP="0013037D">
      <w:pPr>
        <w:jc w:val="both"/>
        <w:rPr>
          <w:sz w:val="22"/>
          <w:szCs w:val="22"/>
        </w:rPr>
      </w:pPr>
    </w:p>
    <w:p w:rsidR="000F7911" w:rsidRPr="0013037D" w:rsidRDefault="000F7911" w:rsidP="000F7911">
      <w:pPr>
        <w:ind w:left="1440" w:hanging="720"/>
        <w:jc w:val="both"/>
        <w:rPr>
          <w:b/>
          <w:sz w:val="22"/>
          <w:szCs w:val="22"/>
        </w:rPr>
      </w:pPr>
      <w:r w:rsidRPr="0013037D">
        <w:rPr>
          <w:b/>
          <w:sz w:val="22"/>
          <w:szCs w:val="22"/>
        </w:rPr>
        <w:t>4.</w:t>
      </w:r>
      <w:r>
        <w:rPr>
          <w:b/>
          <w:sz w:val="22"/>
          <w:szCs w:val="22"/>
        </w:rPr>
        <w:t>2</w:t>
      </w:r>
      <w:r w:rsidRPr="0013037D">
        <w:rPr>
          <w:b/>
          <w:sz w:val="22"/>
          <w:szCs w:val="22"/>
        </w:rPr>
        <w:tab/>
        <w:t xml:space="preserve">Confirmation of the Note for Record (Circular No. </w:t>
      </w:r>
      <w:r>
        <w:rPr>
          <w:b/>
          <w:sz w:val="22"/>
          <w:szCs w:val="22"/>
        </w:rPr>
        <w:t>16</w:t>
      </w:r>
      <w:r w:rsidRPr="0013037D">
        <w:rPr>
          <w:b/>
          <w:sz w:val="22"/>
          <w:szCs w:val="22"/>
        </w:rPr>
        <w:t>/</w:t>
      </w:r>
      <w:r>
        <w:rPr>
          <w:b/>
          <w:sz w:val="22"/>
          <w:szCs w:val="22"/>
        </w:rPr>
        <w:t>15</w:t>
      </w:r>
      <w:r w:rsidRPr="0013037D">
        <w:rPr>
          <w:b/>
          <w:sz w:val="22"/>
          <w:szCs w:val="22"/>
        </w:rPr>
        <w:t>)</w:t>
      </w:r>
    </w:p>
    <w:p w:rsidR="000F7911" w:rsidRPr="0013037D" w:rsidRDefault="000F7911" w:rsidP="000F7911">
      <w:pPr>
        <w:jc w:val="both"/>
        <w:rPr>
          <w:sz w:val="22"/>
          <w:szCs w:val="22"/>
        </w:rPr>
      </w:pPr>
      <w:r w:rsidRPr="0013037D">
        <w:rPr>
          <w:sz w:val="22"/>
          <w:szCs w:val="22"/>
        </w:rPr>
        <w:t>The notes</w:t>
      </w:r>
      <w:r>
        <w:rPr>
          <w:sz w:val="22"/>
          <w:szCs w:val="22"/>
        </w:rPr>
        <w:t xml:space="preserve"> were approved as a true reflection of what was discussed during the Task Force meeting held on 16 April 2015.</w:t>
      </w:r>
    </w:p>
    <w:p w:rsidR="008C5AE8" w:rsidRDefault="008C5AE8" w:rsidP="0013037D">
      <w:pPr>
        <w:jc w:val="both"/>
        <w:rPr>
          <w:sz w:val="22"/>
          <w:szCs w:val="22"/>
        </w:rPr>
      </w:pPr>
    </w:p>
    <w:p w:rsidR="006C59A1" w:rsidRPr="0013037D" w:rsidRDefault="00FE4CF9" w:rsidP="0013037D">
      <w:pPr>
        <w:ind w:left="720"/>
        <w:jc w:val="both"/>
        <w:rPr>
          <w:b/>
          <w:sz w:val="22"/>
          <w:szCs w:val="22"/>
        </w:rPr>
      </w:pPr>
      <w:r w:rsidRPr="0013037D">
        <w:rPr>
          <w:b/>
          <w:sz w:val="22"/>
          <w:szCs w:val="22"/>
        </w:rPr>
        <w:t>4</w:t>
      </w:r>
      <w:r w:rsidR="006C59A1" w:rsidRPr="0013037D">
        <w:rPr>
          <w:b/>
          <w:sz w:val="22"/>
          <w:szCs w:val="22"/>
        </w:rPr>
        <w:t>.</w:t>
      </w:r>
      <w:r w:rsidR="000F7911">
        <w:rPr>
          <w:b/>
          <w:sz w:val="22"/>
          <w:szCs w:val="22"/>
        </w:rPr>
        <w:t>3</w:t>
      </w:r>
      <w:r w:rsidR="006C59A1" w:rsidRPr="0013037D">
        <w:rPr>
          <w:b/>
          <w:sz w:val="22"/>
          <w:szCs w:val="22"/>
        </w:rPr>
        <w:tab/>
        <w:t>Matters Arising from the Note</w:t>
      </w:r>
      <w:r w:rsidR="000F7911">
        <w:rPr>
          <w:b/>
          <w:sz w:val="22"/>
          <w:szCs w:val="22"/>
        </w:rPr>
        <w:t>s</w:t>
      </w:r>
      <w:r w:rsidR="006C59A1" w:rsidRPr="0013037D">
        <w:rPr>
          <w:b/>
          <w:sz w:val="22"/>
          <w:szCs w:val="22"/>
        </w:rPr>
        <w:t xml:space="preserve"> for Record.</w:t>
      </w:r>
    </w:p>
    <w:p w:rsidR="00FE4CF9" w:rsidRPr="0013037D" w:rsidRDefault="00FE4CF9" w:rsidP="0013037D">
      <w:pPr>
        <w:ind w:left="720"/>
        <w:jc w:val="both"/>
        <w:rPr>
          <w:b/>
          <w:sz w:val="22"/>
          <w:szCs w:val="22"/>
        </w:rPr>
      </w:pPr>
    </w:p>
    <w:p w:rsidR="00FE4CF9" w:rsidRPr="00DE6484" w:rsidRDefault="00EB0153" w:rsidP="00DE6484">
      <w:pPr>
        <w:pStyle w:val="ListParagraph"/>
        <w:numPr>
          <w:ilvl w:val="0"/>
          <w:numId w:val="44"/>
        </w:numPr>
        <w:jc w:val="both"/>
        <w:rPr>
          <w:i/>
          <w:sz w:val="22"/>
          <w:szCs w:val="22"/>
          <w:u w:val="single"/>
        </w:rPr>
      </w:pPr>
      <w:r w:rsidRPr="00DE6484">
        <w:rPr>
          <w:i/>
          <w:sz w:val="22"/>
          <w:szCs w:val="22"/>
          <w:u w:val="single"/>
        </w:rPr>
        <w:t>Behaviour Change Monitoring Tool – SIMRAC Report</w:t>
      </w:r>
    </w:p>
    <w:p w:rsidR="00854896" w:rsidRDefault="00EB0153" w:rsidP="0013037D">
      <w:pPr>
        <w:jc w:val="both"/>
        <w:rPr>
          <w:sz w:val="22"/>
          <w:szCs w:val="22"/>
        </w:rPr>
      </w:pPr>
      <w:r>
        <w:rPr>
          <w:sz w:val="22"/>
          <w:szCs w:val="22"/>
        </w:rPr>
        <w:t>Ms. Tsele reported that there has not been any progress yet as the MHSC still had to meet and make a decision on the report and the accompanying advisory note.</w:t>
      </w:r>
    </w:p>
    <w:p w:rsidR="00EB0153" w:rsidRDefault="00EB0153" w:rsidP="0013037D">
      <w:pPr>
        <w:jc w:val="both"/>
        <w:rPr>
          <w:sz w:val="22"/>
          <w:szCs w:val="22"/>
        </w:rPr>
      </w:pPr>
    </w:p>
    <w:p w:rsidR="00EB0153" w:rsidRPr="00DE6484" w:rsidRDefault="000C1B44" w:rsidP="00DE6484">
      <w:pPr>
        <w:pStyle w:val="ListParagraph"/>
        <w:numPr>
          <w:ilvl w:val="0"/>
          <w:numId w:val="44"/>
        </w:numPr>
        <w:jc w:val="both"/>
        <w:rPr>
          <w:i/>
          <w:sz w:val="22"/>
          <w:szCs w:val="22"/>
          <w:u w:val="single"/>
        </w:rPr>
      </w:pPr>
      <w:r w:rsidRPr="00DE6484">
        <w:rPr>
          <w:i/>
          <w:sz w:val="22"/>
          <w:szCs w:val="22"/>
          <w:u w:val="single"/>
        </w:rPr>
        <w:t>Common Approach Guidelines</w:t>
      </w:r>
    </w:p>
    <w:p w:rsidR="006D4CF0" w:rsidRDefault="000C1B44" w:rsidP="0013037D">
      <w:pPr>
        <w:jc w:val="both"/>
        <w:rPr>
          <w:sz w:val="22"/>
          <w:szCs w:val="22"/>
        </w:rPr>
      </w:pPr>
      <w:r>
        <w:rPr>
          <w:sz w:val="22"/>
          <w:szCs w:val="22"/>
        </w:rPr>
        <w:t xml:space="preserve">Mr. Blomerus gave an overview of the objective of the document. He shared with all feedback received from the CTAC task team meeting held earlier this year and a summary of all the changes made to the original document. He explained </w:t>
      </w:r>
      <w:r w:rsidR="005560AA">
        <w:rPr>
          <w:sz w:val="22"/>
          <w:szCs w:val="22"/>
        </w:rPr>
        <w:t>that</w:t>
      </w:r>
      <w:r>
        <w:rPr>
          <w:sz w:val="22"/>
          <w:szCs w:val="22"/>
        </w:rPr>
        <w:t xml:space="preserve"> the major changes were on providing detailed explanation for each of the elements making up the criteria for selecting the leading practice.</w:t>
      </w:r>
    </w:p>
    <w:p w:rsidR="00BD0FA0" w:rsidRDefault="00BD0FA0" w:rsidP="0013037D">
      <w:pPr>
        <w:jc w:val="both"/>
        <w:rPr>
          <w:sz w:val="22"/>
          <w:szCs w:val="22"/>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DE6484" w:rsidTr="00DE6484">
        <w:trPr>
          <w:trHeight w:val="468"/>
        </w:trPr>
        <w:tc>
          <w:tcPr>
            <w:tcW w:w="9856" w:type="dxa"/>
          </w:tcPr>
          <w:p w:rsidR="00DE6484" w:rsidRPr="00DE6484" w:rsidRDefault="00DE6484" w:rsidP="00DE6484">
            <w:pPr>
              <w:jc w:val="both"/>
              <w:rPr>
                <w:b/>
                <w:sz w:val="22"/>
                <w:szCs w:val="22"/>
              </w:rPr>
            </w:pPr>
            <w:r w:rsidRPr="00DE6484">
              <w:rPr>
                <w:b/>
                <w:sz w:val="22"/>
                <w:szCs w:val="22"/>
              </w:rPr>
              <w:t>Task Force Remarks:</w:t>
            </w:r>
          </w:p>
          <w:p w:rsidR="00DE6484" w:rsidRPr="00546980" w:rsidRDefault="00DE6484" w:rsidP="00546980">
            <w:pPr>
              <w:pStyle w:val="ListParagraph"/>
              <w:numPr>
                <w:ilvl w:val="0"/>
                <w:numId w:val="46"/>
              </w:numPr>
              <w:jc w:val="both"/>
              <w:rPr>
                <w:sz w:val="22"/>
                <w:szCs w:val="22"/>
              </w:rPr>
            </w:pPr>
            <w:r w:rsidRPr="00546980">
              <w:rPr>
                <w:sz w:val="22"/>
                <w:szCs w:val="22"/>
              </w:rPr>
              <w:t xml:space="preserve">When designing the common approach, we should not look at fatalities only. The leading practice should clearly indicate the impact the practice would have. A link between the cost and benefit should be </w:t>
            </w:r>
            <w:r w:rsidR="00546980" w:rsidRPr="00546980">
              <w:rPr>
                <w:sz w:val="22"/>
                <w:szCs w:val="22"/>
              </w:rPr>
              <w:t>emphasised. The</w:t>
            </w:r>
            <w:r w:rsidRPr="00546980">
              <w:rPr>
                <w:sz w:val="22"/>
                <w:szCs w:val="22"/>
              </w:rPr>
              <w:t xml:space="preserve"> fundamental basics should be zero harm.</w:t>
            </w:r>
          </w:p>
        </w:tc>
      </w:tr>
    </w:tbl>
    <w:p w:rsidR="00DE6484" w:rsidRDefault="00DE6484" w:rsidP="0013037D">
      <w:pPr>
        <w:jc w:val="both"/>
        <w:rPr>
          <w:sz w:val="22"/>
          <w:szCs w:val="22"/>
        </w:rPr>
      </w:pPr>
    </w:p>
    <w:p w:rsidR="00BD0FA0" w:rsidRDefault="00BD0FA0" w:rsidP="00BD0FA0">
      <w:pPr>
        <w:jc w:val="both"/>
        <w:rPr>
          <w:sz w:val="22"/>
          <w:szCs w:val="22"/>
        </w:rPr>
      </w:pPr>
      <w:r>
        <w:rPr>
          <w:sz w:val="22"/>
          <w:szCs w:val="22"/>
        </w:rPr>
        <w:t>Following the remarks, it was agreed that</w:t>
      </w:r>
      <w:r w:rsidR="00DE6484">
        <w:rPr>
          <w:sz w:val="22"/>
          <w:szCs w:val="22"/>
        </w:rPr>
        <w:t>:</w:t>
      </w:r>
    </w:p>
    <w:p w:rsidR="000C1B44" w:rsidRDefault="000C1B44" w:rsidP="0013037D">
      <w:pPr>
        <w:jc w:val="both"/>
        <w:rPr>
          <w:sz w:val="22"/>
          <w:szCs w:val="22"/>
        </w:rPr>
      </w:pPr>
    </w:p>
    <w:tbl>
      <w:tblPr>
        <w:tblW w:w="979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5"/>
        <w:gridCol w:w="1642"/>
        <w:gridCol w:w="1505"/>
      </w:tblGrid>
      <w:tr w:rsidR="00DE6484" w:rsidRPr="0013037D" w:rsidTr="00DE6484">
        <w:trPr>
          <w:trHeight w:val="458"/>
        </w:trPr>
        <w:tc>
          <w:tcPr>
            <w:tcW w:w="6645" w:type="dxa"/>
          </w:tcPr>
          <w:p w:rsidR="00DE6484" w:rsidRPr="005F2389" w:rsidRDefault="00DE6484" w:rsidP="00DE6484">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DE6484" w:rsidRPr="0013037D" w:rsidRDefault="00DE6484" w:rsidP="00DE6484">
            <w:pPr>
              <w:pStyle w:val="ListParagraph"/>
              <w:ind w:left="60"/>
              <w:jc w:val="both"/>
              <w:rPr>
                <w:b/>
                <w:bCs/>
                <w:color w:val="000000" w:themeColor="text1"/>
                <w:kern w:val="24"/>
                <w:sz w:val="22"/>
                <w:szCs w:val="22"/>
              </w:rPr>
            </w:pPr>
            <w:r w:rsidRPr="005F2389">
              <w:rPr>
                <w:sz w:val="20"/>
              </w:rPr>
              <w:t xml:space="preserve">Issue: </w:t>
            </w:r>
            <w:r>
              <w:rPr>
                <w:sz w:val="20"/>
              </w:rPr>
              <w:t>Common Approach Guideline</w:t>
            </w:r>
            <w:r w:rsidR="00546980">
              <w:rPr>
                <w:sz w:val="20"/>
              </w:rPr>
              <w:t>s</w:t>
            </w:r>
          </w:p>
        </w:tc>
        <w:tc>
          <w:tcPr>
            <w:tcW w:w="1642" w:type="dxa"/>
          </w:tcPr>
          <w:p w:rsidR="00DE6484" w:rsidRPr="0013037D"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1505" w:type="dxa"/>
          </w:tcPr>
          <w:p w:rsidR="00DE6484" w:rsidRPr="0013037D"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DE6484" w:rsidRPr="0013037D" w:rsidTr="00DE6484">
        <w:trPr>
          <w:trHeight w:val="458"/>
        </w:trPr>
        <w:tc>
          <w:tcPr>
            <w:tcW w:w="6645" w:type="dxa"/>
          </w:tcPr>
          <w:p w:rsidR="00DE6484" w:rsidRPr="0013037D" w:rsidRDefault="00DE6484" w:rsidP="00DE6484">
            <w:pPr>
              <w:pStyle w:val="ListParagraph"/>
              <w:ind w:left="60"/>
              <w:jc w:val="both"/>
              <w:rPr>
                <w:b/>
                <w:bCs/>
                <w:color w:val="000000" w:themeColor="text1"/>
                <w:kern w:val="24"/>
                <w:sz w:val="22"/>
                <w:szCs w:val="22"/>
              </w:rPr>
            </w:pPr>
          </w:p>
          <w:p w:rsidR="00DE6484" w:rsidRPr="00816460" w:rsidRDefault="00DE6484" w:rsidP="00816460">
            <w:pPr>
              <w:pStyle w:val="ListParagraph"/>
              <w:numPr>
                <w:ilvl w:val="0"/>
                <w:numId w:val="6"/>
              </w:numPr>
              <w:jc w:val="both"/>
              <w:rPr>
                <w:b/>
                <w:bCs/>
                <w:color w:val="000000" w:themeColor="text1"/>
                <w:kern w:val="24"/>
                <w:sz w:val="22"/>
                <w:szCs w:val="22"/>
              </w:rPr>
            </w:pPr>
            <w:r w:rsidRPr="005560AA">
              <w:rPr>
                <w:sz w:val="22"/>
                <w:szCs w:val="22"/>
              </w:rPr>
              <w:t>The</w:t>
            </w:r>
            <w:r w:rsidRPr="00DE6484">
              <w:rPr>
                <w:sz w:val="22"/>
                <w:szCs w:val="22"/>
              </w:rPr>
              <w:t xml:space="preserve"> revised document should be circulated to all members for further comments.</w:t>
            </w:r>
          </w:p>
        </w:tc>
        <w:tc>
          <w:tcPr>
            <w:tcW w:w="1642" w:type="dxa"/>
          </w:tcPr>
          <w:p w:rsidR="00DE6484"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Ms. Masilo</w:t>
            </w:r>
          </w:p>
          <w:p w:rsidR="00DE6484" w:rsidRPr="00816460" w:rsidRDefault="00DE6484" w:rsidP="00816460">
            <w:pPr>
              <w:jc w:val="both"/>
              <w:rPr>
                <w:b/>
                <w:bCs/>
                <w:color w:val="000000" w:themeColor="text1"/>
                <w:kern w:val="24"/>
                <w:sz w:val="22"/>
                <w:szCs w:val="22"/>
              </w:rPr>
            </w:pPr>
          </w:p>
        </w:tc>
        <w:tc>
          <w:tcPr>
            <w:tcW w:w="1505" w:type="dxa"/>
          </w:tcPr>
          <w:p w:rsidR="00DE6484"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July 2015</w:t>
            </w:r>
          </w:p>
          <w:p w:rsidR="00DE6484" w:rsidRPr="00816460" w:rsidRDefault="00DE6484" w:rsidP="00816460">
            <w:pPr>
              <w:jc w:val="both"/>
              <w:rPr>
                <w:b/>
                <w:bCs/>
                <w:color w:val="000000" w:themeColor="text1"/>
                <w:kern w:val="24"/>
                <w:sz w:val="22"/>
                <w:szCs w:val="22"/>
              </w:rPr>
            </w:pPr>
          </w:p>
        </w:tc>
      </w:tr>
    </w:tbl>
    <w:p w:rsidR="000C1B44" w:rsidRDefault="000C1B44" w:rsidP="0013037D">
      <w:pPr>
        <w:jc w:val="both"/>
        <w:rPr>
          <w:sz w:val="22"/>
          <w:szCs w:val="22"/>
        </w:rPr>
      </w:pPr>
    </w:p>
    <w:p w:rsidR="00C202FB" w:rsidRPr="0013037D" w:rsidRDefault="00DE6484" w:rsidP="0013037D">
      <w:pPr>
        <w:ind w:left="720" w:hanging="720"/>
        <w:jc w:val="both"/>
        <w:rPr>
          <w:b/>
          <w:sz w:val="22"/>
          <w:szCs w:val="22"/>
        </w:rPr>
      </w:pPr>
      <w:r>
        <w:rPr>
          <w:b/>
          <w:sz w:val="22"/>
          <w:szCs w:val="22"/>
        </w:rPr>
        <w:t>5</w:t>
      </w:r>
      <w:r w:rsidR="00C202FB" w:rsidRPr="0013037D">
        <w:rPr>
          <w:b/>
          <w:sz w:val="22"/>
          <w:szCs w:val="22"/>
        </w:rPr>
        <w:t xml:space="preserve">. </w:t>
      </w:r>
      <w:r w:rsidR="00C202FB" w:rsidRPr="0013037D">
        <w:rPr>
          <w:b/>
          <w:sz w:val="22"/>
          <w:szCs w:val="22"/>
        </w:rPr>
        <w:tab/>
        <w:t>LEARNING HUB</w:t>
      </w:r>
      <w:r w:rsidR="005560AA">
        <w:rPr>
          <w:b/>
          <w:sz w:val="22"/>
          <w:szCs w:val="22"/>
        </w:rPr>
        <w:t xml:space="preserve"> (LH)</w:t>
      </w:r>
      <w:r w:rsidR="00C202FB" w:rsidRPr="0013037D">
        <w:rPr>
          <w:b/>
          <w:sz w:val="22"/>
          <w:szCs w:val="22"/>
        </w:rPr>
        <w:t xml:space="preserve"> </w:t>
      </w:r>
      <w:r w:rsidR="008637F5">
        <w:rPr>
          <w:b/>
          <w:sz w:val="22"/>
          <w:szCs w:val="22"/>
        </w:rPr>
        <w:t xml:space="preserve">STRATEGIC PLAN </w:t>
      </w:r>
    </w:p>
    <w:p w:rsidR="00C202FB" w:rsidRPr="0013037D" w:rsidRDefault="00C202FB" w:rsidP="0013037D">
      <w:pPr>
        <w:ind w:left="720" w:hanging="720"/>
        <w:jc w:val="both"/>
        <w:rPr>
          <w:b/>
          <w:sz w:val="22"/>
          <w:szCs w:val="22"/>
        </w:rPr>
      </w:pPr>
    </w:p>
    <w:p w:rsidR="00C202FB" w:rsidRPr="0013037D" w:rsidRDefault="00DE6484" w:rsidP="0013037D">
      <w:pPr>
        <w:ind w:firstLine="720"/>
        <w:jc w:val="both"/>
        <w:rPr>
          <w:b/>
          <w:color w:val="000000" w:themeColor="text1"/>
          <w:sz w:val="22"/>
          <w:szCs w:val="22"/>
        </w:rPr>
      </w:pPr>
      <w:r>
        <w:rPr>
          <w:b/>
          <w:color w:val="000000" w:themeColor="text1"/>
          <w:sz w:val="22"/>
          <w:szCs w:val="22"/>
        </w:rPr>
        <w:t>5</w:t>
      </w:r>
      <w:r w:rsidR="00C202FB" w:rsidRPr="0013037D">
        <w:rPr>
          <w:b/>
          <w:color w:val="000000" w:themeColor="text1"/>
          <w:sz w:val="22"/>
          <w:szCs w:val="22"/>
        </w:rPr>
        <w:t xml:space="preserve">.1. </w:t>
      </w:r>
      <w:r w:rsidR="005560AA">
        <w:rPr>
          <w:b/>
          <w:color w:val="000000" w:themeColor="text1"/>
          <w:sz w:val="22"/>
          <w:szCs w:val="22"/>
        </w:rPr>
        <w:t>Progress on the implementation of the LH Strategic Plan – Circular No. 12/15</w:t>
      </w:r>
      <w:r w:rsidR="00C202FB" w:rsidRPr="0013037D">
        <w:rPr>
          <w:b/>
          <w:color w:val="000000" w:themeColor="text1"/>
          <w:sz w:val="22"/>
          <w:szCs w:val="22"/>
        </w:rPr>
        <w:t xml:space="preserve"> </w:t>
      </w:r>
    </w:p>
    <w:p w:rsidR="00C202FB" w:rsidRPr="00E66767" w:rsidRDefault="005560AA" w:rsidP="0013037D">
      <w:pPr>
        <w:jc w:val="both"/>
        <w:rPr>
          <w:color w:val="000000" w:themeColor="text1"/>
          <w:lang w:val="en-GB"/>
        </w:rPr>
      </w:pPr>
      <w:r w:rsidRPr="00E66767">
        <w:rPr>
          <w:color w:val="000000" w:themeColor="text1"/>
          <w:lang w:val="en-GB"/>
        </w:rPr>
        <w:t xml:space="preserve">The above-mentioned circular highlighted the progress made with regard to the achievement of the LH’s strategic objectives. The progress was discussed in detail and </w:t>
      </w:r>
      <w:r w:rsidR="00B157A6" w:rsidRPr="00E66767">
        <w:rPr>
          <w:color w:val="000000" w:themeColor="text1"/>
          <w:lang w:val="en-GB"/>
        </w:rPr>
        <w:t>it was agreed that</w:t>
      </w:r>
      <w:r w:rsidRPr="00E66767">
        <w:rPr>
          <w:color w:val="000000" w:themeColor="text1"/>
          <w:lang w:val="en-GB"/>
        </w:rPr>
        <w:t>:</w:t>
      </w:r>
    </w:p>
    <w:p w:rsidR="00FE4CF9" w:rsidRPr="0013037D" w:rsidRDefault="00FE4CF9" w:rsidP="0013037D">
      <w:pPr>
        <w:ind w:left="720" w:hanging="720"/>
        <w:jc w:val="both"/>
        <w:rPr>
          <w:b/>
          <w:sz w:val="22"/>
          <w:szCs w:val="22"/>
        </w:rPr>
      </w:pPr>
    </w:p>
    <w:tbl>
      <w:tblPr>
        <w:tblW w:w="979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5"/>
        <w:gridCol w:w="1642"/>
        <w:gridCol w:w="1505"/>
      </w:tblGrid>
      <w:tr w:rsidR="005F2389" w:rsidRPr="0013037D" w:rsidTr="00DE6484">
        <w:trPr>
          <w:trHeight w:val="458"/>
        </w:trPr>
        <w:tc>
          <w:tcPr>
            <w:tcW w:w="6645" w:type="dxa"/>
          </w:tcPr>
          <w:p w:rsidR="005F2389" w:rsidRPr="005F2389" w:rsidRDefault="00034EDA" w:rsidP="005F2389">
            <w:pPr>
              <w:tabs>
                <w:tab w:val="left" w:pos="612"/>
              </w:tabs>
              <w:jc w:val="both"/>
              <w:rPr>
                <w:b/>
                <w:sz w:val="20"/>
                <w:szCs w:val="20"/>
                <w:lang w:val="en-GB"/>
              </w:rPr>
            </w:pPr>
            <w:r>
              <w:rPr>
                <w:b/>
                <w:sz w:val="20"/>
                <w:szCs w:val="20"/>
                <w:lang w:val="en-GB"/>
              </w:rPr>
              <w:t>TASK FORCE</w:t>
            </w:r>
            <w:r w:rsidR="005F2389" w:rsidRPr="005F2389">
              <w:rPr>
                <w:b/>
                <w:sz w:val="20"/>
                <w:szCs w:val="20"/>
                <w:lang w:val="en-GB"/>
              </w:rPr>
              <w:t xml:space="preserve"> DECISION</w:t>
            </w:r>
          </w:p>
          <w:p w:rsidR="005F2389" w:rsidRPr="0013037D" w:rsidRDefault="005F2389" w:rsidP="00034EDA">
            <w:pPr>
              <w:pStyle w:val="ListParagraph"/>
              <w:ind w:left="60"/>
              <w:jc w:val="both"/>
              <w:rPr>
                <w:b/>
                <w:bCs/>
                <w:color w:val="000000" w:themeColor="text1"/>
                <w:kern w:val="24"/>
                <w:sz w:val="22"/>
                <w:szCs w:val="22"/>
              </w:rPr>
            </w:pPr>
            <w:r w:rsidRPr="005F2389">
              <w:rPr>
                <w:sz w:val="20"/>
              </w:rPr>
              <w:t xml:space="preserve">Issue: </w:t>
            </w:r>
            <w:r w:rsidR="00034EDA">
              <w:rPr>
                <w:sz w:val="20"/>
              </w:rPr>
              <w:t>LH Strategic Plan</w:t>
            </w:r>
          </w:p>
        </w:tc>
        <w:tc>
          <w:tcPr>
            <w:tcW w:w="1642" w:type="dxa"/>
          </w:tcPr>
          <w:p w:rsidR="005F2389" w:rsidRPr="0013037D" w:rsidRDefault="005F2389" w:rsidP="0013037D">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1505" w:type="dxa"/>
          </w:tcPr>
          <w:p w:rsidR="005F2389" w:rsidRPr="0013037D" w:rsidRDefault="005F2389" w:rsidP="0013037D">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5F2389" w:rsidRPr="0013037D" w:rsidTr="00DE6484">
        <w:trPr>
          <w:trHeight w:val="458"/>
        </w:trPr>
        <w:tc>
          <w:tcPr>
            <w:tcW w:w="6645" w:type="dxa"/>
          </w:tcPr>
          <w:p w:rsidR="005F2389" w:rsidRPr="0013037D" w:rsidRDefault="005F2389" w:rsidP="005F2389">
            <w:pPr>
              <w:pStyle w:val="ListParagraph"/>
              <w:ind w:left="60"/>
              <w:jc w:val="both"/>
              <w:rPr>
                <w:b/>
                <w:bCs/>
                <w:color w:val="000000" w:themeColor="text1"/>
                <w:kern w:val="24"/>
                <w:sz w:val="22"/>
                <w:szCs w:val="22"/>
              </w:rPr>
            </w:pPr>
          </w:p>
          <w:p w:rsidR="005F2389" w:rsidRDefault="005F2389" w:rsidP="00DE6484">
            <w:pPr>
              <w:pStyle w:val="ListParagraph"/>
              <w:numPr>
                <w:ilvl w:val="0"/>
                <w:numId w:val="65"/>
              </w:numPr>
              <w:tabs>
                <w:tab w:val="left" w:pos="0"/>
                <w:tab w:val="left" w:pos="745"/>
              </w:tabs>
              <w:jc w:val="both"/>
              <w:rPr>
                <w:color w:val="000000" w:themeColor="text1"/>
                <w:sz w:val="22"/>
                <w:szCs w:val="22"/>
              </w:rPr>
            </w:pPr>
            <w:r>
              <w:rPr>
                <w:color w:val="000000" w:themeColor="text1"/>
                <w:sz w:val="22"/>
                <w:szCs w:val="22"/>
              </w:rPr>
              <w:t>Any document indicating the relationship between SIMRAC, MOSH and the Centre of Excellence (</w:t>
            </w:r>
            <w:proofErr w:type="spellStart"/>
            <w:r>
              <w:rPr>
                <w:color w:val="000000" w:themeColor="text1"/>
                <w:sz w:val="22"/>
                <w:szCs w:val="22"/>
              </w:rPr>
              <w:t>CoE</w:t>
            </w:r>
            <w:proofErr w:type="spellEnd"/>
            <w:r>
              <w:rPr>
                <w:color w:val="000000" w:themeColor="text1"/>
                <w:sz w:val="22"/>
                <w:szCs w:val="22"/>
              </w:rPr>
              <w:t>) should be shared with members. In this regard, the document shared at the CEO Elimination of Fatalities Team should be forwarded to all for noting.</w:t>
            </w:r>
          </w:p>
          <w:p w:rsidR="005F2389" w:rsidRPr="00816460" w:rsidRDefault="005F2389" w:rsidP="00816460">
            <w:pPr>
              <w:pStyle w:val="ListParagraph"/>
              <w:tabs>
                <w:tab w:val="left" w:pos="0"/>
                <w:tab w:val="left" w:pos="745"/>
              </w:tabs>
              <w:ind w:left="750"/>
              <w:jc w:val="both"/>
              <w:rPr>
                <w:b/>
                <w:bCs/>
                <w:color w:val="000000" w:themeColor="text1"/>
                <w:kern w:val="24"/>
                <w:sz w:val="22"/>
                <w:szCs w:val="22"/>
              </w:rPr>
            </w:pPr>
            <w:r>
              <w:rPr>
                <w:color w:val="000000" w:themeColor="text1"/>
                <w:sz w:val="22"/>
                <w:szCs w:val="22"/>
              </w:rPr>
              <w:t xml:space="preserve">Mr. van der </w:t>
            </w:r>
            <w:proofErr w:type="spellStart"/>
            <w:r w:rsidR="00DE6484">
              <w:rPr>
                <w:color w:val="000000" w:themeColor="text1"/>
                <w:sz w:val="22"/>
                <w:szCs w:val="22"/>
              </w:rPr>
              <w:t>Woude</w:t>
            </w:r>
            <w:proofErr w:type="spellEnd"/>
            <w:r w:rsidR="00DE6484">
              <w:rPr>
                <w:color w:val="000000" w:themeColor="text1"/>
                <w:sz w:val="22"/>
                <w:szCs w:val="22"/>
              </w:rPr>
              <w:t xml:space="preserve"> </w:t>
            </w:r>
            <w:r>
              <w:rPr>
                <w:color w:val="000000" w:themeColor="text1"/>
                <w:sz w:val="22"/>
                <w:szCs w:val="22"/>
              </w:rPr>
              <w:t xml:space="preserve">should be invited to make a presentation on the latest developments regarding the </w:t>
            </w:r>
            <w:proofErr w:type="spellStart"/>
            <w:r>
              <w:rPr>
                <w:color w:val="000000" w:themeColor="text1"/>
                <w:sz w:val="22"/>
                <w:szCs w:val="22"/>
              </w:rPr>
              <w:t>CoE</w:t>
            </w:r>
            <w:proofErr w:type="spellEnd"/>
            <w:r>
              <w:rPr>
                <w:color w:val="000000" w:themeColor="text1"/>
                <w:sz w:val="22"/>
                <w:szCs w:val="22"/>
              </w:rPr>
              <w:t xml:space="preserve"> work that he has been working on in the next Task Force meeting in August 2015.</w:t>
            </w:r>
          </w:p>
        </w:tc>
        <w:tc>
          <w:tcPr>
            <w:tcW w:w="1642" w:type="dxa"/>
          </w:tcPr>
          <w:p w:rsidR="00DE6484" w:rsidRDefault="00DE6484"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Ms. Masilo</w:t>
            </w: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Pr="0013037D"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Ms. Masilo</w:t>
            </w:r>
          </w:p>
        </w:tc>
        <w:tc>
          <w:tcPr>
            <w:tcW w:w="1505" w:type="dxa"/>
          </w:tcPr>
          <w:p w:rsidR="00816460" w:rsidRDefault="00816460"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July 2015</w:t>
            </w: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Pr="0013037D" w:rsidRDefault="00DE6484" w:rsidP="005F2389">
            <w:pPr>
              <w:pStyle w:val="ListParagraph"/>
              <w:ind w:left="60"/>
              <w:jc w:val="both"/>
              <w:rPr>
                <w:b/>
                <w:bCs/>
                <w:color w:val="000000" w:themeColor="text1"/>
                <w:kern w:val="24"/>
                <w:sz w:val="22"/>
                <w:szCs w:val="22"/>
              </w:rPr>
            </w:pPr>
            <w:r>
              <w:rPr>
                <w:b/>
                <w:bCs/>
                <w:color w:val="000000" w:themeColor="text1"/>
                <w:kern w:val="24"/>
                <w:sz w:val="22"/>
                <w:szCs w:val="22"/>
              </w:rPr>
              <w:t xml:space="preserve">August </w:t>
            </w:r>
            <w:r w:rsidR="005F2389">
              <w:rPr>
                <w:b/>
                <w:bCs/>
                <w:color w:val="000000" w:themeColor="text1"/>
                <w:kern w:val="24"/>
                <w:sz w:val="22"/>
                <w:szCs w:val="22"/>
              </w:rPr>
              <w:t>2015</w:t>
            </w:r>
          </w:p>
        </w:tc>
      </w:tr>
    </w:tbl>
    <w:p w:rsidR="00FE4CF9" w:rsidRDefault="00FE4CF9" w:rsidP="0013037D">
      <w:pPr>
        <w:ind w:left="720" w:hanging="720"/>
        <w:jc w:val="both"/>
        <w:rPr>
          <w:b/>
          <w:sz w:val="22"/>
          <w:szCs w:val="22"/>
        </w:rPr>
      </w:pPr>
    </w:p>
    <w:p w:rsidR="00B157A6" w:rsidRPr="00E66767" w:rsidRDefault="00DE6484" w:rsidP="00D56971">
      <w:r w:rsidRPr="00E66767">
        <w:lastRenderedPageBreak/>
        <w:t>Furthermore, several suggestions on how to enhance the reporting on the progress made on the implementation of the LH Strategic Plan were made</w:t>
      </w:r>
      <w:r w:rsidR="00D56971" w:rsidRPr="00E66767">
        <w:t xml:space="preserve"> and noted during the meeting.</w:t>
      </w:r>
    </w:p>
    <w:p w:rsidR="005F2389" w:rsidRPr="005F2389" w:rsidRDefault="005F2389" w:rsidP="00D56971">
      <w:pPr>
        <w:ind w:left="720" w:hanging="720"/>
        <w:rPr>
          <w:sz w:val="22"/>
          <w:szCs w:val="22"/>
        </w:rPr>
      </w:pPr>
    </w:p>
    <w:p w:rsidR="009278F9" w:rsidRPr="0013037D" w:rsidRDefault="00D56971" w:rsidP="0013037D">
      <w:pPr>
        <w:ind w:firstLine="720"/>
        <w:jc w:val="both"/>
        <w:rPr>
          <w:b/>
          <w:color w:val="000000" w:themeColor="text1"/>
          <w:sz w:val="22"/>
          <w:szCs w:val="22"/>
        </w:rPr>
      </w:pPr>
      <w:r>
        <w:rPr>
          <w:b/>
          <w:color w:val="000000" w:themeColor="text1"/>
          <w:sz w:val="22"/>
          <w:szCs w:val="22"/>
        </w:rPr>
        <w:t>5</w:t>
      </w:r>
      <w:r w:rsidR="009278F9" w:rsidRPr="0013037D">
        <w:rPr>
          <w:b/>
          <w:color w:val="000000" w:themeColor="text1"/>
          <w:sz w:val="22"/>
          <w:szCs w:val="22"/>
        </w:rPr>
        <w:t>.</w:t>
      </w:r>
      <w:r w:rsidR="005A29BF" w:rsidRPr="0013037D">
        <w:rPr>
          <w:b/>
          <w:color w:val="000000" w:themeColor="text1"/>
          <w:sz w:val="22"/>
          <w:szCs w:val="22"/>
        </w:rPr>
        <w:t>2</w:t>
      </w:r>
      <w:r w:rsidR="009278F9" w:rsidRPr="0013037D">
        <w:rPr>
          <w:b/>
          <w:color w:val="000000" w:themeColor="text1"/>
          <w:sz w:val="22"/>
          <w:szCs w:val="22"/>
        </w:rPr>
        <w:t xml:space="preserve">. </w:t>
      </w:r>
      <w:r w:rsidR="00901119">
        <w:rPr>
          <w:b/>
          <w:color w:val="000000" w:themeColor="text1"/>
          <w:sz w:val="22"/>
          <w:szCs w:val="22"/>
        </w:rPr>
        <w:t xml:space="preserve">MOSH Dust Team name </w:t>
      </w:r>
      <w:r>
        <w:rPr>
          <w:b/>
          <w:color w:val="000000" w:themeColor="text1"/>
          <w:sz w:val="22"/>
          <w:szCs w:val="22"/>
        </w:rPr>
        <w:t xml:space="preserve">change </w:t>
      </w:r>
      <w:r w:rsidRPr="0013037D">
        <w:rPr>
          <w:b/>
          <w:color w:val="000000" w:themeColor="text1"/>
          <w:sz w:val="22"/>
          <w:szCs w:val="22"/>
        </w:rPr>
        <w:t>-</w:t>
      </w:r>
      <w:r w:rsidR="009278F9" w:rsidRPr="0013037D">
        <w:rPr>
          <w:b/>
          <w:color w:val="000000" w:themeColor="text1"/>
          <w:sz w:val="22"/>
          <w:szCs w:val="22"/>
        </w:rPr>
        <w:t xml:space="preserve"> Circular No. </w:t>
      </w:r>
      <w:r w:rsidR="00901119">
        <w:rPr>
          <w:b/>
          <w:color w:val="000000" w:themeColor="text1"/>
          <w:sz w:val="22"/>
          <w:szCs w:val="22"/>
        </w:rPr>
        <w:t>13</w:t>
      </w:r>
      <w:r w:rsidR="009278F9" w:rsidRPr="0013037D">
        <w:rPr>
          <w:b/>
          <w:color w:val="000000" w:themeColor="text1"/>
          <w:sz w:val="22"/>
          <w:szCs w:val="22"/>
        </w:rPr>
        <w:t xml:space="preserve">/15 </w:t>
      </w:r>
    </w:p>
    <w:p w:rsidR="00FE4CF9" w:rsidRPr="00E66767" w:rsidRDefault="00901119" w:rsidP="00402594">
      <w:pPr>
        <w:jc w:val="both"/>
      </w:pPr>
      <w:r w:rsidRPr="00E66767">
        <w:rPr>
          <w:color w:val="000000" w:themeColor="text1"/>
          <w:lang w:val="en-GB"/>
        </w:rPr>
        <w:t>The above stated circular highlighted the decision made at the GEE meeting on the proposal to have the MOSH Dust team name changed to “MOSH Airborne Pollutants” Team. A decision was made by the GEE that the team’s name should remain as is</w:t>
      </w:r>
      <w:r w:rsidR="00D56971" w:rsidRPr="00E66767">
        <w:rPr>
          <w:color w:val="000000" w:themeColor="text1"/>
          <w:lang w:val="en-GB"/>
        </w:rPr>
        <w:t xml:space="preserve"> as there was still </w:t>
      </w:r>
      <w:r w:rsidRPr="00E66767">
        <w:rPr>
          <w:color w:val="000000" w:themeColor="text1"/>
          <w:lang w:val="en-GB"/>
        </w:rPr>
        <w:t>a need to maximise the team’s impact rather than dilute the focus of the team. Maximum value should be derived so that the industry is able to achieve the milestones</w:t>
      </w:r>
      <w:r w:rsidR="003B372B" w:rsidRPr="00E66767">
        <w:rPr>
          <w:color w:val="000000" w:themeColor="text1"/>
          <w:lang w:val="en-GB"/>
        </w:rPr>
        <w:t xml:space="preserve">. Following the feedback, the Task Force highlighted </w:t>
      </w:r>
      <w:r w:rsidR="00597D50" w:rsidRPr="00E66767">
        <w:rPr>
          <w:color w:val="000000" w:themeColor="text1"/>
          <w:lang w:val="en-GB"/>
        </w:rPr>
        <w:t xml:space="preserve">that the </w:t>
      </w:r>
      <w:r w:rsidR="00597D50" w:rsidRPr="00E66767">
        <w:rPr>
          <w:color w:val="000000" w:themeColor="text1"/>
        </w:rPr>
        <w:t xml:space="preserve">current name for the Dust Team was too limiting and there’s a need to give a new name and open the scope for the team. The team should move with the time as dust is now referred to as an airborne pollutant. </w:t>
      </w:r>
      <w:r w:rsidR="00E64E06" w:rsidRPr="00E66767">
        <w:t>Following the feedback, it was agreed that:</w:t>
      </w:r>
    </w:p>
    <w:p w:rsidR="00D56971" w:rsidRDefault="00D56971" w:rsidP="00402594">
      <w:pPr>
        <w:jc w:val="both"/>
        <w:rPr>
          <w:sz w:val="22"/>
          <w:szCs w:val="22"/>
        </w:rPr>
      </w:pPr>
    </w:p>
    <w:tbl>
      <w:tblPr>
        <w:tblW w:w="972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3217"/>
        <w:gridCol w:w="3217"/>
      </w:tblGrid>
      <w:tr w:rsidR="00EF18A7" w:rsidRPr="0013037D" w:rsidTr="00EF18A7">
        <w:trPr>
          <w:trHeight w:val="389"/>
        </w:trPr>
        <w:tc>
          <w:tcPr>
            <w:tcW w:w="3288" w:type="dxa"/>
          </w:tcPr>
          <w:p w:rsidR="00EF18A7" w:rsidRPr="005F2389" w:rsidRDefault="00EF18A7" w:rsidP="00F978E9">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EF18A7" w:rsidRPr="0013037D" w:rsidRDefault="00EF18A7" w:rsidP="00D56971">
            <w:pPr>
              <w:pStyle w:val="ListParagraph"/>
              <w:ind w:left="60"/>
              <w:jc w:val="both"/>
              <w:rPr>
                <w:b/>
                <w:bCs/>
                <w:color w:val="000000" w:themeColor="text1"/>
                <w:kern w:val="24"/>
                <w:sz w:val="22"/>
                <w:szCs w:val="22"/>
              </w:rPr>
            </w:pPr>
            <w:r w:rsidRPr="005F2389">
              <w:rPr>
                <w:sz w:val="20"/>
              </w:rPr>
              <w:t xml:space="preserve">Issue: </w:t>
            </w:r>
            <w:r>
              <w:rPr>
                <w:sz w:val="20"/>
              </w:rPr>
              <w:t>MOSH Dust Team Name Change</w:t>
            </w:r>
          </w:p>
        </w:tc>
        <w:tc>
          <w:tcPr>
            <w:tcW w:w="3217" w:type="dxa"/>
          </w:tcPr>
          <w:p w:rsidR="00EF18A7" w:rsidRDefault="00EF18A7" w:rsidP="00F978E9">
            <w:pPr>
              <w:tabs>
                <w:tab w:val="left" w:pos="612"/>
              </w:tabs>
              <w:jc w:val="both"/>
              <w:rPr>
                <w:b/>
                <w:sz w:val="20"/>
                <w:szCs w:val="20"/>
                <w:lang w:val="en-GB"/>
              </w:rPr>
            </w:pPr>
            <w:r>
              <w:rPr>
                <w:b/>
                <w:sz w:val="20"/>
                <w:szCs w:val="20"/>
                <w:lang w:val="en-GB"/>
              </w:rPr>
              <w:t>Responsibility</w:t>
            </w:r>
          </w:p>
        </w:tc>
        <w:tc>
          <w:tcPr>
            <w:tcW w:w="3217" w:type="dxa"/>
          </w:tcPr>
          <w:p w:rsidR="00EF18A7" w:rsidRDefault="00EF18A7" w:rsidP="00F978E9">
            <w:pPr>
              <w:tabs>
                <w:tab w:val="left" w:pos="612"/>
              </w:tabs>
              <w:jc w:val="both"/>
              <w:rPr>
                <w:b/>
                <w:sz w:val="20"/>
                <w:szCs w:val="20"/>
                <w:lang w:val="en-GB"/>
              </w:rPr>
            </w:pPr>
            <w:r>
              <w:rPr>
                <w:b/>
                <w:sz w:val="20"/>
                <w:szCs w:val="20"/>
                <w:lang w:val="en-GB"/>
              </w:rPr>
              <w:t>Date</w:t>
            </w:r>
          </w:p>
        </w:tc>
      </w:tr>
      <w:tr w:rsidR="00EF18A7" w:rsidRPr="0013037D" w:rsidTr="00EF18A7">
        <w:trPr>
          <w:trHeight w:val="389"/>
        </w:trPr>
        <w:tc>
          <w:tcPr>
            <w:tcW w:w="3288" w:type="dxa"/>
          </w:tcPr>
          <w:p w:rsidR="00EF18A7" w:rsidRPr="00EF18A7" w:rsidRDefault="00EF18A7" w:rsidP="00270D8E">
            <w:pPr>
              <w:pStyle w:val="ListParagraph"/>
              <w:numPr>
                <w:ilvl w:val="0"/>
                <w:numId w:val="66"/>
              </w:numPr>
              <w:tabs>
                <w:tab w:val="left" w:pos="0"/>
                <w:tab w:val="left" w:pos="745"/>
              </w:tabs>
              <w:ind w:left="750"/>
              <w:jc w:val="both"/>
              <w:rPr>
                <w:bCs/>
                <w:color w:val="000000" w:themeColor="text1"/>
                <w:kern w:val="24"/>
                <w:sz w:val="22"/>
                <w:szCs w:val="22"/>
              </w:rPr>
            </w:pPr>
            <w:r w:rsidRPr="00EF18A7">
              <w:rPr>
                <w:bCs/>
                <w:color w:val="000000" w:themeColor="text1"/>
                <w:kern w:val="24"/>
                <w:sz w:val="22"/>
                <w:szCs w:val="22"/>
              </w:rPr>
              <w:t>The MOSH Dust Team name should be changed to MOSH Airborne Pollutants Team. The name change should be ratified by both the CEO Elimination of Fatalities Team and the Chamber Council.</w:t>
            </w:r>
          </w:p>
        </w:tc>
        <w:tc>
          <w:tcPr>
            <w:tcW w:w="3217" w:type="dxa"/>
          </w:tcPr>
          <w:p w:rsidR="00EF18A7" w:rsidRPr="00EF18A7" w:rsidRDefault="00EF18A7" w:rsidP="00EF18A7">
            <w:pPr>
              <w:tabs>
                <w:tab w:val="left" w:pos="0"/>
                <w:tab w:val="left" w:pos="745"/>
              </w:tabs>
              <w:jc w:val="both"/>
              <w:rPr>
                <w:b/>
                <w:bCs/>
                <w:color w:val="000000" w:themeColor="text1"/>
                <w:kern w:val="24"/>
                <w:sz w:val="22"/>
                <w:szCs w:val="22"/>
              </w:rPr>
            </w:pPr>
            <w:r>
              <w:rPr>
                <w:b/>
                <w:bCs/>
                <w:color w:val="000000" w:themeColor="text1"/>
                <w:kern w:val="24"/>
                <w:sz w:val="22"/>
                <w:szCs w:val="22"/>
              </w:rPr>
              <w:t>Dust Team</w:t>
            </w:r>
          </w:p>
        </w:tc>
        <w:tc>
          <w:tcPr>
            <w:tcW w:w="3217" w:type="dxa"/>
          </w:tcPr>
          <w:p w:rsidR="00EF18A7" w:rsidRPr="00EF18A7" w:rsidRDefault="00EF18A7" w:rsidP="00EF18A7">
            <w:pPr>
              <w:tabs>
                <w:tab w:val="left" w:pos="0"/>
                <w:tab w:val="left" w:pos="745"/>
              </w:tabs>
              <w:jc w:val="both"/>
              <w:rPr>
                <w:b/>
                <w:bCs/>
                <w:color w:val="000000" w:themeColor="text1"/>
                <w:kern w:val="24"/>
                <w:sz w:val="22"/>
                <w:szCs w:val="22"/>
              </w:rPr>
            </w:pPr>
            <w:r w:rsidRPr="00EF18A7">
              <w:rPr>
                <w:b/>
                <w:bCs/>
                <w:color w:val="000000" w:themeColor="text1"/>
                <w:kern w:val="24"/>
                <w:sz w:val="22"/>
                <w:szCs w:val="22"/>
              </w:rPr>
              <w:t>August 2015</w:t>
            </w:r>
          </w:p>
        </w:tc>
      </w:tr>
    </w:tbl>
    <w:p w:rsidR="00D56971" w:rsidRDefault="00D56971" w:rsidP="0013037D">
      <w:pPr>
        <w:ind w:left="720" w:hanging="720"/>
        <w:jc w:val="both"/>
        <w:rPr>
          <w:sz w:val="22"/>
          <w:szCs w:val="22"/>
        </w:rPr>
      </w:pPr>
    </w:p>
    <w:p w:rsidR="00E64E06" w:rsidRPr="0013037D" w:rsidRDefault="00402594" w:rsidP="00E64E06">
      <w:pPr>
        <w:ind w:firstLine="720"/>
        <w:jc w:val="both"/>
        <w:rPr>
          <w:b/>
          <w:color w:val="000000" w:themeColor="text1"/>
          <w:sz w:val="22"/>
          <w:szCs w:val="22"/>
        </w:rPr>
      </w:pPr>
      <w:r>
        <w:rPr>
          <w:b/>
          <w:color w:val="000000" w:themeColor="text1"/>
          <w:sz w:val="22"/>
          <w:szCs w:val="22"/>
        </w:rPr>
        <w:t>5</w:t>
      </w:r>
      <w:r w:rsidR="00E64E06" w:rsidRPr="0013037D">
        <w:rPr>
          <w:b/>
          <w:color w:val="000000" w:themeColor="text1"/>
          <w:sz w:val="22"/>
          <w:szCs w:val="22"/>
        </w:rPr>
        <w:t>.</w:t>
      </w:r>
      <w:r w:rsidR="00E64E06">
        <w:rPr>
          <w:b/>
          <w:color w:val="000000" w:themeColor="text1"/>
          <w:sz w:val="22"/>
          <w:szCs w:val="22"/>
        </w:rPr>
        <w:t>3</w:t>
      </w:r>
      <w:r w:rsidR="00E64E06" w:rsidRPr="0013037D">
        <w:rPr>
          <w:b/>
          <w:color w:val="000000" w:themeColor="text1"/>
          <w:sz w:val="22"/>
          <w:szCs w:val="22"/>
        </w:rPr>
        <w:t xml:space="preserve">. </w:t>
      </w:r>
      <w:r w:rsidR="00E64E06">
        <w:rPr>
          <w:b/>
          <w:color w:val="000000" w:themeColor="text1"/>
          <w:sz w:val="22"/>
          <w:szCs w:val="22"/>
        </w:rPr>
        <w:t xml:space="preserve">MOSH </w:t>
      </w:r>
      <w:r w:rsidR="003B5C40">
        <w:rPr>
          <w:b/>
          <w:color w:val="000000" w:themeColor="text1"/>
          <w:sz w:val="22"/>
          <w:szCs w:val="22"/>
        </w:rPr>
        <w:t>Fires and Explosion work stream</w:t>
      </w:r>
      <w:r w:rsidR="00E64E06">
        <w:rPr>
          <w:b/>
          <w:color w:val="000000" w:themeColor="text1"/>
          <w:sz w:val="22"/>
          <w:szCs w:val="22"/>
        </w:rPr>
        <w:t xml:space="preserve"> </w:t>
      </w:r>
      <w:r w:rsidR="00E64E06" w:rsidRPr="0013037D">
        <w:rPr>
          <w:b/>
          <w:color w:val="000000" w:themeColor="text1"/>
          <w:sz w:val="22"/>
          <w:szCs w:val="22"/>
        </w:rPr>
        <w:t xml:space="preserve">- Circular No. </w:t>
      </w:r>
      <w:r w:rsidR="003B5C40">
        <w:rPr>
          <w:b/>
          <w:color w:val="000000" w:themeColor="text1"/>
          <w:sz w:val="22"/>
          <w:szCs w:val="22"/>
        </w:rPr>
        <w:t>14</w:t>
      </w:r>
      <w:r w:rsidR="00E64E06" w:rsidRPr="0013037D">
        <w:rPr>
          <w:b/>
          <w:color w:val="000000" w:themeColor="text1"/>
          <w:sz w:val="22"/>
          <w:szCs w:val="22"/>
        </w:rPr>
        <w:t xml:space="preserve">/15 </w:t>
      </w:r>
    </w:p>
    <w:p w:rsidR="00E64E06" w:rsidRPr="00E66767" w:rsidRDefault="00E64E06" w:rsidP="00E64E06">
      <w:pPr>
        <w:jc w:val="both"/>
        <w:rPr>
          <w:color w:val="000000" w:themeColor="text1"/>
          <w:lang w:val="en-GB"/>
        </w:rPr>
      </w:pPr>
      <w:r w:rsidRPr="00E66767">
        <w:rPr>
          <w:color w:val="000000" w:themeColor="text1"/>
          <w:lang w:val="en-GB"/>
        </w:rPr>
        <w:t xml:space="preserve">The </w:t>
      </w:r>
      <w:r w:rsidR="00546980">
        <w:rPr>
          <w:color w:val="000000" w:themeColor="text1"/>
          <w:lang w:val="en-GB"/>
        </w:rPr>
        <w:t xml:space="preserve">above stated </w:t>
      </w:r>
      <w:r w:rsidRPr="00E66767">
        <w:rPr>
          <w:color w:val="000000" w:themeColor="text1"/>
          <w:lang w:val="en-GB"/>
        </w:rPr>
        <w:t>circular highlighted the decision made at the GEE meeting on the proposal to establish</w:t>
      </w:r>
      <w:r w:rsidR="00034EDA" w:rsidRPr="00E66767">
        <w:rPr>
          <w:color w:val="000000" w:themeColor="text1"/>
          <w:lang w:val="en-GB"/>
        </w:rPr>
        <w:t xml:space="preserve"> a work stream on Fires and Explosions within the MOSH Learning Hub</w:t>
      </w:r>
      <w:r w:rsidRPr="00E66767">
        <w:rPr>
          <w:color w:val="000000" w:themeColor="text1"/>
          <w:lang w:val="en-GB"/>
        </w:rPr>
        <w:t>. The</w:t>
      </w:r>
      <w:r w:rsidR="00034EDA" w:rsidRPr="00E66767">
        <w:rPr>
          <w:color w:val="000000" w:themeColor="text1"/>
          <w:lang w:val="en-GB"/>
        </w:rPr>
        <w:t xml:space="preserve"> GEE in their meeting recommended that no new work stream should be established</w:t>
      </w:r>
      <w:r w:rsidR="00270D8E" w:rsidRPr="00E66767">
        <w:rPr>
          <w:color w:val="000000" w:themeColor="text1"/>
          <w:lang w:val="en-GB"/>
        </w:rPr>
        <w:t xml:space="preserve"> as there </w:t>
      </w:r>
      <w:r w:rsidR="00034EDA" w:rsidRPr="00E66767">
        <w:rPr>
          <w:color w:val="000000" w:themeColor="text1"/>
          <w:lang w:val="en-GB"/>
        </w:rPr>
        <w:t xml:space="preserve">was still a </w:t>
      </w:r>
      <w:r w:rsidRPr="00E66767">
        <w:rPr>
          <w:color w:val="000000" w:themeColor="text1"/>
          <w:lang w:val="en-GB"/>
        </w:rPr>
        <w:t>need to maximise the</w:t>
      </w:r>
      <w:r w:rsidR="00034EDA" w:rsidRPr="00E66767">
        <w:rPr>
          <w:color w:val="000000" w:themeColor="text1"/>
          <w:lang w:val="en-GB"/>
        </w:rPr>
        <w:t xml:space="preserve"> impact of the MOSH Learning Hub</w:t>
      </w:r>
      <w:r w:rsidR="00270D8E" w:rsidRPr="00E66767">
        <w:rPr>
          <w:color w:val="000000" w:themeColor="text1"/>
          <w:lang w:val="en-GB"/>
        </w:rPr>
        <w:t xml:space="preserve">. They indicated that </w:t>
      </w:r>
      <w:r w:rsidR="00034EDA" w:rsidRPr="00E66767">
        <w:rPr>
          <w:color w:val="000000" w:themeColor="text1"/>
          <w:lang w:val="en-GB"/>
        </w:rPr>
        <w:t>the focus should be on maximising the value</w:t>
      </w:r>
      <w:r w:rsidRPr="00E66767">
        <w:rPr>
          <w:color w:val="000000" w:themeColor="text1"/>
          <w:lang w:val="en-GB"/>
        </w:rPr>
        <w:t xml:space="preserve"> </w:t>
      </w:r>
      <w:r w:rsidR="00034EDA" w:rsidRPr="00E66767">
        <w:rPr>
          <w:color w:val="000000" w:themeColor="text1"/>
          <w:lang w:val="en-GB"/>
        </w:rPr>
        <w:t xml:space="preserve">of the LH </w:t>
      </w:r>
      <w:r w:rsidRPr="00E66767">
        <w:rPr>
          <w:color w:val="000000" w:themeColor="text1"/>
          <w:lang w:val="en-GB"/>
        </w:rPr>
        <w:t xml:space="preserve">so that the industry is able to achieve </w:t>
      </w:r>
      <w:r w:rsidR="00034EDA" w:rsidRPr="00E66767">
        <w:rPr>
          <w:color w:val="000000" w:themeColor="text1"/>
          <w:lang w:val="en-GB"/>
        </w:rPr>
        <w:t>its set</w:t>
      </w:r>
      <w:r w:rsidRPr="00E66767">
        <w:rPr>
          <w:color w:val="000000" w:themeColor="text1"/>
          <w:lang w:val="en-GB"/>
        </w:rPr>
        <w:t xml:space="preserve"> milestones.</w:t>
      </w:r>
      <w:r w:rsidR="00034EDA" w:rsidRPr="00E66767">
        <w:rPr>
          <w:color w:val="000000" w:themeColor="text1"/>
          <w:lang w:val="en-GB"/>
        </w:rPr>
        <w:t xml:space="preserve"> Dr. Balfo</w:t>
      </w:r>
      <w:r w:rsidR="003B5C40" w:rsidRPr="00E66767">
        <w:rPr>
          <w:color w:val="000000" w:themeColor="text1"/>
          <w:lang w:val="en-GB"/>
        </w:rPr>
        <w:t>u</w:t>
      </w:r>
      <w:r w:rsidR="00034EDA" w:rsidRPr="00E66767">
        <w:rPr>
          <w:color w:val="000000" w:themeColor="text1"/>
          <w:lang w:val="en-GB"/>
        </w:rPr>
        <w:t xml:space="preserve">r-Kaipa suggested that the recommendation by the GEE not to establish a new work stream should be accepted and that the focus should be on </w:t>
      </w:r>
      <w:r w:rsidR="003B5C40" w:rsidRPr="00E66767">
        <w:rPr>
          <w:color w:val="000000" w:themeColor="text1"/>
          <w:lang w:val="en-GB"/>
        </w:rPr>
        <w:t>responding</w:t>
      </w:r>
      <w:r w:rsidR="00034EDA" w:rsidRPr="00E66767">
        <w:rPr>
          <w:color w:val="000000" w:themeColor="text1"/>
          <w:lang w:val="en-GB"/>
        </w:rPr>
        <w:t xml:space="preserve"> to the need that had been identified.</w:t>
      </w:r>
      <w:r w:rsidR="003B5C40" w:rsidRPr="00E66767">
        <w:rPr>
          <w:color w:val="000000" w:themeColor="text1"/>
          <w:lang w:val="en-GB"/>
        </w:rPr>
        <w:t xml:space="preserve"> </w:t>
      </w:r>
      <w:r w:rsidRPr="00E66767">
        <w:rPr>
          <w:color w:val="000000" w:themeColor="text1"/>
          <w:lang w:val="en-GB"/>
        </w:rPr>
        <w:t>Following the feedback</w:t>
      </w:r>
      <w:r w:rsidR="003B5C40" w:rsidRPr="00E66767">
        <w:rPr>
          <w:color w:val="000000" w:themeColor="text1"/>
          <w:lang w:val="en-GB"/>
        </w:rPr>
        <w:t xml:space="preserve"> </w:t>
      </w:r>
      <w:r w:rsidR="00034EDA" w:rsidRPr="00E66767">
        <w:rPr>
          <w:color w:val="000000" w:themeColor="text1"/>
          <w:lang w:val="en-GB"/>
        </w:rPr>
        <w:t>it was agreed that</w:t>
      </w:r>
      <w:r w:rsidRPr="00E66767">
        <w:rPr>
          <w:color w:val="000000" w:themeColor="text1"/>
          <w:lang w:val="en-GB"/>
        </w:rPr>
        <w:t>:</w:t>
      </w:r>
    </w:p>
    <w:p w:rsidR="00E64E06" w:rsidRPr="0013037D" w:rsidRDefault="00E64E06" w:rsidP="00E64E06">
      <w:pPr>
        <w:jc w:val="both"/>
        <w:rPr>
          <w:color w:val="000000" w:themeColor="text1"/>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3111"/>
        <w:gridCol w:w="3111"/>
      </w:tblGrid>
      <w:tr w:rsidR="003B5C40" w:rsidRPr="0013037D" w:rsidTr="003B5C40">
        <w:trPr>
          <w:trHeight w:val="418"/>
        </w:trPr>
        <w:tc>
          <w:tcPr>
            <w:tcW w:w="3470" w:type="dxa"/>
          </w:tcPr>
          <w:p w:rsidR="003B5C40" w:rsidRPr="005F2389" w:rsidRDefault="003B5C40" w:rsidP="003B5C40">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3B5C40" w:rsidRPr="0013037D" w:rsidRDefault="003B5C40" w:rsidP="003B5C40">
            <w:pPr>
              <w:pStyle w:val="ListParagraph"/>
              <w:ind w:left="60"/>
              <w:jc w:val="both"/>
              <w:rPr>
                <w:b/>
                <w:bCs/>
                <w:color w:val="000000" w:themeColor="text1"/>
                <w:kern w:val="24"/>
                <w:sz w:val="22"/>
                <w:szCs w:val="22"/>
              </w:rPr>
            </w:pPr>
            <w:r w:rsidRPr="005F2389">
              <w:rPr>
                <w:sz w:val="20"/>
              </w:rPr>
              <w:t xml:space="preserve">Issue: </w:t>
            </w:r>
            <w:r>
              <w:rPr>
                <w:sz w:val="20"/>
              </w:rPr>
              <w:t>LH Strategic Plan</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3B5C40" w:rsidRPr="0013037D" w:rsidTr="00270D8E">
        <w:trPr>
          <w:trHeight w:val="418"/>
        </w:trPr>
        <w:tc>
          <w:tcPr>
            <w:tcW w:w="3470" w:type="dxa"/>
          </w:tcPr>
          <w:p w:rsidR="003B5C40" w:rsidRPr="00270D8E" w:rsidRDefault="003B5C40" w:rsidP="00270D8E">
            <w:pPr>
              <w:pStyle w:val="ListParagraph"/>
              <w:numPr>
                <w:ilvl w:val="0"/>
                <w:numId w:val="48"/>
              </w:numPr>
              <w:tabs>
                <w:tab w:val="left" w:pos="0"/>
                <w:tab w:val="left" w:pos="745"/>
              </w:tabs>
              <w:jc w:val="both"/>
              <w:rPr>
                <w:color w:val="000000" w:themeColor="text1"/>
                <w:sz w:val="22"/>
                <w:szCs w:val="22"/>
              </w:rPr>
            </w:pPr>
            <w:r>
              <w:rPr>
                <w:color w:val="000000" w:themeColor="text1"/>
                <w:sz w:val="22"/>
                <w:szCs w:val="22"/>
              </w:rPr>
              <w:t>The GEE should submit a comprehensive report detailing their stance on this matter. The report should be tabled at both the Task Force and the CEO Elimination of Fatalities meetings</w:t>
            </w:r>
            <w:r w:rsidR="00270D8E">
              <w:rPr>
                <w:color w:val="000000" w:themeColor="text1"/>
                <w:sz w:val="22"/>
                <w:szCs w:val="22"/>
              </w:rPr>
              <w:t>.</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Dust Team / GEE</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August 2015</w:t>
            </w:r>
          </w:p>
        </w:tc>
      </w:tr>
    </w:tbl>
    <w:p w:rsidR="00E64E06" w:rsidRPr="0013037D" w:rsidRDefault="00E64E06" w:rsidP="00E64E06">
      <w:pPr>
        <w:ind w:left="720" w:hanging="720"/>
        <w:jc w:val="both"/>
        <w:rPr>
          <w:b/>
          <w:sz w:val="22"/>
          <w:szCs w:val="22"/>
        </w:rPr>
      </w:pPr>
    </w:p>
    <w:p w:rsidR="00C34818" w:rsidRPr="006A4316" w:rsidRDefault="00F14C34" w:rsidP="00C34818">
      <w:pPr>
        <w:pStyle w:val="NoSpacing"/>
        <w:ind w:left="142" w:right="274"/>
        <w:jc w:val="both"/>
        <w:rPr>
          <w:rFonts w:ascii="Times New Roman" w:hAnsi="Times New Roman"/>
          <w:sz w:val="24"/>
          <w:szCs w:val="24"/>
        </w:rPr>
      </w:pPr>
      <w:r>
        <w:rPr>
          <w:rFonts w:ascii="Times New Roman" w:hAnsi="Times New Roman"/>
          <w:sz w:val="24"/>
          <w:szCs w:val="24"/>
        </w:rPr>
        <w:t>Additionally, t</w:t>
      </w:r>
      <w:r w:rsidR="00C34818">
        <w:rPr>
          <w:rFonts w:ascii="Times New Roman" w:hAnsi="Times New Roman"/>
          <w:sz w:val="24"/>
          <w:szCs w:val="24"/>
        </w:rPr>
        <w:t xml:space="preserve">he Chairperson </w:t>
      </w:r>
      <w:r w:rsidR="00270D8E">
        <w:rPr>
          <w:rFonts w:ascii="Times New Roman" w:hAnsi="Times New Roman"/>
          <w:sz w:val="24"/>
          <w:szCs w:val="24"/>
        </w:rPr>
        <w:t xml:space="preserve">provided the rationale behind the proposal and </w:t>
      </w:r>
      <w:r w:rsidR="00C34818">
        <w:rPr>
          <w:rFonts w:ascii="Times New Roman" w:hAnsi="Times New Roman"/>
          <w:sz w:val="24"/>
          <w:szCs w:val="24"/>
        </w:rPr>
        <w:t xml:space="preserve">explained that at </w:t>
      </w:r>
      <w:r w:rsidR="00C34818" w:rsidRPr="006A4316">
        <w:rPr>
          <w:rFonts w:ascii="Times New Roman" w:hAnsi="Times New Roman"/>
          <w:sz w:val="24"/>
          <w:szCs w:val="24"/>
        </w:rPr>
        <w:t xml:space="preserve">the </w:t>
      </w:r>
      <w:r w:rsidR="00C34818">
        <w:rPr>
          <w:rFonts w:ascii="Times New Roman" w:hAnsi="Times New Roman"/>
          <w:sz w:val="24"/>
          <w:szCs w:val="24"/>
        </w:rPr>
        <w:t>first Learning Hub Advisory Committee</w:t>
      </w:r>
      <w:r>
        <w:rPr>
          <w:rFonts w:ascii="Times New Roman" w:hAnsi="Times New Roman"/>
          <w:sz w:val="24"/>
          <w:szCs w:val="24"/>
        </w:rPr>
        <w:t xml:space="preserve"> (LHAC)</w:t>
      </w:r>
      <w:r w:rsidR="00C34818">
        <w:rPr>
          <w:rFonts w:ascii="Times New Roman" w:hAnsi="Times New Roman"/>
          <w:sz w:val="24"/>
          <w:szCs w:val="24"/>
        </w:rPr>
        <w:t xml:space="preserve"> meeting held on the 03</w:t>
      </w:r>
      <w:r w:rsidR="00C34818" w:rsidRPr="00270D8E">
        <w:rPr>
          <w:rFonts w:ascii="Times New Roman" w:hAnsi="Times New Roman"/>
          <w:sz w:val="24"/>
          <w:szCs w:val="24"/>
          <w:vertAlign w:val="superscript"/>
        </w:rPr>
        <w:t>rd</w:t>
      </w:r>
      <w:r w:rsidR="00C34818">
        <w:rPr>
          <w:rFonts w:ascii="Times New Roman" w:hAnsi="Times New Roman"/>
          <w:sz w:val="24"/>
          <w:szCs w:val="24"/>
        </w:rPr>
        <w:t xml:space="preserve"> of March 2015, </w:t>
      </w:r>
      <w:r w:rsidR="00270D8E">
        <w:rPr>
          <w:rFonts w:ascii="Times New Roman" w:hAnsi="Times New Roman"/>
          <w:sz w:val="24"/>
          <w:szCs w:val="24"/>
        </w:rPr>
        <w:t xml:space="preserve">the Committee </w:t>
      </w:r>
      <w:r w:rsidR="00C34818" w:rsidRPr="006A4316">
        <w:rPr>
          <w:rFonts w:ascii="Times New Roman" w:hAnsi="Times New Roman"/>
          <w:sz w:val="24"/>
          <w:szCs w:val="24"/>
        </w:rPr>
        <w:t xml:space="preserve">requested </w:t>
      </w:r>
      <w:r w:rsidR="00270D8E">
        <w:rPr>
          <w:rFonts w:ascii="Times New Roman" w:hAnsi="Times New Roman"/>
          <w:sz w:val="24"/>
          <w:szCs w:val="24"/>
        </w:rPr>
        <w:t xml:space="preserve">that </w:t>
      </w:r>
      <w:r w:rsidR="00C34818" w:rsidRPr="006A4316">
        <w:rPr>
          <w:rFonts w:ascii="Times New Roman" w:hAnsi="Times New Roman"/>
          <w:sz w:val="24"/>
          <w:szCs w:val="24"/>
        </w:rPr>
        <w:t xml:space="preserve">the Learning Hub </w:t>
      </w:r>
      <w:r w:rsidR="00270D8E">
        <w:rPr>
          <w:rFonts w:ascii="Times New Roman" w:hAnsi="Times New Roman"/>
          <w:sz w:val="24"/>
          <w:szCs w:val="24"/>
        </w:rPr>
        <w:t>should</w:t>
      </w:r>
      <w:r w:rsidR="00C34818" w:rsidRPr="006A4316">
        <w:rPr>
          <w:rFonts w:ascii="Times New Roman" w:hAnsi="Times New Roman"/>
          <w:sz w:val="24"/>
          <w:szCs w:val="24"/>
        </w:rPr>
        <w:t xml:space="preserve"> investigate a possible creation of fires and </w:t>
      </w:r>
      <w:r>
        <w:rPr>
          <w:rFonts w:ascii="Times New Roman" w:hAnsi="Times New Roman"/>
          <w:sz w:val="24"/>
          <w:szCs w:val="24"/>
        </w:rPr>
        <w:t>explosives</w:t>
      </w:r>
      <w:r w:rsidR="00C34818" w:rsidRPr="006A4316">
        <w:rPr>
          <w:rFonts w:ascii="Times New Roman" w:hAnsi="Times New Roman"/>
          <w:sz w:val="24"/>
          <w:szCs w:val="24"/>
        </w:rPr>
        <w:t xml:space="preserve"> MOSH stream.  </w:t>
      </w:r>
      <w:r w:rsidR="00C34818">
        <w:rPr>
          <w:rFonts w:ascii="Times New Roman" w:hAnsi="Times New Roman"/>
          <w:sz w:val="24"/>
          <w:szCs w:val="24"/>
        </w:rPr>
        <w:t xml:space="preserve">The LHAC’s </w:t>
      </w:r>
      <w:r w:rsidR="00270D8E">
        <w:rPr>
          <w:rFonts w:ascii="Times New Roman" w:hAnsi="Times New Roman"/>
          <w:sz w:val="24"/>
          <w:szCs w:val="24"/>
        </w:rPr>
        <w:t xml:space="preserve">suggestions was </w:t>
      </w:r>
      <w:r w:rsidR="00C34818" w:rsidRPr="006A4316">
        <w:rPr>
          <w:rFonts w:ascii="Times New Roman" w:hAnsi="Times New Roman"/>
          <w:sz w:val="24"/>
          <w:szCs w:val="24"/>
        </w:rPr>
        <w:t>relate</w:t>
      </w:r>
      <w:r w:rsidR="00C34818">
        <w:rPr>
          <w:rFonts w:ascii="Times New Roman" w:hAnsi="Times New Roman"/>
          <w:sz w:val="24"/>
          <w:szCs w:val="24"/>
        </w:rPr>
        <w:t>d</w:t>
      </w:r>
      <w:r w:rsidR="00C34818" w:rsidRPr="006A4316">
        <w:rPr>
          <w:rFonts w:ascii="Times New Roman" w:hAnsi="Times New Roman"/>
          <w:sz w:val="24"/>
          <w:szCs w:val="24"/>
        </w:rPr>
        <w:t xml:space="preserve"> to the</w:t>
      </w:r>
      <w:r w:rsidR="00270D8E">
        <w:rPr>
          <w:rFonts w:ascii="Times New Roman" w:hAnsi="Times New Roman"/>
          <w:sz w:val="24"/>
          <w:szCs w:val="24"/>
        </w:rPr>
        <w:t xml:space="preserve"> notable increase in the</w:t>
      </w:r>
      <w:r>
        <w:rPr>
          <w:rFonts w:ascii="Times New Roman" w:hAnsi="Times New Roman"/>
          <w:sz w:val="24"/>
          <w:szCs w:val="24"/>
        </w:rPr>
        <w:t xml:space="preserve"> number of </w:t>
      </w:r>
      <w:r w:rsidR="00C34818" w:rsidRPr="006A4316">
        <w:rPr>
          <w:rFonts w:ascii="Times New Roman" w:hAnsi="Times New Roman"/>
          <w:sz w:val="24"/>
          <w:szCs w:val="24"/>
        </w:rPr>
        <w:t xml:space="preserve">reported </w:t>
      </w:r>
      <w:r w:rsidR="00270D8E">
        <w:rPr>
          <w:rFonts w:ascii="Times New Roman" w:hAnsi="Times New Roman"/>
          <w:sz w:val="24"/>
          <w:szCs w:val="24"/>
        </w:rPr>
        <w:t xml:space="preserve">fatalities that were </w:t>
      </w:r>
      <w:r>
        <w:rPr>
          <w:rFonts w:ascii="Times New Roman" w:hAnsi="Times New Roman"/>
          <w:sz w:val="24"/>
          <w:szCs w:val="24"/>
        </w:rPr>
        <w:t xml:space="preserve">due to </w:t>
      </w:r>
      <w:r w:rsidR="00C34818" w:rsidRPr="006A4316">
        <w:rPr>
          <w:rFonts w:ascii="Times New Roman" w:hAnsi="Times New Roman"/>
          <w:sz w:val="24"/>
          <w:szCs w:val="24"/>
        </w:rPr>
        <w:t xml:space="preserve">flammable gas explosions and fires incidents in the industry.  </w:t>
      </w:r>
      <w:r w:rsidR="00C34818">
        <w:rPr>
          <w:rFonts w:ascii="Times New Roman" w:hAnsi="Times New Roman"/>
          <w:sz w:val="24"/>
          <w:szCs w:val="24"/>
        </w:rPr>
        <w:t>The committee was</w:t>
      </w:r>
      <w:r w:rsidR="00C34818" w:rsidRPr="006A4316">
        <w:rPr>
          <w:rFonts w:ascii="Times New Roman" w:hAnsi="Times New Roman"/>
          <w:sz w:val="24"/>
          <w:szCs w:val="24"/>
        </w:rPr>
        <w:t xml:space="preserve"> of the opinion that there should be pockets of excellence existing in the in</w:t>
      </w:r>
      <w:r w:rsidR="00C34818">
        <w:rPr>
          <w:rFonts w:ascii="Times New Roman" w:hAnsi="Times New Roman"/>
          <w:sz w:val="24"/>
          <w:szCs w:val="24"/>
        </w:rPr>
        <w:t>dustry that can be shared using the MOSH Adoption System.</w:t>
      </w:r>
    </w:p>
    <w:p w:rsidR="00C34818" w:rsidRDefault="00C34818" w:rsidP="00E64E06">
      <w:pPr>
        <w:ind w:left="720" w:hanging="720"/>
        <w:jc w:val="both"/>
        <w:rPr>
          <w:sz w:val="22"/>
          <w:szCs w:val="22"/>
        </w:rPr>
      </w:pPr>
    </w:p>
    <w:p w:rsidR="00604F8B" w:rsidRPr="0013037D" w:rsidRDefault="00270D8E" w:rsidP="0013037D">
      <w:pPr>
        <w:pStyle w:val="ListParagraph"/>
        <w:jc w:val="both"/>
        <w:rPr>
          <w:b/>
          <w:color w:val="000000"/>
          <w:sz w:val="22"/>
          <w:szCs w:val="22"/>
        </w:rPr>
      </w:pPr>
      <w:r>
        <w:rPr>
          <w:b/>
          <w:color w:val="000000"/>
          <w:sz w:val="22"/>
          <w:szCs w:val="22"/>
        </w:rPr>
        <w:lastRenderedPageBreak/>
        <w:t>5</w:t>
      </w:r>
      <w:r w:rsidR="00604F8B" w:rsidRPr="0013037D">
        <w:rPr>
          <w:b/>
          <w:color w:val="000000"/>
          <w:sz w:val="22"/>
          <w:szCs w:val="22"/>
        </w:rPr>
        <w:t>.</w:t>
      </w:r>
      <w:r w:rsidR="005A29BF" w:rsidRPr="0013037D">
        <w:rPr>
          <w:b/>
          <w:color w:val="000000"/>
          <w:sz w:val="22"/>
          <w:szCs w:val="22"/>
        </w:rPr>
        <w:t>3</w:t>
      </w:r>
      <w:r w:rsidR="00604F8B" w:rsidRPr="0013037D">
        <w:rPr>
          <w:b/>
          <w:color w:val="000000"/>
          <w:sz w:val="22"/>
          <w:szCs w:val="22"/>
        </w:rPr>
        <w:t xml:space="preserve">. </w:t>
      </w:r>
      <w:r w:rsidR="00FC283F">
        <w:rPr>
          <w:b/>
          <w:color w:val="000000"/>
          <w:sz w:val="22"/>
          <w:szCs w:val="22"/>
        </w:rPr>
        <w:t>Q2 Report: Consolidated Adoption Tracker</w:t>
      </w:r>
      <w:r w:rsidR="00604F8B" w:rsidRPr="0013037D">
        <w:rPr>
          <w:b/>
          <w:color w:val="000000"/>
          <w:sz w:val="22"/>
          <w:szCs w:val="22"/>
        </w:rPr>
        <w:t xml:space="preserve">. -  </w:t>
      </w:r>
    </w:p>
    <w:p w:rsidR="00B96C41" w:rsidRPr="007E7A2E" w:rsidRDefault="00B96C41" w:rsidP="00B96C41">
      <w:pPr>
        <w:jc w:val="both"/>
      </w:pPr>
      <w:r w:rsidRPr="007E7A2E">
        <w:t>Ms. Masilo gave a presentation on the consolidated progress report pertaining to adoption of each of the MOSH leading practices. The report gave an overview of the progress made so far with regard to adoption of all MOSH leading practices by the industry. She indicated that the presentation was part of monitoring and evaluation reporting and highlighted that similar reports will be produced for each of the remaining quarters in 2015. From the report the following could be concluded:</w:t>
      </w:r>
    </w:p>
    <w:p w:rsidR="00B96C41" w:rsidRPr="007E7A2E" w:rsidRDefault="00B96C41" w:rsidP="00B96C41">
      <w:pPr>
        <w:numPr>
          <w:ilvl w:val="2"/>
          <w:numId w:val="49"/>
        </w:numPr>
        <w:contextualSpacing/>
        <w:jc w:val="both"/>
        <w:rPr>
          <w:lang w:val="en-GB"/>
        </w:rPr>
      </w:pPr>
      <w:r w:rsidRPr="007E7A2E">
        <w:rPr>
          <w:lang w:val="en-GB"/>
        </w:rPr>
        <w:t>64 mines were adopting the HPD_TAS Tool leading practice and 80%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47 mines were adopting the Nets with Bolts leading practice and 97% progress had been made with regard to signing off of the MOSH process documents necessary for the adoption of this practice. Two mines pulled out of the adoption process.</w:t>
      </w:r>
    </w:p>
    <w:p w:rsidR="00B96C41" w:rsidRPr="007E7A2E" w:rsidRDefault="00B96C41" w:rsidP="00B96C41">
      <w:pPr>
        <w:numPr>
          <w:ilvl w:val="2"/>
          <w:numId w:val="49"/>
        </w:numPr>
        <w:contextualSpacing/>
        <w:jc w:val="both"/>
        <w:rPr>
          <w:lang w:val="en-GB"/>
        </w:rPr>
      </w:pPr>
      <w:r w:rsidRPr="007E7A2E">
        <w:rPr>
          <w:lang w:val="en-GB"/>
        </w:rPr>
        <w:t>47 mines in the Central region were adopting the TARP leading practice and 71%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83 mines were adopting the PDS leading practice and 71% progress had been made with regard to signing off of the MOSH process documents necessary for the adoption of this practice. Two mines pulled out of the adoption process.</w:t>
      </w:r>
    </w:p>
    <w:p w:rsidR="00B96C41" w:rsidRPr="007E7A2E" w:rsidRDefault="00B96C41" w:rsidP="00B96C41">
      <w:pPr>
        <w:numPr>
          <w:ilvl w:val="2"/>
          <w:numId w:val="49"/>
        </w:numPr>
        <w:contextualSpacing/>
        <w:jc w:val="both"/>
        <w:rPr>
          <w:lang w:val="en-GB"/>
        </w:rPr>
      </w:pPr>
      <w:r w:rsidRPr="007E7A2E">
        <w:rPr>
          <w:lang w:val="en-GB"/>
        </w:rPr>
        <w:t>17 mines were adopting the Scraper Winch covers simple leading practice and 65.4%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10 mines were adopting the Multistage Filtration System simple leading practice and 77.5% progress had been made with regard to signing off of the MOSH process documents necessary for the adoption of this practice.</w:t>
      </w:r>
    </w:p>
    <w:p w:rsidR="00B96C41" w:rsidRPr="007E7A2E" w:rsidRDefault="00B96C41" w:rsidP="00B96C41">
      <w:pPr>
        <w:ind w:left="2070"/>
        <w:contextualSpacing/>
        <w:jc w:val="both"/>
        <w:rPr>
          <w:lang w:val="en-GB"/>
        </w:rPr>
      </w:pPr>
    </w:p>
    <w:p w:rsidR="00B96C41" w:rsidRPr="007E7A2E" w:rsidRDefault="00B96C41" w:rsidP="00B96C41">
      <w:pPr>
        <w:contextualSpacing/>
        <w:jc w:val="both"/>
      </w:pPr>
      <w:r w:rsidRPr="007E7A2E">
        <w:t xml:space="preserve">Furthermore, Ms. Masilo indicated that there were mines who have successfully implemented some of the MOSH leading practices.  For the Hard Rock Trackless sector, only 31 mines implemented the PDS, 8 mines implemented the HPD_TAS Tool and only 5 mines implemented the Multistage Filtration System. In general, there were no significant improvements on the adoption of all MOSH leading practices. Ms. Masilo reported that the progress has been stagnant across all leading practices and that no new mines have been registered for adoption of MOSH practices since January this year. </w:t>
      </w:r>
    </w:p>
    <w:p w:rsidR="00B96C41" w:rsidRPr="007E7A2E" w:rsidRDefault="00B96C41" w:rsidP="00B96C41">
      <w:pPr>
        <w:jc w:val="both"/>
      </w:pPr>
    </w:p>
    <w:p w:rsidR="00B96C41" w:rsidRDefault="00B96C41" w:rsidP="00B96C41">
      <w:pPr>
        <w:jc w:val="both"/>
      </w:pPr>
      <w:r>
        <w:t xml:space="preserve">Following the presentation several suggestions on enhancing the reporting and making it more </w:t>
      </w:r>
      <w:r w:rsidR="00270D8E">
        <w:t xml:space="preserve">useful </w:t>
      </w:r>
      <w:r>
        <w:t>were made and noted during the meeting. These will be considered when preparing the Q3 report.</w:t>
      </w:r>
    </w:p>
    <w:p w:rsidR="002B3E79" w:rsidRPr="0013037D" w:rsidRDefault="002B3E79" w:rsidP="0013037D">
      <w:pPr>
        <w:jc w:val="both"/>
        <w:rPr>
          <w:sz w:val="22"/>
          <w:szCs w:val="22"/>
        </w:rPr>
      </w:pPr>
    </w:p>
    <w:p w:rsidR="00C202FB" w:rsidRPr="0013037D" w:rsidRDefault="002B3E79" w:rsidP="0013037D">
      <w:pPr>
        <w:ind w:left="720" w:hanging="720"/>
        <w:jc w:val="both"/>
        <w:rPr>
          <w:b/>
          <w:sz w:val="22"/>
          <w:szCs w:val="22"/>
        </w:rPr>
      </w:pPr>
      <w:r w:rsidRPr="0013037D">
        <w:rPr>
          <w:b/>
          <w:sz w:val="22"/>
          <w:szCs w:val="22"/>
        </w:rPr>
        <w:tab/>
      </w:r>
      <w:r w:rsidR="004056A5">
        <w:rPr>
          <w:b/>
          <w:sz w:val="22"/>
          <w:szCs w:val="22"/>
        </w:rPr>
        <w:t>5</w:t>
      </w:r>
      <w:r w:rsidRPr="0013037D">
        <w:rPr>
          <w:b/>
          <w:sz w:val="22"/>
          <w:szCs w:val="22"/>
        </w:rPr>
        <w:t>.</w:t>
      </w:r>
      <w:r w:rsidR="005A29BF" w:rsidRPr="0013037D">
        <w:rPr>
          <w:b/>
          <w:sz w:val="22"/>
          <w:szCs w:val="22"/>
        </w:rPr>
        <w:t>4</w:t>
      </w:r>
      <w:r w:rsidRPr="0013037D">
        <w:rPr>
          <w:b/>
          <w:sz w:val="22"/>
          <w:szCs w:val="22"/>
        </w:rPr>
        <w:t xml:space="preserve">. </w:t>
      </w:r>
      <w:r w:rsidR="00B96C41">
        <w:rPr>
          <w:b/>
          <w:color w:val="000000"/>
          <w:sz w:val="22"/>
          <w:szCs w:val="22"/>
        </w:rPr>
        <w:t>Missing Person Locator System (MPLS</w:t>
      </w:r>
      <w:r w:rsidR="00435D63" w:rsidRPr="0013037D">
        <w:rPr>
          <w:b/>
          <w:color w:val="000000"/>
          <w:sz w:val="22"/>
          <w:szCs w:val="22"/>
        </w:rPr>
        <w:t>)</w:t>
      </w:r>
    </w:p>
    <w:p w:rsidR="00E9751D" w:rsidRDefault="00E9751D" w:rsidP="00E9751D">
      <w:pPr>
        <w:jc w:val="both"/>
        <w:rPr>
          <w:rFonts w:eastAsia="Calibri"/>
        </w:rPr>
      </w:pPr>
      <w:r w:rsidRPr="00E9751D">
        <w:rPr>
          <w:rFonts w:eastAsia="Calibri"/>
        </w:rPr>
        <w:t xml:space="preserve">Ms. Tsele explained that Mr. Alex </w:t>
      </w:r>
      <w:proofErr w:type="spellStart"/>
      <w:r w:rsidRPr="00E9751D">
        <w:rPr>
          <w:rFonts w:eastAsia="Calibri"/>
        </w:rPr>
        <w:t>Fenn</w:t>
      </w:r>
      <w:proofErr w:type="spellEnd"/>
      <w:r w:rsidRPr="00E9751D">
        <w:rPr>
          <w:rFonts w:eastAsia="Calibri"/>
        </w:rPr>
        <w:t xml:space="preserve"> presented </w:t>
      </w:r>
      <w:r w:rsidR="00270D8E">
        <w:rPr>
          <w:rFonts w:eastAsia="Calibri"/>
        </w:rPr>
        <w:t>on</w:t>
      </w:r>
      <w:r w:rsidR="00270D8E" w:rsidRPr="00E9751D">
        <w:rPr>
          <w:rFonts w:eastAsia="Calibri"/>
        </w:rPr>
        <w:t xml:space="preserve"> </w:t>
      </w:r>
      <w:r w:rsidRPr="00E9751D">
        <w:rPr>
          <w:rFonts w:eastAsia="Calibri"/>
        </w:rPr>
        <w:t>the outcomes of Sibanye Gold’s pilot project on the adoption of the MPLS and the company’s plans to roll out the adoption to other shafts at the OH&amp;SPC meeting held on the 22</w:t>
      </w:r>
      <w:r w:rsidRPr="00E9751D">
        <w:rPr>
          <w:rFonts w:eastAsia="Calibri"/>
          <w:vertAlign w:val="superscript"/>
        </w:rPr>
        <w:t>nd</w:t>
      </w:r>
      <w:r w:rsidRPr="00E9751D">
        <w:rPr>
          <w:rFonts w:eastAsia="Calibri"/>
        </w:rPr>
        <w:t xml:space="preserve"> of May 2015. During the meeting members among other things, expressed its support on the adoption of the MPLS. There was an acknowledgement that there were still some technical issues that needed to be resolved with the system, hence the proposal to include these on the Centre of Excellence’s quick-win projects. She further highlighted that members suggested that, in the roll-out of the system to other shafts, Sibanye Gold should involve the MOSH Learning Hub to assist with direct enquires to ensure that the people - behavior elements were addressed. Ms. Tsele clarified that this project was challenging since the MPLS was neither a MOSH leading practice nor a pure research project.</w:t>
      </w:r>
    </w:p>
    <w:p w:rsidR="00E9751D" w:rsidRDefault="00E9751D" w:rsidP="00E9751D">
      <w:pPr>
        <w:jc w:val="both"/>
        <w:rPr>
          <w:rFonts w:eastAsia="Calibri"/>
        </w:rPr>
      </w:pPr>
    </w:p>
    <w:p w:rsidR="00E9751D" w:rsidRDefault="00E9751D" w:rsidP="00E9751D">
      <w:pPr>
        <w:spacing w:after="200"/>
        <w:jc w:val="both"/>
        <w:rPr>
          <w:rFonts w:eastAsia="Calibri"/>
        </w:rPr>
      </w:pPr>
      <w:r>
        <w:rPr>
          <w:rFonts w:eastAsia="Calibri"/>
        </w:rPr>
        <w:t>Furthermore, Ms. Tsele explained that the industry wanted to defer the DMR’s decision to roll out the system to the industry. As a result, the OH&amp;SPC has advised that the MHSC organize a workshop on the 16</w:t>
      </w:r>
      <w:r w:rsidRPr="00270D8E">
        <w:rPr>
          <w:rFonts w:eastAsia="Calibri"/>
          <w:vertAlign w:val="superscript"/>
        </w:rPr>
        <w:t>th</w:t>
      </w:r>
      <w:r>
        <w:rPr>
          <w:rFonts w:eastAsia="Calibri"/>
        </w:rPr>
        <w:t xml:space="preserve"> of July 2015 where Messrs. Mike O’ Hare, Peter Turner and all MHSC </w:t>
      </w:r>
      <w:r w:rsidR="00270D8E">
        <w:rPr>
          <w:rFonts w:eastAsia="Calibri"/>
        </w:rPr>
        <w:t>conveners</w:t>
      </w:r>
      <w:r>
        <w:rPr>
          <w:rFonts w:eastAsia="Calibri"/>
        </w:rPr>
        <w:t xml:space="preserve"> will be </w:t>
      </w:r>
      <w:r>
        <w:rPr>
          <w:rFonts w:eastAsia="Calibri"/>
        </w:rPr>
        <w:lastRenderedPageBreak/>
        <w:t xml:space="preserve">invited. </w:t>
      </w:r>
      <w:r w:rsidRPr="00E9751D">
        <w:rPr>
          <w:rFonts w:eastAsia="Calibri"/>
        </w:rPr>
        <w:t>Following the feedback</w:t>
      </w:r>
      <w:r w:rsidRPr="00F81D8B">
        <w:rPr>
          <w:rFonts w:eastAsia="Calibri"/>
          <w:b/>
        </w:rPr>
        <w:t>, the Task Force supported the request</w:t>
      </w:r>
      <w:r w:rsidR="00C22F32" w:rsidRPr="00F81D8B">
        <w:rPr>
          <w:rFonts w:eastAsia="Calibri"/>
          <w:b/>
        </w:rPr>
        <w:t xml:space="preserve"> by the OH&amp;SPC</w:t>
      </w:r>
      <w:r w:rsidRPr="00F81D8B">
        <w:rPr>
          <w:rFonts w:eastAsia="Calibri"/>
          <w:b/>
        </w:rPr>
        <w:t xml:space="preserve"> that </w:t>
      </w:r>
      <w:r w:rsidR="00304915" w:rsidRPr="00F81D8B">
        <w:rPr>
          <w:rFonts w:eastAsia="Calibri"/>
          <w:b/>
        </w:rPr>
        <w:t>the MOSH Learning H</w:t>
      </w:r>
      <w:r w:rsidR="005B615D" w:rsidRPr="00F81D8B">
        <w:rPr>
          <w:rFonts w:eastAsia="Calibri"/>
          <w:b/>
        </w:rPr>
        <w:t>u</w:t>
      </w:r>
      <w:r w:rsidR="00304915" w:rsidRPr="00F81D8B">
        <w:rPr>
          <w:rFonts w:eastAsia="Calibri"/>
          <w:b/>
        </w:rPr>
        <w:t>b should assist in conducting direct inquiries at Sibanye</w:t>
      </w:r>
      <w:r w:rsidRPr="00E9751D">
        <w:rPr>
          <w:rFonts w:eastAsia="Calibri"/>
        </w:rPr>
        <w:t>.</w:t>
      </w:r>
    </w:p>
    <w:p w:rsidR="008E6537" w:rsidRPr="0013037D" w:rsidRDefault="00F81D8B" w:rsidP="0013037D">
      <w:pPr>
        <w:ind w:left="720" w:hanging="720"/>
        <w:jc w:val="both"/>
        <w:rPr>
          <w:b/>
          <w:sz w:val="22"/>
          <w:szCs w:val="22"/>
        </w:rPr>
      </w:pPr>
      <w:r>
        <w:rPr>
          <w:b/>
          <w:sz w:val="22"/>
          <w:szCs w:val="22"/>
        </w:rPr>
        <w:t>6</w:t>
      </w:r>
      <w:r w:rsidR="00D20E0F" w:rsidRPr="0013037D">
        <w:rPr>
          <w:b/>
          <w:sz w:val="22"/>
          <w:szCs w:val="22"/>
        </w:rPr>
        <w:t xml:space="preserve">. </w:t>
      </w:r>
      <w:r w:rsidR="00D20E0F" w:rsidRPr="0013037D">
        <w:rPr>
          <w:b/>
          <w:sz w:val="22"/>
          <w:szCs w:val="22"/>
        </w:rPr>
        <w:tab/>
        <w:t xml:space="preserve">LEARNING </w:t>
      </w:r>
      <w:r w:rsidR="001F3A70" w:rsidRPr="0013037D">
        <w:rPr>
          <w:b/>
          <w:sz w:val="22"/>
          <w:szCs w:val="22"/>
        </w:rPr>
        <w:t xml:space="preserve">HUB </w:t>
      </w:r>
      <w:r w:rsidR="00FA7EED" w:rsidRPr="0013037D">
        <w:rPr>
          <w:b/>
          <w:sz w:val="22"/>
          <w:szCs w:val="22"/>
        </w:rPr>
        <w:t xml:space="preserve">PRESENTATIONS </w:t>
      </w:r>
    </w:p>
    <w:p w:rsidR="00187DD8" w:rsidRPr="0013037D" w:rsidRDefault="00187DD8" w:rsidP="0013037D">
      <w:pPr>
        <w:ind w:left="720" w:hanging="720"/>
        <w:jc w:val="both"/>
        <w:rPr>
          <w:b/>
          <w:sz w:val="22"/>
          <w:szCs w:val="22"/>
        </w:rPr>
      </w:pPr>
    </w:p>
    <w:p w:rsidR="00187DD8" w:rsidRPr="0013037D" w:rsidRDefault="00F81D8B" w:rsidP="0013037D">
      <w:pPr>
        <w:jc w:val="both"/>
        <w:rPr>
          <w:b/>
          <w:color w:val="000000" w:themeColor="text1"/>
          <w:sz w:val="22"/>
          <w:szCs w:val="22"/>
        </w:rPr>
      </w:pPr>
      <w:r>
        <w:rPr>
          <w:b/>
          <w:color w:val="000000" w:themeColor="text1"/>
          <w:sz w:val="22"/>
          <w:szCs w:val="22"/>
        </w:rPr>
        <w:t>6</w:t>
      </w:r>
      <w:r w:rsidR="00187DD8" w:rsidRPr="0013037D">
        <w:rPr>
          <w:b/>
          <w:color w:val="000000" w:themeColor="text1"/>
          <w:sz w:val="22"/>
          <w:szCs w:val="22"/>
        </w:rPr>
        <w:t xml:space="preserve">.1. Transport and Machinery Presentation </w:t>
      </w:r>
      <w:r w:rsidR="00DB1149" w:rsidRPr="0013037D">
        <w:rPr>
          <w:b/>
          <w:color w:val="000000" w:themeColor="text1"/>
          <w:sz w:val="22"/>
          <w:szCs w:val="22"/>
        </w:rPr>
        <w:t>–</w:t>
      </w:r>
      <w:r w:rsidR="00187DD8" w:rsidRPr="0013037D">
        <w:rPr>
          <w:b/>
          <w:color w:val="000000" w:themeColor="text1"/>
          <w:sz w:val="22"/>
          <w:szCs w:val="22"/>
        </w:rPr>
        <w:t xml:space="preserve"> Mr</w:t>
      </w:r>
      <w:r w:rsidR="00DB1149" w:rsidRPr="0013037D">
        <w:rPr>
          <w:b/>
          <w:color w:val="000000" w:themeColor="text1"/>
          <w:sz w:val="22"/>
          <w:szCs w:val="22"/>
        </w:rPr>
        <w:t>.</w:t>
      </w:r>
      <w:r w:rsidR="00187DD8" w:rsidRPr="0013037D">
        <w:rPr>
          <w:b/>
          <w:color w:val="000000" w:themeColor="text1"/>
          <w:sz w:val="22"/>
          <w:szCs w:val="22"/>
        </w:rPr>
        <w:t xml:space="preserve"> </w:t>
      </w:r>
      <w:r w:rsidR="001B7C71" w:rsidRPr="0013037D">
        <w:rPr>
          <w:b/>
          <w:color w:val="000000" w:themeColor="text1"/>
          <w:sz w:val="22"/>
          <w:szCs w:val="22"/>
        </w:rPr>
        <w:t>Kobus Blomerus</w:t>
      </w:r>
    </w:p>
    <w:p w:rsidR="00187DD8" w:rsidRPr="0013037D" w:rsidRDefault="00187DD8" w:rsidP="0013037D">
      <w:pPr>
        <w:ind w:firstLine="720"/>
        <w:jc w:val="both"/>
        <w:rPr>
          <w:b/>
          <w:color w:val="000000" w:themeColor="text1"/>
          <w:sz w:val="22"/>
          <w:szCs w:val="22"/>
        </w:rPr>
      </w:pPr>
    </w:p>
    <w:p w:rsidR="00304915" w:rsidRPr="00E66767" w:rsidRDefault="00304915" w:rsidP="00304915">
      <w:pPr>
        <w:numPr>
          <w:ilvl w:val="2"/>
          <w:numId w:val="53"/>
        </w:numPr>
        <w:tabs>
          <w:tab w:val="left" w:pos="709"/>
        </w:tabs>
        <w:spacing w:after="160" w:line="276" w:lineRule="auto"/>
        <w:contextualSpacing/>
        <w:jc w:val="both"/>
        <w:rPr>
          <w:lang w:val="en-GB"/>
        </w:rPr>
      </w:pPr>
      <w:r w:rsidRPr="00E66767">
        <w:rPr>
          <w:b/>
          <w:color w:val="000000" w:themeColor="text1"/>
          <w:lang w:val="en-GB"/>
        </w:rPr>
        <w:t xml:space="preserve">Adoption of PDS Leading Practice </w:t>
      </w:r>
    </w:p>
    <w:p w:rsidR="00304915" w:rsidRPr="00304915" w:rsidRDefault="00304915" w:rsidP="00304915">
      <w:pPr>
        <w:jc w:val="both"/>
        <w:rPr>
          <w:rFonts w:eastAsia="Calibri"/>
          <w:color w:val="000000" w:themeColor="text1"/>
          <w:lang w:val="en-GB"/>
        </w:rPr>
      </w:pPr>
      <w:r w:rsidRPr="00304915">
        <w:rPr>
          <w:rFonts w:eastAsia="Calibri"/>
          <w:color w:val="000000" w:themeColor="text1"/>
          <w:lang w:val="en-GB"/>
        </w:rPr>
        <w:t xml:space="preserve">Mr. </w:t>
      </w:r>
      <w:r>
        <w:rPr>
          <w:rFonts w:eastAsia="Calibri"/>
          <w:color w:val="000000" w:themeColor="text1"/>
          <w:lang w:val="en-GB"/>
        </w:rPr>
        <w:t>Blomerus</w:t>
      </w:r>
      <w:r w:rsidRPr="00304915">
        <w:rPr>
          <w:rFonts w:eastAsia="Calibri"/>
          <w:color w:val="000000" w:themeColor="text1"/>
          <w:lang w:val="en-GB"/>
        </w:rPr>
        <w:t xml:space="preserve"> </w:t>
      </w:r>
      <w:r>
        <w:rPr>
          <w:rFonts w:eastAsia="Calibri"/>
          <w:color w:val="000000" w:themeColor="text1"/>
          <w:lang w:val="en-GB"/>
        </w:rPr>
        <w:t>reported that:</w:t>
      </w:r>
    </w:p>
    <w:p w:rsidR="00304915" w:rsidRPr="00304915" w:rsidRDefault="00304915" w:rsidP="00BB6FA1">
      <w:pPr>
        <w:numPr>
          <w:ilvl w:val="0"/>
          <w:numId w:val="14"/>
        </w:numPr>
        <w:spacing w:after="200"/>
        <w:contextualSpacing/>
        <w:jc w:val="both"/>
        <w:rPr>
          <w:bCs/>
          <w:color w:val="000000" w:themeColor="text1"/>
          <w:lang w:val="en-GB"/>
        </w:rPr>
      </w:pPr>
      <w:r w:rsidRPr="00304915">
        <w:rPr>
          <w:bCs/>
          <w:color w:val="000000" w:themeColor="text1"/>
          <w:lang w:val="en-GB"/>
        </w:rPr>
        <w:t>The team continued working on the expert models at the Hard Rock and</w:t>
      </w:r>
      <w:r w:rsidR="005B615D">
        <w:rPr>
          <w:bCs/>
          <w:color w:val="000000" w:themeColor="text1"/>
          <w:lang w:val="en-GB"/>
        </w:rPr>
        <w:t xml:space="preserve"> Coal industry team meetings. The</w:t>
      </w:r>
      <w:r w:rsidRPr="00304915">
        <w:rPr>
          <w:bCs/>
          <w:color w:val="000000" w:themeColor="text1"/>
          <w:lang w:val="en-GB"/>
        </w:rPr>
        <w:t xml:space="preserve"> Coal sector’s Continuous mines, rail bound and winch systems’ expert models have been completed.</w:t>
      </w:r>
    </w:p>
    <w:p w:rsidR="00304915" w:rsidRPr="00304915" w:rsidRDefault="00304915" w:rsidP="00BB6FA1">
      <w:pPr>
        <w:numPr>
          <w:ilvl w:val="0"/>
          <w:numId w:val="14"/>
        </w:numPr>
        <w:spacing w:after="200"/>
        <w:contextualSpacing/>
        <w:jc w:val="both"/>
        <w:rPr>
          <w:bCs/>
          <w:color w:val="000000" w:themeColor="text1"/>
          <w:lang w:val="en-GB"/>
        </w:rPr>
      </w:pPr>
      <w:r w:rsidRPr="00304915">
        <w:rPr>
          <w:bCs/>
          <w:color w:val="000000" w:themeColor="text1"/>
          <w:lang w:val="en-GB"/>
        </w:rPr>
        <w:t xml:space="preserve">A Coal COPA meeting was held in Witbank and was well attended. There was good participation during the meeting and positive feedback was also received. Discussions centred on the progress made on the development of matrix for new OEM. Mr. </w:t>
      </w:r>
      <w:r w:rsidR="005B615D">
        <w:rPr>
          <w:bCs/>
          <w:color w:val="000000" w:themeColor="text1"/>
          <w:lang w:val="en-GB"/>
        </w:rPr>
        <w:t>Blomerus</w:t>
      </w:r>
      <w:r w:rsidRPr="00304915">
        <w:rPr>
          <w:bCs/>
          <w:color w:val="000000" w:themeColor="text1"/>
          <w:lang w:val="en-GB"/>
        </w:rPr>
        <w:t xml:space="preserve"> indicated that the Coal COPA scheduled to take place in June</w:t>
      </w:r>
      <w:r w:rsidR="005B615D">
        <w:rPr>
          <w:bCs/>
          <w:color w:val="000000" w:themeColor="text1"/>
          <w:lang w:val="en-GB"/>
        </w:rPr>
        <w:t xml:space="preserve"> 2015</w:t>
      </w:r>
      <w:r w:rsidRPr="00304915">
        <w:rPr>
          <w:bCs/>
          <w:color w:val="000000" w:themeColor="text1"/>
          <w:lang w:val="en-GB"/>
        </w:rPr>
        <w:t xml:space="preserve"> had to be postponed due to industry commitment with presentations to the DMR. On the other hand, the Hard Rock COPA meeting was held at Mponeng mine and was well attended. There was good sharing on technical challenges pertaining to the PDS. Also excellent sharing was on training strategies and points to be considered with PDS operational risk assessment. The forum felt the need to compile specifications from the industry to advise the OEM’s what they would require from the monitoring system.</w:t>
      </w:r>
    </w:p>
    <w:p w:rsidR="00304915" w:rsidRPr="00304915" w:rsidRDefault="00304915" w:rsidP="00BB6FA1">
      <w:pPr>
        <w:numPr>
          <w:ilvl w:val="0"/>
          <w:numId w:val="14"/>
        </w:numPr>
        <w:tabs>
          <w:tab w:val="left" w:pos="709"/>
          <w:tab w:val="left" w:pos="1440"/>
        </w:tabs>
        <w:spacing w:after="200"/>
        <w:contextualSpacing/>
        <w:jc w:val="both"/>
        <w:rPr>
          <w:bCs/>
          <w:color w:val="000000" w:themeColor="text1"/>
          <w:lang w:val="en-GB"/>
        </w:rPr>
      </w:pPr>
      <w:r w:rsidRPr="00304915">
        <w:rPr>
          <w:color w:val="000000" w:themeColor="text1"/>
          <w:lang w:val="en-GB"/>
        </w:rPr>
        <w:t xml:space="preserve">The team </w:t>
      </w:r>
      <w:r w:rsidRPr="00304915">
        <w:rPr>
          <w:bCs/>
          <w:color w:val="000000" w:themeColor="text1"/>
          <w:lang w:val="en-GB"/>
        </w:rPr>
        <w:t xml:space="preserve">visited AGA and Harmony and assisted them with their PDS adoption process. Also, a meeting was held at Lonmin to assist them with the roll out of the PDS at the Roland Shaft. </w:t>
      </w:r>
      <w:r w:rsidR="005B615D">
        <w:rPr>
          <w:bCs/>
          <w:color w:val="000000" w:themeColor="text1"/>
          <w:lang w:val="en-GB"/>
        </w:rPr>
        <w:t>D</w:t>
      </w:r>
      <w:r w:rsidRPr="00304915">
        <w:rPr>
          <w:bCs/>
          <w:color w:val="000000" w:themeColor="text1"/>
          <w:lang w:val="en-GB"/>
        </w:rPr>
        <w:t>iscussion</w:t>
      </w:r>
      <w:r w:rsidR="005B615D">
        <w:rPr>
          <w:bCs/>
          <w:color w:val="000000" w:themeColor="text1"/>
          <w:lang w:val="en-GB"/>
        </w:rPr>
        <w:t>s</w:t>
      </w:r>
      <w:r w:rsidRPr="00304915">
        <w:rPr>
          <w:bCs/>
          <w:color w:val="000000" w:themeColor="text1"/>
          <w:lang w:val="en-GB"/>
        </w:rPr>
        <w:t xml:space="preserve"> on the Lonmin safety culture intervention</w:t>
      </w:r>
      <w:r w:rsidR="005B615D">
        <w:rPr>
          <w:bCs/>
          <w:color w:val="000000" w:themeColor="text1"/>
          <w:lang w:val="en-GB"/>
        </w:rPr>
        <w:t xml:space="preserve"> and management orientation intervention</w:t>
      </w:r>
      <w:r w:rsidRPr="00304915">
        <w:rPr>
          <w:bCs/>
          <w:color w:val="000000" w:themeColor="text1"/>
          <w:lang w:val="en-GB"/>
        </w:rPr>
        <w:t xml:space="preserve"> was held. Mr. </w:t>
      </w:r>
      <w:r w:rsidR="005B615D">
        <w:rPr>
          <w:bCs/>
          <w:color w:val="000000" w:themeColor="text1"/>
          <w:lang w:val="en-GB"/>
        </w:rPr>
        <w:t>Blomerus</w:t>
      </w:r>
      <w:r w:rsidRPr="00304915">
        <w:rPr>
          <w:bCs/>
          <w:color w:val="000000" w:themeColor="text1"/>
          <w:lang w:val="en-GB"/>
        </w:rPr>
        <w:t xml:space="preserve"> also shared with all progress with regard to implementation of the PDS at different mines in the Hard Rock Rail bound, Hard Rock Trackless and Coal sectors. The details on these were noted during the meeting</w:t>
      </w:r>
      <w:r w:rsidR="00C304B7">
        <w:rPr>
          <w:bCs/>
          <w:color w:val="000000" w:themeColor="text1"/>
          <w:lang w:val="en-GB"/>
        </w:rPr>
        <w:t>.</w:t>
      </w:r>
    </w:p>
    <w:p w:rsidR="00304915" w:rsidRPr="00304915" w:rsidRDefault="00304915" w:rsidP="00304915">
      <w:pPr>
        <w:ind w:left="720"/>
        <w:contextualSpacing/>
        <w:jc w:val="both"/>
        <w:rPr>
          <w:color w:val="000000" w:themeColor="text1"/>
          <w:lang w:val="en-GB"/>
        </w:rPr>
      </w:pPr>
    </w:p>
    <w:p w:rsidR="00304915" w:rsidRPr="00E66767" w:rsidRDefault="00304915" w:rsidP="00304915">
      <w:pPr>
        <w:numPr>
          <w:ilvl w:val="2"/>
          <w:numId w:val="53"/>
        </w:numPr>
        <w:tabs>
          <w:tab w:val="left" w:pos="709"/>
        </w:tabs>
        <w:spacing w:after="160" w:line="276" w:lineRule="auto"/>
        <w:contextualSpacing/>
        <w:jc w:val="both"/>
        <w:rPr>
          <w:lang w:val="en-GB"/>
        </w:rPr>
      </w:pPr>
      <w:r w:rsidRPr="00E66767">
        <w:rPr>
          <w:b/>
          <w:color w:val="000000" w:themeColor="text1"/>
          <w:lang w:val="en-GB"/>
        </w:rPr>
        <w:t>PDS Implementation</w:t>
      </w:r>
    </w:p>
    <w:p w:rsidR="00304915" w:rsidRPr="00304915" w:rsidRDefault="00304915" w:rsidP="00304915">
      <w:pPr>
        <w:tabs>
          <w:tab w:val="left" w:pos="709"/>
          <w:tab w:val="left" w:pos="1440"/>
        </w:tabs>
        <w:spacing w:after="200"/>
        <w:jc w:val="both"/>
        <w:rPr>
          <w:rFonts w:eastAsia="Calibri"/>
          <w:bCs/>
          <w:color w:val="000000" w:themeColor="text1"/>
        </w:rPr>
      </w:pPr>
      <w:r w:rsidRPr="00304915">
        <w:rPr>
          <w:rFonts w:eastAsia="Calibri"/>
          <w:bCs/>
          <w:color w:val="000000" w:themeColor="text1"/>
        </w:rPr>
        <w:t>Generally, there had been no improvements with regard to the installation of the PDS</w:t>
      </w:r>
      <w:r w:rsidRPr="00304915">
        <w:rPr>
          <w:rFonts w:eastAsia="Calibri"/>
          <w:color w:val="000000" w:themeColor="text1"/>
        </w:rPr>
        <w:t xml:space="preserve"> in the industry. Mr. </w:t>
      </w:r>
      <w:r w:rsidR="00C304B7">
        <w:rPr>
          <w:rFonts w:eastAsia="Calibri"/>
          <w:color w:val="000000" w:themeColor="text1"/>
        </w:rPr>
        <w:t>Blomerus</w:t>
      </w:r>
      <w:r w:rsidRPr="00304915">
        <w:rPr>
          <w:rFonts w:eastAsia="Calibri"/>
          <w:color w:val="000000" w:themeColor="text1"/>
        </w:rPr>
        <w:t xml:space="preserve"> reported that there had been negative changes with regard to progress made on the implementation of the PDS leading practice by mines. He indicated that the progress in the Hard Rock Track bound sector regressed from 57% to 51%. For the Hard Rock Trackless sector progress regressed from 87.4% to 76%. Progress with regard to Installation of PDS in the Coal Mining Electrical machines also regressed from 61% to 56%.</w:t>
      </w:r>
      <w:r w:rsidR="00F81D8B">
        <w:rPr>
          <w:rFonts w:eastAsia="Calibri"/>
          <w:color w:val="000000" w:themeColor="text1"/>
        </w:rPr>
        <w:t xml:space="preserve"> </w:t>
      </w:r>
      <w:r w:rsidRPr="00304915">
        <w:rPr>
          <w:rFonts w:eastAsia="Calibri"/>
          <w:bCs/>
          <w:color w:val="000000" w:themeColor="text1"/>
        </w:rPr>
        <w:t xml:space="preserve">Mr. </w:t>
      </w:r>
      <w:r w:rsidR="00C304B7">
        <w:rPr>
          <w:rFonts w:eastAsia="Calibri"/>
          <w:bCs/>
          <w:color w:val="000000" w:themeColor="text1"/>
        </w:rPr>
        <w:t>Blomerus</w:t>
      </w:r>
      <w:r w:rsidRPr="00304915">
        <w:rPr>
          <w:rFonts w:eastAsia="Calibri"/>
          <w:bCs/>
          <w:color w:val="000000" w:themeColor="text1"/>
        </w:rPr>
        <w:t xml:space="preserve"> also shared with all progress with regard to adoption of .PDS leading practice. He indicated that progress made on the adoption of PDS in the Hard Rock Track bound sector was at 28% whereas in the Coal sector progress was at 20%.</w:t>
      </w:r>
    </w:p>
    <w:p w:rsidR="00304915" w:rsidRPr="00E66767" w:rsidRDefault="00304915" w:rsidP="00304915">
      <w:pPr>
        <w:numPr>
          <w:ilvl w:val="2"/>
          <w:numId w:val="53"/>
        </w:numPr>
        <w:tabs>
          <w:tab w:val="left" w:pos="709"/>
          <w:tab w:val="left" w:pos="1440"/>
        </w:tabs>
        <w:spacing w:after="160" w:line="276" w:lineRule="auto"/>
        <w:contextualSpacing/>
        <w:jc w:val="both"/>
        <w:rPr>
          <w:b/>
          <w:color w:val="000000" w:themeColor="text1"/>
          <w:lang w:val="en-GB"/>
        </w:rPr>
      </w:pPr>
      <w:r w:rsidRPr="00E66767">
        <w:rPr>
          <w:b/>
          <w:color w:val="000000" w:themeColor="text1"/>
          <w:lang w:val="en-GB"/>
        </w:rPr>
        <w:t xml:space="preserve">Achievements and </w:t>
      </w:r>
      <w:r w:rsidRPr="00E66767">
        <w:rPr>
          <w:b/>
          <w:bCs/>
          <w:color w:val="000000" w:themeColor="text1"/>
          <w:lang w:val="en-GB"/>
        </w:rPr>
        <w:t>Industry Interactions</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 xml:space="preserve">Mr. </w:t>
      </w:r>
      <w:r w:rsidR="00C304B7">
        <w:rPr>
          <w:rFonts w:eastAsia="Calibri"/>
          <w:bCs/>
          <w:color w:val="000000" w:themeColor="text1"/>
        </w:rPr>
        <w:t>Blomerus</w:t>
      </w:r>
      <w:r w:rsidRPr="00304915">
        <w:rPr>
          <w:rFonts w:eastAsia="Calibri"/>
          <w:bCs/>
          <w:color w:val="000000" w:themeColor="text1"/>
        </w:rPr>
        <w:t xml:space="preserve"> reported that the Team attended:</w:t>
      </w:r>
    </w:p>
    <w:p w:rsidR="00304915" w:rsidRPr="00304915" w:rsidRDefault="00304915" w:rsidP="00E807C5">
      <w:pPr>
        <w:numPr>
          <w:ilvl w:val="0"/>
          <w:numId w:val="15"/>
        </w:numPr>
        <w:tabs>
          <w:tab w:val="left" w:pos="709"/>
          <w:tab w:val="left" w:pos="1440"/>
        </w:tabs>
        <w:spacing w:after="200"/>
        <w:contextualSpacing/>
        <w:jc w:val="both"/>
        <w:rPr>
          <w:bCs/>
          <w:color w:val="000000" w:themeColor="text1"/>
          <w:lang w:val="en-GB"/>
        </w:rPr>
      </w:pPr>
      <w:r w:rsidRPr="00304915">
        <w:rPr>
          <w:bCs/>
          <w:color w:val="000000" w:themeColor="text1"/>
          <w:lang w:val="en-GB"/>
        </w:rPr>
        <w:t xml:space="preserve">The Coal Open Cast user group, SACMA AGM, LPAG information sharing session and the CMEE meetings and made presentations at these </w:t>
      </w:r>
      <w:r w:rsidR="00C304B7">
        <w:rPr>
          <w:bCs/>
          <w:color w:val="000000" w:themeColor="text1"/>
          <w:lang w:val="en-GB"/>
        </w:rPr>
        <w:t>forums</w:t>
      </w:r>
      <w:r w:rsidRPr="00304915">
        <w:rPr>
          <w:bCs/>
          <w:color w:val="000000" w:themeColor="text1"/>
          <w:lang w:val="en-GB"/>
        </w:rPr>
        <w:t xml:space="preserve">.  An Open Pit industry team meeting was also attended and the team will continue working on the Transport Management leading practice. Mr. </w:t>
      </w:r>
      <w:r w:rsidR="00C304B7">
        <w:rPr>
          <w:bCs/>
          <w:color w:val="000000" w:themeColor="text1"/>
          <w:lang w:val="en-GB"/>
        </w:rPr>
        <w:t>Blomerus</w:t>
      </w:r>
      <w:r w:rsidRPr="00304915">
        <w:rPr>
          <w:bCs/>
          <w:color w:val="000000" w:themeColor="text1"/>
          <w:lang w:val="en-GB"/>
        </w:rPr>
        <w:t xml:space="preserve"> indicated that the team have started developing elements that would be considered under this practice.</w:t>
      </w:r>
    </w:p>
    <w:p w:rsidR="00304915" w:rsidRDefault="00304915" w:rsidP="00BB6FA1">
      <w:pPr>
        <w:numPr>
          <w:ilvl w:val="0"/>
          <w:numId w:val="15"/>
        </w:numPr>
        <w:tabs>
          <w:tab w:val="left" w:pos="709"/>
          <w:tab w:val="left" w:pos="1440"/>
        </w:tabs>
        <w:spacing w:after="200"/>
        <w:contextualSpacing/>
        <w:jc w:val="both"/>
        <w:rPr>
          <w:bCs/>
          <w:color w:val="000000" w:themeColor="text1"/>
          <w:lang w:val="en-GB"/>
        </w:rPr>
      </w:pPr>
      <w:r w:rsidRPr="00304915">
        <w:rPr>
          <w:bCs/>
          <w:color w:val="000000" w:themeColor="text1"/>
          <w:lang w:val="en-GB"/>
        </w:rPr>
        <w:t xml:space="preserve">The CTAC and CMEE meetings where feedback on the Day of Learning was received and the request for MOSH to assist in developing industry standards for winch signalling systems was made. </w:t>
      </w:r>
      <w:r w:rsidR="00C304B7">
        <w:rPr>
          <w:bCs/>
          <w:color w:val="000000" w:themeColor="text1"/>
          <w:lang w:val="en-GB"/>
        </w:rPr>
        <w:t>He</w:t>
      </w:r>
      <w:r w:rsidRPr="00304915">
        <w:rPr>
          <w:bCs/>
          <w:color w:val="000000" w:themeColor="text1"/>
          <w:lang w:val="en-GB"/>
        </w:rPr>
        <w:t xml:space="preserve"> indicated that during the CMEE meeting, it was agreed that the scope for the R&amp;</w:t>
      </w:r>
      <w:r w:rsidR="00C304B7">
        <w:rPr>
          <w:bCs/>
          <w:color w:val="000000" w:themeColor="text1"/>
          <w:lang w:val="en-GB"/>
        </w:rPr>
        <w:t>D projects should be redefined.</w:t>
      </w:r>
    </w:p>
    <w:p w:rsidR="00E807C5" w:rsidRPr="00304915" w:rsidRDefault="00E807C5" w:rsidP="00DD4E71">
      <w:pPr>
        <w:tabs>
          <w:tab w:val="left" w:pos="709"/>
          <w:tab w:val="left" w:pos="1440"/>
        </w:tabs>
        <w:spacing w:after="200"/>
        <w:ind w:left="720"/>
        <w:contextualSpacing/>
        <w:jc w:val="both"/>
        <w:rPr>
          <w:bCs/>
          <w:color w:val="000000" w:themeColor="text1"/>
          <w:lang w:val="en-GB"/>
        </w:rPr>
      </w:pPr>
    </w:p>
    <w:p w:rsidR="00E807C5" w:rsidRDefault="00E807C5" w:rsidP="00E807C5">
      <w:pPr>
        <w:tabs>
          <w:tab w:val="left" w:pos="709"/>
          <w:tab w:val="left" w:pos="1440"/>
        </w:tabs>
        <w:spacing w:after="200"/>
        <w:contextualSpacing/>
        <w:jc w:val="both"/>
        <w:rPr>
          <w:bCs/>
          <w:color w:val="000000" w:themeColor="text1"/>
          <w:lang w:val="en-GB"/>
        </w:rPr>
      </w:pPr>
      <w:r>
        <w:rPr>
          <w:bCs/>
          <w:color w:val="000000" w:themeColor="text1"/>
          <w:lang w:val="en-GB"/>
        </w:rPr>
        <w:lastRenderedPageBreak/>
        <w:t>Following the feedback, the following comments were made:</w:t>
      </w:r>
    </w:p>
    <w:p w:rsidR="00E807C5" w:rsidRDefault="00E807C5" w:rsidP="00E807C5">
      <w:pPr>
        <w:tabs>
          <w:tab w:val="left" w:pos="709"/>
          <w:tab w:val="left" w:pos="1440"/>
        </w:tabs>
        <w:spacing w:after="200"/>
        <w:contextualSpacing/>
        <w:jc w:val="both"/>
        <w:rPr>
          <w:bCs/>
          <w:color w:val="000000" w:themeColor="text1"/>
          <w:lang w:val="en-GB"/>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807C5" w:rsidTr="002E61A2">
        <w:trPr>
          <w:trHeight w:val="468"/>
        </w:trPr>
        <w:tc>
          <w:tcPr>
            <w:tcW w:w="9856" w:type="dxa"/>
          </w:tcPr>
          <w:p w:rsidR="00E807C5" w:rsidRPr="00DE6484" w:rsidRDefault="00E807C5" w:rsidP="002E61A2">
            <w:pPr>
              <w:jc w:val="both"/>
              <w:rPr>
                <w:b/>
                <w:sz w:val="22"/>
                <w:szCs w:val="22"/>
              </w:rPr>
            </w:pPr>
            <w:r w:rsidRPr="00DE6484">
              <w:rPr>
                <w:b/>
                <w:sz w:val="22"/>
                <w:szCs w:val="22"/>
              </w:rPr>
              <w:t>Task Force Remarks:</w:t>
            </w:r>
          </w:p>
          <w:p w:rsidR="00E807C5" w:rsidRDefault="00E807C5" w:rsidP="002E61A2">
            <w:pPr>
              <w:pStyle w:val="ListParagraph"/>
              <w:numPr>
                <w:ilvl w:val="0"/>
                <w:numId w:val="67"/>
              </w:numPr>
              <w:jc w:val="both"/>
              <w:rPr>
                <w:sz w:val="22"/>
                <w:szCs w:val="22"/>
              </w:rPr>
            </w:pPr>
            <w:r>
              <w:rPr>
                <w:sz w:val="22"/>
                <w:szCs w:val="22"/>
              </w:rPr>
              <w:t xml:space="preserve">The CMEE should create a task team to work on the industry standard for winch signalling system. </w:t>
            </w:r>
          </w:p>
          <w:p w:rsidR="00E807C5" w:rsidRDefault="00E807C5" w:rsidP="00DD4E71">
            <w:pPr>
              <w:pStyle w:val="ListParagraph"/>
              <w:numPr>
                <w:ilvl w:val="0"/>
                <w:numId w:val="67"/>
              </w:numPr>
              <w:jc w:val="both"/>
              <w:rPr>
                <w:sz w:val="22"/>
                <w:szCs w:val="22"/>
              </w:rPr>
            </w:pPr>
            <w:r>
              <w:rPr>
                <w:sz w:val="22"/>
                <w:szCs w:val="22"/>
              </w:rPr>
              <w:t>Each company should develop its own individual specifications for winch signalling system. Where possible, MOSH T&amp;M team could assist individual mining companies in the collection of information.</w:t>
            </w:r>
          </w:p>
        </w:tc>
      </w:tr>
    </w:tbl>
    <w:p w:rsidR="00304915" w:rsidRPr="00304915" w:rsidRDefault="00304915" w:rsidP="00304915">
      <w:pPr>
        <w:tabs>
          <w:tab w:val="left" w:pos="709"/>
          <w:tab w:val="left" w:pos="1440"/>
        </w:tabs>
        <w:ind w:left="720"/>
        <w:contextualSpacing/>
        <w:jc w:val="both"/>
        <w:rPr>
          <w:bCs/>
          <w:color w:val="000000" w:themeColor="text1"/>
          <w:lang w:val="en-GB"/>
        </w:rPr>
      </w:pPr>
    </w:p>
    <w:p w:rsidR="00304915" w:rsidRPr="00E66767" w:rsidRDefault="00304915" w:rsidP="00304915">
      <w:pPr>
        <w:numPr>
          <w:ilvl w:val="2"/>
          <w:numId w:val="53"/>
        </w:numPr>
        <w:tabs>
          <w:tab w:val="left" w:pos="709"/>
          <w:tab w:val="left" w:pos="1440"/>
        </w:tabs>
        <w:spacing w:after="160" w:line="276" w:lineRule="auto"/>
        <w:contextualSpacing/>
        <w:jc w:val="both"/>
        <w:rPr>
          <w:b/>
          <w:color w:val="000000" w:themeColor="text1"/>
          <w:lang w:val="en-GB"/>
        </w:rPr>
      </w:pPr>
      <w:r w:rsidRPr="00E66767">
        <w:rPr>
          <w:b/>
          <w:bCs/>
          <w:color w:val="000000" w:themeColor="text1"/>
          <w:lang w:val="en-GB"/>
        </w:rPr>
        <w:t>Plan for June / July 2015</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 xml:space="preserve">Mr. </w:t>
      </w:r>
      <w:r w:rsidR="00606CCB">
        <w:rPr>
          <w:rFonts w:eastAsia="Calibri"/>
          <w:bCs/>
          <w:color w:val="000000" w:themeColor="text1"/>
        </w:rPr>
        <w:t>Blomerus</w:t>
      </w:r>
      <w:r w:rsidRPr="00304915">
        <w:rPr>
          <w:rFonts w:eastAsia="Calibri"/>
          <w:bCs/>
          <w:color w:val="000000" w:themeColor="text1"/>
        </w:rPr>
        <w:t xml:space="preserve"> reported that the T&amp;M team will attend:</w:t>
      </w:r>
    </w:p>
    <w:p w:rsidR="00304915" w:rsidRPr="00304915" w:rsidRDefault="00E65610" w:rsidP="00BB6FA1">
      <w:pPr>
        <w:numPr>
          <w:ilvl w:val="0"/>
          <w:numId w:val="16"/>
        </w:numPr>
        <w:tabs>
          <w:tab w:val="left" w:pos="709"/>
          <w:tab w:val="left" w:pos="1440"/>
        </w:tabs>
        <w:spacing w:after="200"/>
        <w:contextualSpacing/>
        <w:jc w:val="both"/>
        <w:rPr>
          <w:bCs/>
          <w:color w:val="000000" w:themeColor="text1"/>
          <w:lang w:val="en-GB"/>
        </w:rPr>
      </w:pPr>
      <w:r>
        <w:rPr>
          <w:bCs/>
          <w:color w:val="000000" w:themeColor="text1"/>
          <w:lang w:val="en-GB"/>
        </w:rPr>
        <w:t>M</w:t>
      </w:r>
      <w:r w:rsidR="00304915" w:rsidRPr="00304915">
        <w:rPr>
          <w:bCs/>
          <w:color w:val="000000" w:themeColor="text1"/>
          <w:lang w:val="en-GB"/>
        </w:rPr>
        <w:t>eeting</w:t>
      </w:r>
      <w:r>
        <w:rPr>
          <w:bCs/>
          <w:color w:val="000000" w:themeColor="text1"/>
          <w:lang w:val="en-GB"/>
        </w:rPr>
        <w:t>s</w:t>
      </w:r>
      <w:r w:rsidR="00304915" w:rsidRPr="00304915">
        <w:rPr>
          <w:bCs/>
          <w:color w:val="000000" w:themeColor="text1"/>
          <w:lang w:val="en-GB"/>
        </w:rPr>
        <w:t xml:space="preserve"> with the </w:t>
      </w:r>
      <w:r>
        <w:rPr>
          <w:bCs/>
          <w:color w:val="000000" w:themeColor="text1"/>
          <w:lang w:val="en-GB"/>
        </w:rPr>
        <w:t>CEO Elimination of Fatalities team</w:t>
      </w:r>
      <w:r w:rsidR="00304915" w:rsidRPr="00304915">
        <w:rPr>
          <w:bCs/>
          <w:color w:val="000000" w:themeColor="text1"/>
          <w:lang w:val="en-GB"/>
        </w:rPr>
        <w:t xml:space="preserve">, </w:t>
      </w:r>
      <w:r>
        <w:rPr>
          <w:bCs/>
          <w:color w:val="000000" w:themeColor="text1"/>
          <w:lang w:val="en-GB"/>
        </w:rPr>
        <w:t xml:space="preserve">Adoption Team </w:t>
      </w:r>
      <w:r w:rsidR="00304915" w:rsidRPr="00304915">
        <w:rPr>
          <w:bCs/>
          <w:color w:val="000000" w:themeColor="text1"/>
          <w:lang w:val="en-GB"/>
        </w:rPr>
        <w:t>Spo</w:t>
      </w:r>
      <w:r>
        <w:rPr>
          <w:bCs/>
          <w:color w:val="000000" w:themeColor="text1"/>
          <w:lang w:val="en-GB"/>
        </w:rPr>
        <w:t>nsor, Hard Rock, Coal and Open P</w:t>
      </w:r>
      <w:r w:rsidR="00304915" w:rsidRPr="00304915">
        <w:rPr>
          <w:bCs/>
          <w:color w:val="000000" w:themeColor="text1"/>
          <w:lang w:val="en-GB"/>
        </w:rPr>
        <w:t xml:space="preserve">it industry team meetings. </w:t>
      </w:r>
    </w:p>
    <w:p w:rsidR="00304915" w:rsidRPr="00304915" w:rsidRDefault="00304915" w:rsidP="00BB6FA1">
      <w:pPr>
        <w:numPr>
          <w:ilvl w:val="0"/>
          <w:numId w:val="16"/>
        </w:numPr>
        <w:tabs>
          <w:tab w:val="left" w:pos="709"/>
          <w:tab w:val="left" w:pos="1440"/>
        </w:tabs>
        <w:spacing w:after="200"/>
        <w:contextualSpacing/>
        <w:jc w:val="both"/>
        <w:rPr>
          <w:bCs/>
          <w:color w:val="000000" w:themeColor="text1"/>
          <w:lang w:val="en-GB"/>
        </w:rPr>
      </w:pPr>
      <w:r w:rsidRPr="00304915">
        <w:rPr>
          <w:bCs/>
          <w:color w:val="000000" w:themeColor="text1"/>
          <w:lang w:val="en-GB"/>
        </w:rPr>
        <w:t>The SACEA Technical Symposium</w:t>
      </w:r>
      <w:r w:rsidR="00E65610">
        <w:rPr>
          <w:bCs/>
          <w:color w:val="000000" w:themeColor="text1"/>
          <w:lang w:val="en-GB"/>
        </w:rPr>
        <w:t xml:space="preserve"> and the AMRE Safety Seminar</w:t>
      </w:r>
      <w:r w:rsidRPr="00304915">
        <w:rPr>
          <w:bCs/>
          <w:color w:val="000000" w:themeColor="text1"/>
          <w:lang w:val="en-GB"/>
        </w:rPr>
        <w:t xml:space="preserve"> where a presentation will be delivered.</w:t>
      </w:r>
    </w:p>
    <w:p w:rsidR="00304915" w:rsidRDefault="00606CCB" w:rsidP="00BB6FA1">
      <w:pPr>
        <w:numPr>
          <w:ilvl w:val="0"/>
          <w:numId w:val="16"/>
        </w:numPr>
        <w:tabs>
          <w:tab w:val="left" w:pos="709"/>
          <w:tab w:val="left" w:pos="1440"/>
        </w:tabs>
        <w:spacing w:after="200"/>
        <w:contextualSpacing/>
        <w:jc w:val="both"/>
        <w:rPr>
          <w:bCs/>
          <w:color w:val="000000" w:themeColor="text1"/>
          <w:lang w:val="en-GB"/>
        </w:rPr>
      </w:pPr>
      <w:r w:rsidRPr="00E65610">
        <w:rPr>
          <w:bCs/>
          <w:color w:val="000000" w:themeColor="text1"/>
          <w:lang w:val="en-GB"/>
        </w:rPr>
        <w:t>T</w:t>
      </w:r>
      <w:r w:rsidR="00304915" w:rsidRPr="00E65610">
        <w:rPr>
          <w:bCs/>
          <w:color w:val="000000" w:themeColor="text1"/>
          <w:lang w:val="en-GB"/>
        </w:rPr>
        <w:t xml:space="preserve">he Mpumalanga Tripartite Forum meeting where a presentation will be delivered. </w:t>
      </w:r>
    </w:p>
    <w:p w:rsidR="00E65610" w:rsidRPr="00E65610" w:rsidRDefault="00E65610" w:rsidP="00BB6FA1">
      <w:pPr>
        <w:tabs>
          <w:tab w:val="left" w:pos="709"/>
          <w:tab w:val="left" w:pos="1440"/>
        </w:tabs>
        <w:spacing w:after="200"/>
        <w:ind w:left="720"/>
        <w:contextualSpacing/>
        <w:jc w:val="both"/>
        <w:rPr>
          <w:bCs/>
          <w:color w:val="000000" w:themeColor="text1"/>
          <w:lang w:val="en-GB"/>
        </w:rPr>
      </w:pPr>
    </w:p>
    <w:p w:rsidR="00304915" w:rsidRPr="00E66767" w:rsidRDefault="00304915" w:rsidP="003E3AB3">
      <w:pPr>
        <w:numPr>
          <w:ilvl w:val="2"/>
          <w:numId w:val="51"/>
        </w:numPr>
        <w:tabs>
          <w:tab w:val="left" w:pos="709"/>
          <w:tab w:val="left" w:pos="1440"/>
        </w:tabs>
        <w:spacing w:after="160"/>
        <w:contextualSpacing/>
        <w:jc w:val="both"/>
        <w:rPr>
          <w:b/>
          <w:color w:val="000000" w:themeColor="text1"/>
          <w:lang w:val="en-GB"/>
        </w:rPr>
      </w:pPr>
      <w:r w:rsidRPr="00E66767">
        <w:rPr>
          <w:b/>
          <w:bCs/>
          <w:color w:val="000000" w:themeColor="text1"/>
          <w:lang w:val="en-GB"/>
        </w:rPr>
        <w:t>Lowlights</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The following were some of the lowlights experienced by the team:</w:t>
      </w:r>
    </w:p>
    <w:p w:rsidR="00E65610" w:rsidRDefault="00E65610"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Slow take up by industry in addressing the “people” issues.</w:t>
      </w:r>
    </w:p>
    <w:p w:rsidR="00E65610" w:rsidRDefault="00E65610"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The increasing T&amp;M fatalities reported by industry.</w:t>
      </w:r>
    </w:p>
    <w:p w:rsidR="00304915" w:rsidRPr="00304915" w:rsidRDefault="00304915" w:rsidP="003E3AB3">
      <w:pPr>
        <w:numPr>
          <w:ilvl w:val="0"/>
          <w:numId w:val="52"/>
        </w:numPr>
        <w:tabs>
          <w:tab w:val="left" w:pos="709"/>
          <w:tab w:val="left" w:pos="1440"/>
        </w:tabs>
        <w:spacing w:after="200"/>
        <w:contextualSpacing/>
        <w:jc w:val="both"/>
        <w:rPr>
          <w:bCs/>
          <w:color w:val="000000" w:themeColor="text1"/>
          <w:lang w:val="en-GB"/>
        </w:rPr>
      </w:pPr>
      <w:r w:rsidRPr="00304915">
        <w:rPr>
          <w:bCs/>
          <w:color w:val="000000" w:themeColor="text1"/>
          <w:lang w:val="en-GB"/>
        </w:rPr>
        <w:t>Poor attendance at Coal COPA and Industry team meetings. Members of these structures tend to accept the invitations to these meetings but never attended.</w:t>
      </w:r>
    </w:p>
    <w:p w:rsidR="00636838" w:rsidRDefault="00304915" w:rsidP="003E3AB3">
      <w:pPr>
        <w:numPr>
          <w:ilvl w:val="0"/>
          <w:numId w:val="52"/>
        </w:numPr>
        <w:tabs>
          <w:tab w:val="left" w:pos="709"/>
          <w:tab w:val="left" w:pos="1440"/>
        </w:tabs>
        <w:spacing w:after="200"/>
        <w:contextualSpacing/>
        <w:jc w:val="both"/>
        <w:rPr>
          <w:bCs/>
          <w:color w:val="000000" w:themeColor="text1"/>
          <w:lang w:val="en-GB"/>
        </w:rPr>
      </w:pPr>
      <w:r w:rsidRPr="00304915">
        <w:rPr>
          <w:bCs/>
          <w:color w:val="000000" w:themeColor="text1"/>
          <w:lang w:val="en-GB"/>
        </w:rPr>
        <w:t>Impala’s unavailability</w:t>
      </w:r>
      <w:r w:rsidR="00636838">
        <w:rPr>
          <w:bCs/>
          <w:color w:val="000000" w:themeColor="text1"/>
          <w:lang w:val="en-GB"/>
        </w:rPr>
        <w:t xml:space="preserve"> made it difficult for the team to provide assistance on the MOSH process.</w:t>
      </w:r>
    </w:p>
    <w:p w:rsidR="00304915" w:rsidRDefault="00636838"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The Open Pit/Cast approach to the PDS Regulations</w:t>
      </w:r>
      <w:r w:rsidR="00304915" w:rsidRPr="00304915">
        <w:rPr>
          <w:bCs/>
          <w:color w:val="000000" w:themeColor="text1"/>
          <w:lang w:val="en-GB"/>
        </w:rPr>
        <w:t>.</w:t>
      </w:r>
    </w:p>
    <w:p w:rsidR="00E807C5" w:rsidRDefault="00E807C5" w:rsidP="003E3AB3">
      <w:pPr>
        <w:tabs>
          <w:tab w:val="left" w:pos="709"/>
          <w:tab w:val="left" w:pos="1440"/>
        </w:tabs>
        <w:spacing w:after="200"/>
        <w:ind w:left="720"/>
        <w:contextualSpacing/>
        <w:jc w:val="both"/>
        <w:rPr>
          <w:bCs/>
          <w:color w:val="000000" w:themeColor="text1"/>
          <w:lang w:val="en-GB"/>
        </w:rPr>
      </w:pPr>
    </w:p>
    <w:p w:rsidR="006904AB" w:rsidRPr="0013037D" w:rsidRDefault="003E3AB3" w:rsidP="006904AB">
      <w:pPr>
        <w:jc w:val="both"/>
        <w:rPr>
          <w:b/>
          <w:color w:val="000000" w:themeColor="text1"/>
          <w:sz w:val="22"/>
          <w:szCs w:val="22"/>
        </w:rPr>
      </w:pPr>
      <w:r>
        <w:rPr>
          <w:b/>
          <w:color w:val="000000" w:themeColor="text1"/>
          <w:sz w:val="22"/>
          <w:szCs w:val="22"/>
        </w:rPr>
        <w:t>6</w:t>
      </w:r>
      <w:r w:rsidR="006904AB" w:rsidRPr="0013037D">
        <w:rPr>
          <w:b/>
          <w:color w:val="000000" w:themeColor="text1"/>
          <w:sz w:val="22"/>
          <w:szCs w:val="22"/>
        </w:rPr>
        <w:t>.</w:t>
      </w:r>
      <w:r>
        <w:rPr>
          <w:b/>
          <w:color w:val="000000" w:themeColor="text1"/>
          <w:sz w:val="22"/>
          <w:szCs w:val="22"/>
        </w:rPr>
        <w:t>2</w:t>
      </w:r>
      <w:r w:rsidR="006904AB" w:rsidRPr="0013037D">
        <w:rPr>
          <w:b/>
          <w:color w:val="000000" w:themeColor="text1"/>
          <w:sz w:val="22"/>
          <w:szCs w:val="22"/>
        </w:rPr>
        <w:t xml:space="preserve">. </w:t>
      </w:r>
      <w:r w:rsidR="006904AB">
        <w:rPr>
          <w:b/>
          <w:color w:val="000000" w:themeColor="text1"/>
          <w:sz w:val="22"/>
          <w:szCs w:val="22"/>
        </w:rPr>
        <w:t>FOG</w:t>
      </w:r>
      <w:r w:rsidR="006904AB" w:rsidRPr="0013037D">
        <w:rPr>
          <w:b/>
          <w:color w:val="000000" w:themeColor="text1"/>
          <w:sz w:val="22"/>
          <w:szCs w:val="22"/>
        </w:rPr>
        <w:t xml:space="preserve"> Presentation – Mr. </w:t>
      </w:r>
      <w:r w:rsidR="006904AB">
        <w:rPr>
          <w:b/>
          <w:color w:val="000000" w:themeColor="text1"/>
          <w:sz w:val="22"/>
          <w:szCs w:val="22"/>
        </w:rPr>
        <w:t>Chris Legodi</w:t>
      </w:r>
    </w:p>
    <w:p w:rsidR="006904AB" w:rsidRPr="0013037D" w:rsidRDefault="006904AB" w:rsidP="006904AB">
      <w:pPr>
        <w:ind w:firstLine="720"/>
        <w:jc w:val="both"/>
        <w:rPr>
          <w:b/>
          <w:color w:val="000000" w:themeColor="text1"/>
          <w:sz w:val="22"/>
          <w:szCs w:val="22"/>
        </w:rPr>
      </w:pPr>
    </w:p>
    <w:p w:rsidR="006904AB" w:rsidRPr="003E3AB3" w:rsidRDefault="006904AB" w:rsidP="003E3AB3">
      <w:pPr>
        <w:pStyle w:val="ListParagraph"/>
        <w:numPr>
          <w:ilvl w:val="0"/>
          <w:numId w:val="68"/>
        </w:numPr>
        <w:tabs>
          <w:tab w:val="left" w:pos="709"/>
          <w:tab w:val="left" w:pos="1440"/>
        </w:tabs>
        <w:jc w:val="both"/>
        <w:rPr>
          <w:b/>
          <w:color w:val="000000" w:themeColor="text1"/>
          <w:sz w:val="22"/>
          <w:szCs w:val="22"/>
        </w:rPr>
      </w:pPr>
      <w:r w:rsidRPr="003E3AB3">
        <w:rPr>
          <w:b/>
          <w:color w:val="000000" w:themeColor="text1"/>
          <w:sz w:val="22"/>
          <w:szCs w:val="22"/>
        </w:rPr>
        <w:t>Adoption of FOG Leading Practice</w:t>
      </w:r>
    </w:p>
    <w:p w:rsidR="006904AB" w:rsidRDefault="006904AB" w:rsidP="0013037D">
      <w:pPr>
        <w:pStyle w:val="ListParagraph"/>
        <w:tabs>
          <w:tab w:val="left" w:pos="709"/>
          <w:tab w:val="left" w:pos="1440"/>
        </w:tabs>
        <w:jc w:val="both"/>
        <w:rPr>
          <w:color w:val="000000" w:themeColor="text1"/>
          <w:sz w:val="22"/>
          <w:szCs w:val="22"/>
        </w:rPr>
      </w:pPr>
    </w:p>
    <w:p w:rsidR="006904AB" w:rsidRPr="006904AB" w:rsidRDefault="006904AB" w:rsidP="003E3AB3">
      <w:pPr>
        <w:numPr>
          <w:ilvl w:val="0"/>
          <w:numId w:val="54"/>
        </w:numPr>
        <w:spacing w:after="160"/>
        <w:contextualSpacing/>
        <w:jc w:val="both"/>
        <w:rPr>
          <w:b/>
          <w:i/>
          <w:color w:val="000000" w:themeColor="text1"/>
          <w:lang w:val="en-GB"/>
        </w:rPr>
      </w:pPr>
      <w:r w:rsidRPr="006904AB">
        <w:rPr>
          <w:b/>
          <w:i/>
          <w:color w:val="000000" w:themeColor="text1"/>
          <w:lang w:val="en-GB"/>
        </w:rPr>
        <w:t>Entry Examination and Making Safe</w:t>
      </w:r>
    </w:p>
    <w:p w:rsidR="006904AB" w:rsidRPr="006904AB" w:rsidRDefault="006904AB" w:rsidP="003E3AB3">
      <w:pPr>
        <w:numPr>
          <w:ilvl w:val="0"/>
          <w:numId w:val="2"/>
        </w:numPr>
        <w:spacing w:after="200"/>
        <w:contextualSpacing/>
        <w:jc w:val="both"/>
        <w:rPr>
          <w:lang w:val="en-GB"/>
        </w:rPr>
      </w:pPr>
      <w:r w:rsidRPr="006904AB">
        <w:rPr>
          <w:lang w:val="en-GB"/>
        </w:rPr>
        <w:t>98% of the MOSH process documents necessary for the adoption of EE &amp; MS had been signed off by adopting mines in the central region. A total of 74 mines had adopted this leading practice.</w:t>
      </w:r>
    </w:p>
    <w:p w:rsidR="006904AB" w:rsidRPr="006904AB" w:rsidRDefault="006904AB" w:rsidP="003E3AB3">
      <w:pPr>
        <w:numPr>
          <w:ilvl w:val="0"/>
          <w:numId w:val="2"/>
        </w:numPr>
        <w:spacing w:after="200"/>
        <w:contextualSpacing/>
        <w:jc w:val="both"/>
        <w:rPr>
          <w:lang w:val="en-GB"/>
        </w:rPr>
      </w:pPr>
      <w:r w:rsidRPr="006904AB">
        <w:rPr>
          <w:lang w:val="en-GB"/>
        </w:rPr>
        <w:t>95% of the MOSH process documents necessary for the adoption of EE &amp; MS had been signed off by adopting mines in the Eastern Limb region. A total of 16 mines had adopted this practice.</w:t>
      </w:r>
    </w:p>
    <w:p w:rsidR="006904AB" w:rsidRPr="006904AB" w:rsidRDefault="006904AB" w:rsidP="003E3AB3">
      <w:pPr>
        <w:numPr>
          <w:ilvl w:val="0"/>
          <w:numId w:val="2"/>
        </w:numPr>
        <w:spacing w:after="200"/>
        <w:contextualSpacing/>
        <w:jc w:val="both"/>
        <w:rPr>
          <w:lang w:val="en-GB"/>
        </w:rPr>
      </w:pPr>
      <w:r w:rsidRPr="006904AB">
        <w:rPr>
          <w:lang w:val="en-GB"/>
        </w:rPr>
        <w:t>72% of the MOSH process documents necessary for the adoption of EE &amp; MS had been signed off by adopting mines in the Northern Cape region. A total of 6 mines had adopted this practice.</w:t>
      </w:r>
    </w:p>
    <w:p w:rsidR="006904AB" w:rsidRPr="006904AB" w:rsidRDefault="006904AB">
      <w:pPr>
        <w:ind w:left="720"/>
        <w:jc w:val="both"/>
        <w:rPr>
          <w:rFonts w:eastAsia="Calibri"/>
        </w:rPr>
      </w:pPr>
    </w:p>
    <w:p w:rsidR="006904AB" w:rsidRPr="006904AB" w:rsidRDefault="006904AB" w:rsidP="003E3AB3">
      <w:pPr>
        <w:numPr>
          <w:ilvl w:val="0"/>
          <w:numId w:val="54"/>
        </w:numPr>
        <w:spacing w:after="200"/>
        <w:contextualSpacing/>
        <w:jc w:val="both"/>
        <w:rPr>
          <w:b/>
          <w:i/>
          <w:color w:val="000000" w:themeColor="text1"/>
          <w:lang w:val="en-GB"/>
        </w:rPr>
      </w:pPr>
      <w:r w:rsidRPr="006904AB">
        <w:rPr>
          <w:b/>
          <w:i/>
          <w:color w:val="000000" w:themeColor="text1"/>
          <w:lang w:val="en-GB"/>
        </w:rPr>
        <w:t>Nets with Bolts</w:t>
      </w:r>
    </w:p>
    <w:p w:rsidR="006904AB" w:rsidRPr="006904AB" w:rsidRDefault="006904AB">
      <w:pPr>
        <w:spacing w:after="200"/>
        <w:jc w:val="both"/>
        <w:rPr>
          <w:rFonts w:eastAsia="Calibri"/>
        </w:rPr>
      </w:pPr>
      <w:r w:rsidRPr="006904AB">
        <w:rPr>
          <w:rFonts w:eastAsia="Calibri"/>
        </w:rPr>
        <w:t>98% of the MOSH process documents necessary for the adoption of Nets with Bolts had been signed off by adopting mines in the Central region. A total of 48 mines were adopting this practice at the time of reporting.</w:t>
      </w:r>
    </w:p>
    <w:p w:rsidR="006904AB" w:rsidRPr="006904AB" w:rsidRDefault="006904AB" w:rsidP="003E3AB3">
      <w:pPr>
        <w:numPr>
          <w:ilvl w:val="0"/>
          <w:numId w:val="54"/>
        </w:numPr>
        <w:spacing w:after="160"/>
        <w:contextualSpacing/>
        <w:jc w:val="both"/>
        <w:rPr>
          <w:b/>
          <w:i/>
          <w:color w:val="000000" w:themeColor="text1"/>
          <w:lang w:val="en-GB"/>
        </w:rPr>
      </w:pPr>
      <w:r w:rsidRPr="006904AB">
        <w:rPr>
          <w:b/>
          <w:i/>
          <w:color w:val="000000" w:themeColor="text1"/>
          <w:lang w:val="en-GB"/>
        </w:rPr>
        <w:t>TARP</w:t>
      </w:r>
    </w:p>
    <w:p w:rsidR="006904AB" w:rsidRPr="006904AB" w:rsidRDefault="006904AB" w:rsidP="003E3AB3">
      <w:pPr>
        <w:numPr>
          <w:ilvl w:val="0"/>
          <w:numId w:val="19"/>
        </w:numPr>
        <w:spacing w:after="200"/>
        <w:contextualSpacing/>
        <w:jc w:val="both"/>
        <w:rPr>
          <w:lang w:val="en-GB"/>
        </w:rPr>
      </w:pPr>
      <w:r w:rsidRPr="006904AB">
        <w:rPr>
          <w:lang w:val="en-GB"/>
        </w:rPr>
        <w:t>85% of the MOSH process documents necessary for the adoption of TARP had been signed off by adopting mines in the central region. A total of 41 mines had adopted this leading practice.</w:t>
      </w:r>
    </w:p>
    <w:p w:rsidR="006904AB" w:rsidRPr="006904AB" w:rsidRDefault="006904AB" w:rsidP="003E3AB3">
      <w:pPr>
        <w:numPr>
          <w:ilvl w:val="0"/>
          <w:numId w:val="19"/>
        </w:numPr>
        <w:spacing w:after="200"/>
        <w:contextualSpacing/>
        <w:jc w:val="both"/>
        <w:rPr>
          <w:lang w:val="en-GB"/>
        </w:rPr>
      </w:pPr>
      <w:r w:rsidRPr="006904AB">
        <w:rPr>
          <w:lang w:val="en-GB"/>
        </w:rPr>
        <w:t>66% of the MOSH process documents necessary for the adoption of TARP had been signed off by adopting mines in the Eastern Limb region. A total of 16 mines had adopted this practice.</w:t>
      </w:r>
    </w:p>
    <w:p w:rsidR="006904AB" w:rsidRPr="006904AB" w:rsidRDefault="006904AB" w:rsidP="00E66767">
      <w:pPr>
        <w:numPr>
          <w:ilvl w:val="0"/>
          <w:numId w:val="19"/>
        </w:numPr>
        <w:spacing w:after="200"/>
        <w:contextualSpacing/>
        <w:jc w:val="both"/>
        <w:rPr>
          <w:lang w:val="en-GB"/>
        </w:rPr>
      </w:pPr>
      <w:r w:rsidRPr="006904AB">
        <w:rPr>
          <w:lang w:val="en-GB"/>
        </w:rPr>
        <w:t>72% of the MOSH process documents necessary for the adoption of TARP had been signed off by adopting mines in the Northern Cape region. A total of 6 mines had adopted this practice.</w:t>
      </w:r>
    </w:p>
    <w:p w:rsidR="006904AB" w:rsidRPr="006904AB" w:rsidRDefault="006904AB">
      <w:pPr>
        <w:jc w:val="both"/>
        <w:rPr>
          <w:rFonts w:eastAsia="Calibri"/>
        </w:rPr>
      </w:pPr>
    </w:p>
    <w:p w:rsidR="006904AB" w:rsidRPr="006904AB" w:rsidRDefault="006904AB">
      <w:pPr>
        <w:spacing w:after="200"/>
        <w:jc w:val="both"/>
        <w:rPr>
          <w:rFonts w:eastAsia="Calibri"/>
        </w:rPr>
      </w:pPr>
      <w:r w:rsidRPr="006904AB">
        <w:rPr>
          <w:rFonts w:eastAsia="Calibri"/>
        </w:rPr>
        <w:lastRenderedPageBreak/>
        <w:t xml:space="preserve">In general, there had not been any major changes to the progress on adoption of MOSH FOG leading practices since the last reporting in </w:t>
      </w:r>
      <w:r>
        <w:rPr>
          <w:rFonts w:eastAsia="Calibri"/>
        </w:rPr>
        <w:t>April</w:t>
      </w:r>
      <w:r w:rsidRPr="006904AB">
        <w:rPr>
          <w:rFonts w:eastAsia="Calibri"/>
        </w:rPr>
        <w:t xml:space="preserve"> this year. </w:t>
      </w:r>
    </w:p>
    <w:p w:rsidR="006904AB" w:rsidRPr="003E3AB3" w:rsidRDefault="006904AB" w:rsidP="003E3AB3">
      <w:pPr>
        <w:numPr>
          <w:ilvl w:val="2"/>
          <w:numId w:val="55"/>
        </w:numPr>
        <w:tabs>
          <w:tab w:val="left" w:pos="709"/>
          <w:tab w:val="left" w:pos="1440"/>
        </w:tabs>
        <w:spacing w:after="160"/>
        <w:contextualSpacing/>
        <w:jc w:val="both"/>
        <w:rPr>
          <w:b/>
          <w:color w:val="000000" w:themeColor="text1"/>
          <w:lang w:val="en-GB"/>
        </w:rPr>
      </w:pPr>
      <w:r w:rsidRPr="003E3AB3">
        <w:rPr>
          <w:b/>
          <w:color w:val="000000" w:themeColor="text1"/>
          <w:lang w:val="en-GB"/>
        </w:rPr>
        <w:t>FOG Potential Leading Practices</w:t>
      </w:r>
    </w:p>
    <w:p w:rsidR="006904AB" w:rsidRPr="006904AB" w:rsidRDefault="006904AB">
      <w:pPr>
        <w:tabs>
          <w:tab w:val="left" w:pos="709"/>
          <w:tab w:val="left" w:pos="1440"/>
        </w:tabs>
        <w:spacing w:after="200"/>
        <w:jc w:val="both"/>
        <w:rPr>
          <w:rFonts w:eastAsia="Calibri"/>
          <w:color w:val="000000" w:themeColor="text1"/>
        </w:rPr>
      </w:pPr>
      <w:r w:rsidRPr="006904AB">
        <w:rPr>
          <w:rFonts w:eastAsia="Calibri"/>
          <w:color w:val="000000" w:themeColor="text1"/>
        </w:rPr>
        <w:t>Mr. Legodi reported that a position paper on Value Added Drilling and Blasting has been drawn up and was circulated to industry experts for further inputs. The team had been busy preparing to identify possible leading practices and have in this regard been in contact with the Anglo American Platinum School of Mining. With regard to the potential practice on “Ledging”, the team has started preparing for the Day of Learning that will take place later this year. A consolidated document on Ledging will be released following the Day of Learning.</w:t>
      </w:r>
    </w:p>
    <w:p w:rsidR="006904AB" w:rsidRPr="003E3AB3" w:rsidRDefault="006904AB" w:rsidP="003E3AB3">
      <w:pPr>
        <w:numPr>
          <w:ilvl w:val="2"/>
          <w:numId w:val="55"/>
        </w:numPr>
        <w:spacing w:after="160"/>
        <w:contextualSpacing/>
        <w:jc w:val="both"/>
        <w:rPr>
          <w:b/>
          <w:color w:val="000000" w:themeColor="text1"/>
          <w:lang w:val="en-GB"/>
        </w:rPr>
      </w:pPr>
      <w:r w:rsidRPr="003E3AB3">
        <w:rPr>
          <w:b/>
          <w:color w:val="000000" w:themeColor="text1"/>
          <w:lang w:val="en-GB"/>
        </w:rPr>
        <w:t>FOG Team’s Activities of May / June 2015</w:t>
      </w:r>
    </w:p>
    <w:p w:rsidR="006904AB" w:rsidRPr="006904AB" w:rsidRDefault="006904AB">
      <w:pPr>
        <w:jc w:val="both"/>
        <w:rPr>
          <w:rFonts w:eastAsia="Calibri"/>
          <w:color w:val="000000" w:themeColor="text1"/>
        </w:rPr>
      </w:pPr>
      <w:r w:rsidRPr="006904AB">
        <w:rPr>
          <w:rFonts w:eastAsia="Calibri"/>
          <w:color w:val="000000" w:themeColor="text1"/>
        </w:rPr>
        <w:t xml:space="preserve">The following were some of the activities carried out by the FOG team: </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 xml:space="preserve"> The team engaged the Anglo American School of Mines regarding Drilling and Blasting. The school of mines has agreed to pilot the coding software and the outcome of this will be included in the final drilling and blasting report. </w:t>
      </w:r>
    </w:p>
    <w:p w:rsidR="008A1207"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MOSH FOG Industry Adoption Team meeting was held on the 28th of May 2015. Mr. Adams also made a presentation to the Behavioural Working group in Randfontein.</w:t>
      </w:r>
    </w:p>
    <w:p w:rsidR="006904AB" w:rsidRPr="006904AB" w:rsidRDefault="008A1207" w:rsidP="003E3AB3">
      <w:pPr>
        <w:numPr>
          <w:ilvl w:val="0"/>
          <w:numId w:val="18"/>
        </w:numPr>
        <w:spacing w:after="200"/>
        <w:contextualSpacing/>
        <w:jc w:val="both"/>
        <w:rPr>
          <w:color w:val="000000" w:themeColor="text1"/>
          <w:lang w:val="en-GB"/>
        </w:rPr>
      </w:pPr>
      <w:r>
        <w:rPr>
          <w:color w:val="000000" w:themeColor="text1"/>
          <w:lang w:val="en-GB"/>
        </w:rPr>
        <w:t>A presentation on “Ledging” Risk was also presented at the CEO Elimination of Fatalities team meeting held in May 2015. This was delivered by Mr. Andre van Zyl.</w:t>
      </w:r>
      <w:r w:rsidR="006904AB" w:rsidRPr="006904AB">
        <w:rPr>
          <w:color w:val="000000" w:themeColor="text1"/>
          <w:lang w:val="en-GB"/>
        </w:rPr>
        <w:t xml:space="preserve"> </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Eastern Limb quarterly COPA meeting was held on the 05</w:t>
      </w:r>
      <w:r w:rsidR="008A1207" w:rsidRPr="003E3AB3">
        <w:rPr>
          <w:color w:val="000000" w:themeColor="text1"/>
          <w:vertAlign w:val="superscript"/>
          <w:lang w:val="en-GB"/>
        </w:rPr>
        <w:t>th</w:t>
      </w:r>
      <w:r w:rsidR="008A1207">
        <w:rPr>
          <w:color w:val="000000" w:themeColor="text1"/>
          <w:lang w:val="en-GB"/>
        </w:rPr>
        <w:t xml:space="preserve"> </w:t>
      </w:r>
      <w:r w:rsidRPr="006904AB">
        <w:rPr>
          <w:color w:val="000000" w:themeColor="text1"/>
          <w:lang w:val="en-GB"/>
        </w:rPr>
        <w:t xml:space="preserve">of June 2015 at </w:t>
      </w:r>
      <w:proofErr w:type="spellStart"/>
      <w:r w:rsidRPr="006904AB">
        <w:rPr>
          <w:color w:val="000000" w:themeColor="text1"/>
          <w:lang w:val="en-GB"/>
        </w:rPr>
        <w:t>Steelpoort</w:t>
      </w:r>
      <w:proofErr w:type="spellEnd"/>
      <w:r w:rsidRPr="006904AB">
        <w:rPr>
          <w:color w:val="000000" w:themeColor="text1"/>
          <w:lang w:val="en-GB"/>
        </w:rPr>
        <w:t xml:space="preserve"> mine.</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 xml:space="preserve"> The </w:t>
      </w:r>
      <w:r w:rsidR="008A1207">
        <w:rPr>
          <w:color w:val="000000" w:themeColor="text1"/>
          <w:lang w:val="en-GB"/>
        </w:rPr>
        <w:t>team</w:t>
      </w:r>
      <w:r w:rsidRPr="006904AB">
        <w:rPr>
          <w:color w:val="000000" w:themeColor="text1"/>
          <w:lang w:val="en-GB"/>
        </w:rPr>
        <w:t xml:space="preserve"> had been busy with the establishment of a peer review team and intends conducting visits to mines that volunteered to participate in the review process. Mr. Legodi indicated that two visits had to be postpon</w:t>
      </w:r>
      <w:r w:rsidR="008A1207">
        <w:rPr>
          <w:color w:val="000000" w:themeColor="text1"/>
          <w:lang w:val="en-GB"/>
        </w:rPr>
        <w:t>ed due to the DMR’s section 54s passed onto the mines.</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team’s strategic meeting was held on the 02</w:t>
      </w:r>
      <w:r w:rsidRPr="006904AB">
        <w:rPr>
          <w:color w:val="000000" w:themeColor="text1"/>
          <w:vertAlign w:val="superscript"/>
          <w:lang w:val="en-GB"/>
        </w:rPr>
        <w:t>nd</w:t>
      </w:r>
      <w:r w:rsidRPr="006904AB">
        <w:rPr>
          <w:color w:val="000000" w:themeColor="text1"/>
          <w:lang w:val="en-GB"/>
        </w:rPr>
        <w:t xml:space="preserve"> of June 2015.  </w:t>
      </w:r>
    </w:p>
    <w:p w:rsidR="006904AB" w:rsidRPr="006904AB" w:rsidRDefault="006904AB">
      <w:pPr>
        <w:ind w:left="720"/>
        <w:jc w:val="both"/>
        <w:rPr>
          <w:rFonts w:ascii="Calibri" w:eastAsia="Calibri" w:hAnsi="Calibri"/>
          <w:color w:val="000000" w:themeColor="text1"/>
          <w:sz w:val="22"/>
        </w:rPr>
      </w:pPr>
    </w:p>
    <w:p w:rsidR="006904AB" w:rsidRPr="003E3AB3" w:rsidRDefault="006904AB" w:rsidP="003E3AB3">
      <w:pPr>
        <w:numPr>
          <w:ilvl w:val="2"/>
          <w:numId w:val="55"/>
        </w:numPr>
        <w:spacing w:after="200"/>
        <w:contextualSpacing/>
        <w:jc w:val="both"/>
        <w:rPr>
          <w:b/>
          <w:color w:val="000000" w:themeColor="text1"/>
          <w:lang w:val="en-GB"/>
        </w:rPr>
      </w:pPr>
      <w:r w:rsidRPr="003E3AB3">
        <w:rPr>
          <w:b/>
          <w:color w:val="000000" w:themeColor="text1"/>
          <w:lang w:val="en-GB"/>
        </w:rPr>
        <w:t>Challenges to be addressed in 2015</w:t>
      </w:r>
    </w:p>
    <w:p w:rsidR="006904AB" w:rsidRPr="006904AB" w:rsidRDefault="006904AB">
      <w:pPr>
        <w:jc w:val="both"/>
        <w:rPr>
          <w:rFonts w:eastAsia="Calibri"/>
          <w:color w:val="000000" w:themeColor="text1"/>
        </w:rPr>
      </w:pPr>
      <w:r w:rsidRPr="006904AB">
        <w:rPr>
          <w:rFonts w:eastAsia="Calibri"/>
          <w:color w:val="000000" w:themeColor="text1"/>
        </w:rPr>
        <w:t xml:space="preserve">The following were some of the challenges experienced by the FOG team: </w:t>
      </w:r>
    </w:p>
    <w:p w:rsidR="006904AB" w:rsidRPr="006904AB"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Dealing with Drilling and Blasting and best Ledging leading practices</w:t>
      </w:r>
      <w:r w:rsidR="008A1207">
        <w:rPr>
          <w:color w:val="000000" w:themeColor="text1"/>
          <w:lang w:val="en-GB"/>
        </w:rPr>
        <w:t xml:space="preserve"> had been a challenge for the team</w:t>
      </w:r>
      <w:r w:rsidRPr="006904AB">
        <w:rPr>
          <w:color w:val="000000" w:themeColor="text1"/>
          <w:lang w:val="en-GB"/>
        </w:rPr>
        <w:t xml:space="preserve">. </w:t>
      </w:r>
      <w:r w:rsidR="008A1207">
        <w:rPr>
          <w:color w:val="000000" w:themeColor="text1"/>
          <w:lang w:val="en-GB"/>
        </w:rPr>
        <w:t>As a result, t</w:t>
      </w:r>
      <w:r w:rsidRPr="006904AB">
        <w:rPr>
          <w:color w:val="000000" w:themeColor="text1"/>
          <w:lang w:val="en-GB"/>
        </w:rPr>
        <w:t xml:space="preserve">he team will consolidate the final reports on these and secure dates for the Day of Learning workshops to be held later this year. </w:t>
      </w:r>
    </w:p>
    <w:p w:rsidR="008A1207"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 xml:space="preserve">Completion of </w:t>
      </w:r>
      <w:r w:rsidR="00FB2307">
        <w:rPr>
          <w:color w:val="000000" w:themeColor="text1"/>
          <w:lang w:val="en-GB"/>
        </w:rPr>
        <w:t>Portfolio of Evidence (</w:t>
      </w:r>
      <w:r w:rsidRPr="006904AB">
        <w:rPr>
          <w:color w:val="000000" w:themeColor="text1"/>
          <w:lang w:val="en-GB"/>
        </w:rPr>
        <w:t>PoE</w:t>
      </w:r>
      <w:r w:rsidR="00FB2307">
        <w:rPr>
          <w:color w:val="000000" w:themeColor="text1"/>
          <w:lang w:val="en-GB"/>
        </w:rPr>
        <w:t>)</w:t>
      </w:r>
      <w:r w:rsidRPr="006904AB">
        <w:rPr>
          <w:color w:val="000000" w:themeColor="text1"/>
          <w:lang w:val="en-GB"/>
        </w:rPr>
        <w:t xml:space="preserve"> by mines</w:t>
      </w:r>
      <w:r w:rsidR="008A1207">
        <w:rPr>
          <w:color w:val="000000" w:themeColor="text1"/>
          <w:lang w:val="en-GB"/>
        </w:rPr>
        <w:t xml:space="preserve"> posed a major problem for the team</w:t>
      </w:r>
      <w:r w:rsidRPr="006904AB">
        <w:rPr>
          <w:color w:val="000000" w:themeColor="text1"/>
          <w:lang w:val="en-GB"/>
        </w:rPr>
        <w:t xml:space="preserve">. To address this challenge, the team will be visiting individual mines and providing assistance on the completion of their </w:t>
      </w:r>
      <w:proofErr w:type="spellStart"/>
      <w:r w:rsidRPr="006904AB">
        <w:rPr>
          <w:color w:val="000000" w:themeColor="text1"/>
          <w:lang w:val="en-GB"/>
        </w:rPr>
        <w:t>PoEs</w:t>
      </w:r>
      <w:proofErr w:type="spellEnd"/>
      <w:r w:rsidRPr="006904AB">
        <w:rPr>
          <w:color w:val="000000" w:themeColor="text1"/>
          <w:lang w:val="en-GB"/>
        </w:rPr>
        <w:t xml:space="preserve">. </w:t>
      </w:r>
    </w:p>
    <w:p w:rsidR="006904AB" w:rsidRPr="006904AB"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 xml:space="preserve">Poor Attendance at meetings was cited as one of the major challenges for the team. In this regard, the team will work on making FOG meetings interesting by coming up with innovative </w:t>
      </w:r>
      <w:r w:rsidR="007E6846">
        <w:rPr>
          <w:color w:val="000000" w:themeColor="text1"/>
          <w:lang w:val="en-GB"/>
        </w:rPr>
        <w:t xml:space="preserve">means to make the meeting </w:t>
      </w:r>
      <w:r w:rsidRPr="006904AB">
        <w:rPr>
          <w:color w:val="000000" w:themeColor="text1"/>
          <w:lang w:val="en-GB"/>
        </w:rPr>
        <w:t>agenda</w:t>
      </w:r>
      <w:r w:rsidR="007E6846">
        <w:rPr>
          <w:color w:val="000000" w:themeColor="text1"/>
          <w:lang w:val="en-GB"/>
        </w:rPr>
        <w:t xml:space="preserve"> more appealing. </w:t>
      </w:r>
    </w:p>
    <w:p w:rsidR="006904AB" w:rsidRPr="006904AB" w:rsidRDefault="006904AB">
      <w:pPr>
        <w:ind w:left="720"/>
        <w:contextualSpacing/>
        <w:jc w:val="both"/>
        <w:rPr>
          <w:color w:val="000000" w:themeColor="text1"/>
          <w:lang w:val="en-GB"/>
        </w:rPr>
      </w:pPr>
    </w:p>
    <w:p w:rsidR="006904AB" w:rsidRPr="003E3AB3" w:rsidRDefault="006904AB" w:rsidP="003E3AB3">
      <w:pPr>
        <w:numPr>
          <w:ilvl w:val="2"/>
          <w:numId w:val="55"/>
        </w:numPr>
        <w:spacing w:after="200"/>
        <w:contextualSpacing/>
        <w:jc w:val="both"/>
        <w:rPr>
          <w:b/>
          <w:color w:val="000000" w:themeColor="text1"/>
          <w:lang w:val="en-GB"/>
        </w:rPr>
      </w:pPr>
      <w:r w:rsidRPr="003E3AB3">
        <w:rPr>
          <w:b/>
          <w:color w:val="000000" w:themeColor="text1"/>
          <w:lang w:val="en-GB"/>
        </w:rPr>
        <w:t>Developments</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 xml:space="preserve">The team will visit Lonmin and </w:t>
      </w:r>
      <w:proofErr w:type="spellStart"/>
      <w:r w:rsidRPr="006904AB">
        <w:rPr>
          <w:color w:val="000000" w:themeColor="text1"/>
          <w:lang w:val="en-GB"/>
        </w:rPr>
        <w:t>Bambanani</w:t>
      </w:r>
      <w:proofErr w:type="spellEnd"/>
      <w:r w:rsidRPr="006904AB">
        <w:rPr>
          <w:color w:val="000000" w:themeColor="text1"/>
          <w:lang w:val="en-GB"/>
        </w:rPr>
        <w:t xml:space="preserve"> mines as part of the peer review process.</w:t>
      </w:r>
    </w:p>
    <w:p w:rsidR="006904AB" w:rsidRPr="00B22606" w:rsidRDefault="006904AB" w:rsidP="003E3AB3">
      <w:pPr>
        <w:numPr>
          <w:ilvl w:val="0"/>
          <w:numId w:val="21"/>
        </w:numPr>
        <w:spacing w:after="200"/>
        <w:contextualSpacing/>
        <w:jc w:val="both"/>
        <w:rPr>
          <w:color w:val="000000" w:themeColor="text1"/>
          <w:lang w:val="en-GB"/>
        </w:rPr>
      </w:pPr>
      <w:r w:rsidRPr="00B22606">
        <w:rPr>
          <w:color w:val="000000" w:themeColor="text1"/>
          <w:lang w:val="en-GB"/>
        </w:rPr>
        <w:t xml:space="preserve">The team will engage with the North West Tripartite on section 54’s related to Entry Examination and Making Safe (EEMS). A presentation will </w:t>
      </w:r>
      <w:r w:rsidR="00B22606">
        <w:rPr>
          <w:color w:val="000000" w:themeColor="text1"/>
          <w:lang w:val="en-GB"/>
        </w:rPr>
        <w:t xml:space="preserve">also </w:t>
      </w:r>
      <w:r w:rsidRPr="00B22606">
        <w:rPr>
          <w:color w:val="000000" w:themeColor="text1"/>
          <w:lang w:val="en-GB"/>
        </w:rPr>
        <w:t>be delivered at AMMSA in their July meeting. Support will also be requested to hold a special Day of Learning on EEMS.</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 xml:space="preserve">The team will hold a meeting with the </w:t>
      </w:r>
      <w:r w:rsidR="00B22606">
        <w:rPr>
          <w:color w:val="000000" w:themeColor="text1"/>
          <w:lang w:val="en-GB"/>
        </w:rPr>
        <w:t xml:space="preserve">Adoption Team </w:t>
      </w:r>
      <w:r w:rsidRPr="006904AB">
        <w:rPr>
          <w:color w:val="000000" w:themeColor="text1"/>
          <w:lang w:val="en-GB"/>
        </w:rPr>
        <w:t>Sponsor. A date was still to be secured.</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The TARP Central COPA will be re-energised.</w:t>
      </w:r>
    </w:p>
    <w:p w:rsidR="006904AB" w:rsidRPr="006904AB" w:rsidRDefault="006904AB" w:rsidP="003E3AB3">
      <w:pPr>
        <w:spacing w:after="200"/>
        <w:ind w:left="720"/>
        <w:jc w:val="both"/>
        <w:rPr>
          <w:rFonts w:ascii="Calibri" w:eastAsia="Calibri" w:hAnsi="Calibri"/>
          <w:color w:val="000000" w:themeColor="text1"/>
          <w:sz w:val="22"/>
        </w:rPr>
      </w:pPr>
    </w:p>
    <w:p w:rsidR="006904AB" w:rsidRPr="006904AB" w:rsidRDefault="006904AB" w:rsidP="003E3AB3">
      <w:pPr>
        <w:spacing w:after="160"/>
        <w:jc w:val="both"/>
        <w:rPr>
          <w:rFonts w:eastAsia="Calibri"/>
          <w:b/>
        </w:rPr>
      </w:pPr>
      <w:r w:rsidRPr="006904AB">
        <w:rPr>
          <w:rFonts w:eastAsia="Calibri"/>
          <w:b/>
        </w:rPr>
        <w:t>6.</w:t>
      </w:r>
      <w:r w:rsidR="003E3AB3">
        <w:rPr>
          <w:rFonts w:eastAsia="Calibri"/>
          <w:b/>
        </w:rPr>
        <w:t>3</w:t>
      </w:r>
      <w:r w:rsidRPr="006904AB">
        <w:rPr>
          <w:rFonts w:eastAsia="Calibri"/>
          <w:b/>
        </w:rPr>
        <w:t xml:space="preserve">. FOG Ledging Risk Presentation - Mr. </w:t>
      </w:r>
      <w:r w:rsidR="00B22606">
        <w:rPr>
          <w:rFonts w:eastAsia="Calibri"/>
          <w:b/>
        </w:rPr>
        <w:t>Chris Legodi</w:t>
      </w:r>
    </w:p>
    <w:p w:rsidR="006904AB" w:rsidRPr="006904AB" w:rsidRDefault="006904AB">
      <w:pPr>
        <w:spacing w:after="200"/>
        <w:jc w:val="both"/>
        <w:rPr>
          <w:rFonts w:eastAsia="Calibri"/>
          <w:color w:val="000000" w:themeColor="text1"/>
        </w:rPr>
      </w:pPr>
      <w:r w:rsidRPr="006904AB">
        <w:rPr>
          <w:rFonts w:eastAsia="Calibri"/>
          <w:color w:val="000000" w:themeColor="text1"/>
        </w:rPr>
        <w:t xml:space="preserve">Mr. </w:t>
      </w:r>
      <w:r w:rsidR="00B22606">
        <w:rPr>
          <w:rFonts w:eastAsia="Calibri"/>
          <w:color w:val="000000" w:themeColor="text1"/>
        </w:rPr>
        <w:t>Legodi</w:t>
      </w:r>
      <w:r w:rsidRPr="006904AB">
        <w:rPr>
          <w:rFonts w:eastAsia="Calibri"/>
          <w:color w:val="000000" w:themeColor="text1"/>
        </w:rPr>
        <w:t xml:space="preserve"> presented on the outcomes of the investigations done on Ledging Risk. He indicated that the investigations were conducted following a number of fatalities experienced in Ledging areas. </w:t>
      </w:r>
      <w:r w:rsidRPr="006904AB">
        <w:rPr>
          <w:rFonts w:eastAsia="Calibri"/>
          <w:color w:val="000000" w:themeColor="text1"/>
        </w:rPr>
        <w:lastRenderedPageBreak/>
        <w:t>Additionally, the FOG team was also requested by the CEO Elimination of Fatalities Team to include Ledging as part of their scope. The presentation was also delivered at the CEO Elimination of Fatalities team meeting held on the 15</w:t>
      </w:r>
      <w:r w:rsidRPr="006904AB">
        <w:rPr>
          <w:rFonts w:eastAsia="Calibri"/>
          <w:color w:val="000000" w:themeColor="text1"/>
          <w:vertAlign w:val="superscript"/>
        </w:rPr>
        <w:t>th</w:t>
      </w:r>
      <w:r w:rsidRPr="006904AB">
        <w:rPr>
          <w:rFonts w:eastAsia="Calibri"/>
          <w:color w:val="000000" w:themeColor="text1"/>
        </w:rPr>
        <w:t xml:space="preserve"> of May 2015. </w:t>
      </w:r>
      <w:r w:rsidR="00C17F84">
        <w:rPr>
          <w:rFonts w:eastAsia="Calibri"/>
          <w:color w:val="000000" w:themeColor="text1"/>
        </w:rPr>
        <w:t>Mr. Legodi</w:t>
      </w:r>
      <w:r w:rsidRPr="006904AB">
        <w:rPr>
          <w:rFonts w:eastAsia="Calibri"/>
          <w:color w:val="000000" w:themeColor="text1"/>
        </w:rPr>
        <w:t xml:space="preserve"> took all through the process that was followed in gathering and analyzing data. Some of the observations from the presentation were that condoning deviations from standards and rules contributed highly in Ledging accidents. All other details were noted during the meeting.</w:t>
      </w:r>
    </w:p>
    <w:p w:rsidR="001C692F" w:rsidRPr="00404F97" w:rsidRDefault="001C692F" w:rsidP="003E3AB3">
      <w:pPr>
        <w:spacing w:after="160"/>
        <w:jc w:val="both"/>
        <w:rPr>
          <w:b/>
          <w:color w:val="000000" w:themeColor="text1"/>
        </w:rPr>
      </w:pPr>
      <w:r w:rsidRPr="00404F97">
        <w:rPr>
          <w:b/>
          <w:color w:val="000000" w:themeColor="text1"/>
        </w:rPr>
        <w:t>6.</w:t>
      </w:r>
      <w:r w:rsidR="003E3AB3">
        <w:rPr>
          <w:b/>
          <w:color w:val="000000" w:themeColor="text1"/>
        </w:rPr>
        <w:t>4</w:t>
      </w:r>
      <w:r w:rsidRPr="00404F97">
        <w:rPr>
          <w:b/>
          <w:color w:val="000000" w:themeColor="text1"/>
        </w:rPr>
        <w:t xml:space="preserve">. Noise Team Presentation – Mr. </w:t>
      </w:r>
      <w:r>
        <w:rPr>
          <w:b/>
          <w:color w:val="000000" w:themeColor="text1"/>
        </w:rPr>
        <w:t>Dick Coutts</w:t>
      </w:r>
    </w:p>
    <w:p w:rsidR="001C692F" w:rsidRPr="00E66767" w:rsidRDefault="001C692F" w:rsidP="001C692F">
      <w:pPr>
        <w:pStyle w:val="ListParagraph"/>
        <w:numPr>
          <w:ilvl w:val="2"/>
          <w:numId w:val="57"/>
        </w:numPr>
        <w:tabs>
          <w:tab w:val="left" w:pos="709"/>
          <w:tab w:val="left" w:pos="1440"/>
        </w:tabs>
        <w:spacing w:after="160"/>
        <w:jc w:val="both"/>
        <w:rPr>
          <w:b/>
          <w:color w:val="000000" w:themeColor="text1"/>
          <w:szCs w:val="24"/>
        </w:rPr>
      </w:pPr>
      <w:r w:rsidRPr="00E66767">
        <w:rPr>
          <w:b/>
          <w:color w:val="000000" w:themeColor="text1"/>
          <w:szCs w:val="24"/>
        </w:rPr>
        <w:t>Adoption of HPD_ TAS Tool Leading Practice</w:t>
      </w:r>
    </w:p>
    <w:p w:rsidR="001C692F" w:rsidRPr="00404F97" w:rsidRDefault="001C692F" w:rsidP="001C692F">
      <w:pPr>
        <w:jc w:val="both"/>
        <w:rPr>
          <w:bCs/>
        </w:rPr>
      </w:pPr>
      <w:r w:rsidRPr="00404F97">
        <w:rPr>
          <w:bCs/>
        </w:rPr>
        <w:t xml:space="preserve">Mr. </w:t>
      </w:r>
      <w:r>
        <w:rPr>
          <w:bCs/>
        </w:rPr>
        <w:t>Coutts</w:t>
      </w:r>
      <w:r w:rsidRPr="00404F97">
        <w:rPr>
          <w:bCs/>
        </w:rPr>
        <w:t xml:space="preserve"> reported that Marula Platinum mine was busy working on the 58 project plan. He indicated that they will be joining Impala’s discussion session on PoE which will be held on the 14</w:t>
      </w:r>
      <w:r w:rsidRPr="00404F97">
        <w:rPr>
          <w:bCs/>
          <w:vertAlign w:val="superscript"/>
        </w:rPr>
        <w:t>th</w:t>
      </w:r>
      <w:r w:rsidRPr="00404F97">
        <w:rPr>
          <w:bCs/>
        </w:rPr>
        <w:t xml:space="preserve"> of July </w:t>
      </w:r>
      <w:r>
        <w:rPr>
          <w:bCs/>
        </w:rPr>
        <w:t>2015</w:t>
      </w:r>
      <w:r w:rsidRPr="00404F97">
        <w:rPr>
          <w:bCs/>
        </w:rPr>
        <w:t>.</w:t>
      </w:r>
    </w:p>
    <w:p w:rsidR="001C692F" w:rsidRPr="00404F97" w:rsidRDefault="001C692F" w:rsidP="001C692F">
      <w:pPr>
        <w:jc w:val="both"/>
        <w:rPr>
          <w:bCs/>
        </w:rPr>
      </w:pPr>
      <w:r w:rsidRPr="00404F97">
        <w:rPr>
          <w:bCs/>
        </w:rPr>
        <w:t>The PPC’’s Mooiplaas mine have completed analyzing and coding of interview questionnaires from the direct inquiry process. The results on this will be submitted on the 19</w:t>
      </w:r>
      <w:r w:rsidRPr="00404F97">
        <w:rPr>
          <w:bCs/>
          <w:vertAlign w:val="superscript"/>
        </w:rPr>
        <w:t>th</w:t>
      </w:r>
      <w:r w:rsidRPr="00404F97">
        <w:rPr>
          <w:bCs/>
        </w:rPr>
        <w:t xml:space="preserve"> of June 2015.</w:t>
      </w:r>
    </w:p>
    <w:p w:rsidR="001C692F" w:rsidRDefault="001C692F" w:rsidP="001C692F">
      <w:pPr>
        <w:jc w:val="both"/>
        <w:rPr>
          <w:bCs/>
        </w:rPr>
      </w:pPr>
      <w:proofErr w:type="spellStart"/>
      <w:r w:rsidRPr="00404F97">
        <w:rPr>
          <w:bCs/>
        </w:rPr>
        <w:t>Exxaro</w:t>
      </w:r>
      <w:proofErr w:type="spellEnd"/>
      <w:r w:rsidRPr="00404F97">
        <w:rPr>
          <w:bCs/>
        </w:rPr>
        <w:t xml:space="preserve"> mine has completed preparing the LB and BC Plan. The customization of the plans will be completed by the 22</w:t>
      </w:r>
      <w:r w:rsidRPr="00404F97">
        <w:rPr>
          <w:bCs/>
          <w:vertAlign w:val="superscript"/>
        </w:rPr>
        <w:t>nd</w:t>
      </w:r>
      <w:r w:rsidRPr="00404F97">
        <w:rPr>
          <w:bCs/>
        </w:rPr>
        <w:t xml:space="preserve"> of June 2015. The team </w:t>
      </w:r>
      <w:r>
        <w:rPr>
          <w:bCs/>
        </w:rPr>
        <w:t>was</w:t>
      </w:r>
      <w:r w:rsidRPr="00404F97">
        <w:rPr>
          <w:bCs/>
        </w:rPr>
        <w:t xml:space="preserve"> invited to Dwarsrivier</w:t>
      </w:r>
      <w:r>
        <w:rPr>
          <w:bCs/>
        </w:rPr>
        <w:t xml:space="preserve"> </w:t>
      </w:r>
      <w:proofErr w:type="spellStart"/>
      <w:r>
        <w:rPr>
          <w:bCs/>
        </w:rPr>
        <w:t>Assmang</w:t>
      </w:r>
      <w:proofErr w:type="spellEnd"/>
      <w:r w:rsidRPr="00404F97">
        <w:rPr>
          <w:bCs/>
        </w:rPr>
        <w:t xml:space="preserve"> mine to discuss matters pertaining to adoption of the HPD_TAS Tool LP</w:t>
      </w:r>
      <w:r>
        <w:rPr>
          <w:bCs/>
        </w:rPr>
        <w:t xml:space="preserve"> on the 1</w:t>
      </w:r>
      <w:r w:rsidRPr="00404F97">
        <w:rPr>
          <w:bCs/>
        </w:rPr>
        <w:t>5</w:t>
      </w:r>
      <w:r w:rsidRPr="00404F97">
        <w:rPr>
          <w:bCs/>
          <w:vertAlign w:val="superscript"/>
        </w:rPr>
        <w:t>th</w:t>
      </w:r>
      <w:r w:rsidRPr="00404F97">
        <w:rPr>
          <w:bCs/>
        </w:rPr>
        <w:t xml:space="preserve"> of June 2015. A</w:t>
      </w:r>
      <w:r>
        <w:rPr>
          <w:bCs/>
        </w:rPr>
        <w:t xml:space="preserve"> decision has still to be made with regard to adoption of the HPD_TAS Tool at Glencore Coal.</w:t>
      </w:r>
    </w:p>
    <w:p w:rsidR="001C692F" w:rsidRPr="000848A2" w:rsidRDefault="001C692F" w:rsidP="001C692F">
      <w:pPr>
        <w:jc w:val="both"/>
        <w:rPr>
          <w:bCs/>
        </w:rPr>
      </w:pPr>
    </w:p>
    <w:p w:rsidR="001C692F" w:rsidRDefault="001C692F" w:rsidP="001C692F">
      <w:pPr>
        <w:jc w:val="both"/>
        <w:rPr>
          <w:bCs/>
        </w:rPr>
      </w:pPr>
      <w:r>
        <w:rPr>
          <w:bCs/>
        </w:rPr>
        <w:t>A meeting was held at Sasol on the 18</w:t>
      </w:r>
      <w:r w:rsidRPr="00311F29">
        <w:rPr>
          <w:bCs/>
          <w:vertAlign w:val="superscript"/>
        </w:rPr>
        <w:t>th</w:t>
      </w:r>
      <w:r>
        <w:rPr>
          <w:bCs/>
        </w:rPr>
        <w:t xml:space="preserve"> of June 2015 to discuss the PoE feedback. A meeting with Black Rock mine was also held on the 28</w:t>
      </w:r>
      <w:r w:rsidRPr="00311F29">
        <w:rPr>
          <w:bCs/>
          <w:vertAlign w:val="superscript"/>
        </w:rPr>
        <w:t>th</w:t>
      </w:r>
      <w:r>
        <w:rPr>
          <w:bCs/>
        </w:rPr>
        <w:t xml:space="preserve"> of May 2015 to discuss the adoption progress. During this meeting, Black Rock committed to adopt the HPD_TAS Tool leading practice. A date to verify the PoE at this mine was still to be communicated to the team. Mr. Coutts further reported that Two Rivers Platinum mine had submitted the case study to be presented at this year’s Mine Safe conference. ARM’s Modikwa mine was still to submit its case study for the conference.</w:t>
      </w:r>
    </w:p>
    <w:p w:rsidR="001C692F" w:rsidRDefault="001C692F" w:rsidP="001C692F">
      <w:pPr>
        <w:jc w:val="both"/>
        <w:rPr>
          <w:bCs/>
        </w:rPr>
      </w:pPr>
    </w:p>
    <w:p w:rsidR="001C692F" w:rsidRPr="00E66767" w:rsidRDefault="001C692F" w:rsidP="001C692F">
      <w:pPr>
        <w:pStyle w:val="ListParagraph"/>
        <w:numPr>
          <w:ilvl w:val="2"/>
          <w:numId w:val="57"/>
        </w:numPr>
        <w:spacing w:after="160"/>
        <w:jc w:val="both"/>
        <w:rPr>
          <w:szCs w:val="24"/>
        </w:rPr>
      </w:pPr>
      <w:r w:rsidRPr="00E66767">
        <w:rPr>
          <w:b/>
          <w:szCs w:val="24"/>
        </w:rPr>
        <w:t>IBMQI Update Presentations</w:t>
      </w:r>
    </w:p>
    <w:p w:rsidR="001C692F" w:rsidRPr="000848A2" w:rsidRDefault="001C692F" w:rsidP="001C692F">
      <w:pPr>
        <w:jc w:val="both"/>
        <w:rPr>
          <w:color w:val="000000" w:themeColor="text1"/>
        </w:rPr>
      </w:pPr>
      <w:r w:rsidRPr="000848A2">
        <w:rPr>
          <w:color w:val="000000" w:themeColor="text1"/>
        </w:rPr>
        <w:t xml:space="preserve">Mr. </w:t>
      </w:r>
      <w:r>
        <w:rPr>
          <w:color w:val="000000" w:themeColor="text1"/>
        </w:rPr>
        <w:t>Coutts</w:t>
      </w:r>
      <w:r w:rsidRPr="000848A2">
        <w:rPr>
          <w:color w:val="000000" w:themeColor="text1"/>
        </w:rPr>
        <w:t xml:space="preserve"> reported that presentations on the progress on the IBMQI were delivered at the </w:t>
      </w:r>
      <w:r>
        <w:rPr>
          <w:color w:val="000000" w:themeColor="text1"/>
        </w:rPr>
        <w:t>North West Tripartite Forum, De Beers mine and also at a workshop held in Impala on the 11</w:t>
      </w:r>
      <w:r w:rsidRPr="00311F29">
        <w:rPr>
          <w:color w:val="000000" w:themeColor="text1"/>
          <w:vertAlign w:val="superscript"/>
        </w:rPr>
        <w:t>th</w:t>
      </w:r>
      <w:r>
        <w:rPr>
          <w:color w:val="000000" w:themeColor="text1"/>
        </w:rPr>
        <w:t xml:space="preserve"> of June 2015 and was well received. In addition, Mr. Gumede thanked all the companies that participated during the workshop held at Impala for their participation and support. Special acknowledgement was extended to </w:t>
      </w:r>
      <w:r w:rsidR="00CA1AF6">
        <w:rPr>
          <w:color w:val="000000" w:themeColor="text1"/>
        </w:rPr>
        <w:t>Impala</w:t>
      </w:r>
      <w:r w:rsidR="00CA1AF6">
        <w:rPr>
          <w:color w:val="000000" w:themeColor="text1"/>
        </w:rPr>
        <w:t xml:space="preserve"> </w:t>
      </w:r>
      <w:r>
        <w:rPr>
          <w:color w:val="000000" w:themeColor="text1"/>
        </w:rPr>
        <w:t>for their courtesy and hospitality.</w:t>
      </w:r>
      <w:r w:rsidR="005A255B">
        <w:rPr>
          <w:color w:val="000000" w:themeColor="text1"/>
        </w:rPr>
        <w:t xml:space="preserve"> Update on the IBMQ Initiative</w:t>
      </w:r>
      <w:r>
        <w:rPr>
          <w:color w:val="000000" w:themeColor="text1"/>
        </w:rPr>
        <w:t xml:space="preserve"> will also be provided to the MVS/AGM on the 03</w:t>
      </w:r>
      <w:r w:rsidRPr="00311F29">
        <w:rPr>
          <w:color w:val="000000" w:themeColor="text1"/>
          <w:vertAlign w:val="superscript"/>
        </w:rPr>
        <w:t>rd</w:t>
      </w:r>
      <w:r>
        <w:rPr>
          <w:color w:val="000000" w:themeColor="text1"/>
        </w:rPr>
        <w:t xml:space="preserve"> of July 2015</w:t>
      </w:r>
      <w:r w:rsidRPr="000848A2">
        <w:rPr>
          <w:color w:val="000000" w:themeColor="text1"/>
        </w:rPr>
        <w:t>.</w:t>
      </w:r>
    </w:p>
    <w:p w:rsidR="001C692F" w:rsidRPr="000848A2" w:rsidRDefault="001C692F" w:rsidP="001C692F">
      <w:pPr>
        <w:jc w:val="both"/>
        <w:rPr>
          <w:color w:val="000000" w:themeColor="text1"/>
        </w:rPr>
      </w:pPr>
    </w:p>
    <w:p w:rsidR="001C692F" w:rsidRPr="00E66767" w:rsidRDefault="001C692F" w:rsidP="001C692F">
      <w:pPr>
        <w:pStyle w:val="ListParagraph"/>
        <w:numPr>
          <w:ilvl w:val="2"/>
          <w:numId w:val="57"/>
        </w:numPr>
        <w:spacing w:after="160"/>
        <w:jc w:val="both"/>
        <w:rPr>
          <w:szCs w:val="24"/>
        </w:rPr>
      </w:pPr>
      <w:r w:rsidRPr="00E66767">
        <w:rPr>
          <w:b/>
          <w:szCs w:val="24"/>
        </w:rPr>
        <w:t>Past and Future Activities</w:t>
      </w:r>
    </w:p>
    <w:p w:rsidR="001C692F" w:rsidRPr="000848A2" w:rsidRDefault="005A255B" w:rsidP="001C692F">
      <w:pPr>
        <w:jc w:val="both"/>
        <w:rPr>
          <w:color w:val="000000" w:themeColor="text1"/>
        </w:rPr>
      </w:pPr>
      <w:r>
        <w:rPr>
          <w:color w:val="000000" w:themeColor="text1"/>
        </w:rPr>
        <w:t xml:space="preserve">Mr. Coutts reported that a meeting was held with Prof. </w:t>
      </w:r>
      <w:proofErr w:type="spellStart"/>
      <w:proofErr w:type="gramStart"/>
      <w:r>
        <w:rPr>
          <w:color w:val="000000" w:themeColor="text1"/>
        </w:rPr>
        <w:t>Cas</w:t>
      </w:r>
      <w:proofErr w:type="spellEnd"/>
      <w:proofErr w:type="gramEnd"/>
      <w:r>
        <w:rPr>
          <w:color w:val="000000" w:themeColor="text1"/>
        </w:rPr>
        <w:t xml:space="preserve"> </w:t>
      </w:r>
      <w:proofErr w:type="spellStart"/>
      <w:r>
        <w:rPr>
          <w:color w:val="000000" w:themeColor="text1"/>
        </w:rPr>
        <w:t>Badenhorst</w:t>
      </w:r>
      <w:proofErr w:type="spellEnd"/>
      <w:r>
        <w:rPr>
          <w:color w:val="000000" w:themeColor="text1"/>
        </w:rPr>
        <w:t xml:space="preserve"> on the 12</w:t>
      </w:r>
      <w:r w:rsidRPr="003E3AB3">
        <w:rPr>
          <w:color w:val="000000" w:themeColor="text1"/>
          <w:vertAlign w:val="superscript"/>
        </w:rPr>
        <w:t>th</w:t>
      </w:r>
      <w:r>
        <w:rPr>
          <w:color w:val="000000" w:themeColor="text1"/>
        </w:rPr>
        <w:t xml:space="preserve"> of June 2015 where the Noise Reduction Rating (NRR) was discussed. He indicated that during this meeting the Occupational Safety and Health Administration (OSHA) model was selected as the most preferred </w:t>
      </w:r>
      <w:r w:rsidR="00E000D4">
        <w:rPr>
          <w:color w:val="000000" w:themeColor="text1"/>
        </w:rPr>
        <w:t xml:space="preserve">Details of other </w:t>
      </w:r>
      <w:r w:rsidR="001C692F">
        <w:rPr>
          <w:color w:val="000000" w:themeColor="text1"/>
        </w:rPr>
        <w:t xml:space="preserve">past and future </w:t>
      </w:r>
      <w:r w:rsidR="001C692F" w:rsidRPr="000848A2">
        <w:rPr>
          <w:color w:val="000000" w:themeColor="text1"/>
        </w:rPr>
        <w:t>meetings and engagements were shared and noted during the meeting.</w:t>
      </w:r>
    </w:p>
    <w:p w:rsidR="001C692F" w:rsidRPr="000848A2" w:rsidRDefault="001C692F" w:rsidP="001C692F">
      <w:pPr>
        <w:jc w:val="both"/>
        <w:rPr>
          <w:color w:val="000000" w:themeColor="text1"/>
        </w:rPr>
      </w:pPr>
    </w:p>
    <w:p w:rsidR="001C692F" w:rsidRPr="00E66767" w:rsidRDefault="001C692F" w:rsidP="001C692F">
      <w:pPr>
        <w:pStyle w:val="ListParagraph"/>
        <w:numPr>
          <w:ilvl w:val="2"/>
          <w:numId w:val="57"/>
        </w:numPr>
        <w:spacing w:after="160"/>
        <w:jc w:val="both"/>
        <w:rPr>
          <w:szCs w:val="24"/>
        </w:rPr>
      </w:pPr>
      <w:r w:rsidRPr="00E66767">
        <w:rPr>
          <w:b/>
          <w:szCs w:val="24"/>
        </w:rPr>
        <w:t>Lowlights</w:t>
      </w:r>
    </w:p>
    <w:p w:rsidR="001C692F" w:rsidRDefault="001C692F" w:rsidP="001C692F">
      <w:pPr>
        <w:jc w:val="both"/>
        <w:rPr>
          <w:color w:val="000000" w:themeColor="text1"/>
        </w:rPr>
      </w:pPr>
      <w:r>
        <w:rPr>
          <w:color w:val="000000" w:themeColor="text1"/>
        </w:rPr>
        <w:t>The following were some of the lowlights recorded by the team:</w:t>
      </w:r>
    </w:p>
    <w:p w:rsidR="001C692F" w:rsidRDefault="001C692F" w:rsidP="001C692F">
      <w:pPr>
        <w:pStyle w:val="ListParagraph"/>
        <w:numPr>
          <w:ilvl w:val="0"/>
          <w:numId w:val="58"/>
        </w:numPr>
        <w:jc w:val="both"/>
        <w:rPr>
          <w:color w:val="000000" w:themeColor="text1"/>
          <w:szCs w:val="24"/>
        </w:rPr>
      </w:pPr>
      <w:r>
        <w:rPr>
          <w:color w:val="000000" w:themeColor="text1"/>
          <w:szCs w:val="24"/>
        </w:rPr>
        <w:t>The lack of Noise related presentation at the May 2015 MVS conference.</w:t>
      </w:r>
    </w:p>
    <w:p w:rsidR="001C692F" w:rsidRDefault="001C692F" w:rsidP="001C692F">
      <w:pPr>
        <w:pStyle w:val="ListParagraph"/>
        <w:numPr>
          <w:ilvl w:val="0"/>
          <w:numId w:val="58"/>
        </w:numPr>
        <w:jc w:val="both"/>
        <w:rPr>
          <w:color w:val="000000" w:themeColor="text1"/>
          <w:szCs w:val="24"/>
        </w:rPr>
      </w:pPr>
      <w:r>
        <w:rPr>
          <w:color w:val="000000" w:themeColor="text1"/>
          <w:szCs w:val="24"/>
        </w:rPr>
        <w:t xml:space="preserve">Resignation of the HSEC Manager at Glencore’s </w:t>
      </w:r>
      <w:proofErr w:type="spellStart"/>
      <w:r>
        <w:rPr>
          <w:color w:val="000000" w:themeColor="text1"/>
          <w:szCs w:val="24"/>
        </w:rPr>
        <w:t>Mototolo</w:t>
      </w:r>
      <w:proofErr w:type="spellEnd"/>
      <w:r>
        <w:rPr>
          <w:color w:val="000000" w:themeColor="text1"/>
          <w:szCs w:val="24"/>
        </w:rPr>
        <w:t xml:space="preserve"> mine.</w:t>
      </w:r>
    </w:p>
    <w:p w:rsidR="001C692F" w:rsidRDefault="001C692F" w:rsidP="001C692F">
      <w:pPr>
        <w:pStyle w:val="ListParagraph"/>
        <w:numPr>
          <w:ilvl w:val="0"/>
          <w:numId w:val="58"/>
        </w:numPr>
        <w:jc w:val="both"/>
        <w:rPr>
          <w:color w:val="000000" w:themeColor="text1"/>
          <w:szCs w:val="24"/>
        </w:rPr>
      </w:pPr>
      <w:r>
        <w:rPr>
          <w:color w:val="000000" w:themeColor="text1"/>
          <w:szCs w:val="24"/>
        </w:rPr>
        <w:t>Postponement of the Sponsor meeting.</w:t>
      </w:r>
    </w:p>
    <w:p w:rsidR="001C692F" w:rsidRPr="00311F29" w:rsidRDefault="001C692F" w:rsidP="001C692F">
      <w:pPr>
        <w:pStyle w:val="ListParagraph"/>
        <w:numPr>
          <w:ilvl w:val="0"/>
          <w:numId w:val="58"/>
        </w:numPr>
        <w:jc w:val="both"/>
        <w:rPr>
          <w:color w:val="000000" w:themeColor="text1"/>
          <w:szCs w:val="24"/>
        </w:rPr>
      </w:pPr>
      <w:r>
        <w:rPr>
          <w:color w:val="000000" w:themeColor="text1"/>
          <w:szCs w:val="24"/>
        </w:rPr>
        <w:t>Too many meetings are held and the lack resources.</w:t>
      </w:r>
    </w:p>
    <w:p w:rsidR="00FD01E5" w:rsidRDefault="00FD01E5" w:rsidP="0013037D">
      <w:pPr>
        <w:pStyle w:val="ListParagraph"/>
        <w:tabs>
          <w:tab w:val="left" w:pos="709"/>
          <w:tab w:val="left" w:pos="1440"/>
        </w:tabs>
        <w:jc w:val="both"/>
        <w:rPr>
          <w:bCs/>
          <w:color w:val="000000" w:themeColor="text1"/>
          <w:sz w:val="22"/>
          <w:szCs w:val="22"/>
        </w:rPr>
      </w:pPr>
    </w:p>
    <w:p w:rsidR="003E3AB3" w:rsidRDefault="003E3AB3" w:rsidP="003E3AB3">
      <w:pPr>
        <w:jc w:val="both"/>
        <w:rPr>
          <w:b/>
          <w:color w:val="000000" w:themeColor="text1"/>
        </w:rPr>
      </w:pPr>
    </w:p>
    <w:p w:rsidR="003E3AB3" w:rsidRDefault="003E3AB3" w:rsidP="003E3AB3">
      <w:pPr>
        <w:jc w:val="both"/>
        <w:rPr>
          <w:b/>
          <w:color w:val="000000" w:themeColor="text1"/>
        </w:rPr>
      </w:pPr>
    </w:p>
    <w:p w:rsidR="00176B05" w:rsidRPr="003E3AB3" w:rsidRDefault="003E3AB3" w:rsidP="003E3AB3">
      <w:pPr>
        <w:jc w:val="both"/>
        <w:rPr>
          <w:b/>
          <w:color w:val="000000" w:themeColor="text1"/>
        </w:rPr>
      </w:pPr>
      <w:r>
        <w:rPr>
          <w:b/>
          <w:color w:val="000000" w:themeColor="text1"/>
        </w:rPr>
        <w:lastRenderedPageBreak/>
        <w:t xml:space="preserve">6.5. </w:t>
      </w:r>
      <w:r w:rsidR="00176B05" w:rsidRPr="003E3AB3">
        <w:rPr>
          <w:b/>
          <w:color w:val="000000" w:themeColor="text1"/>
        </w:rPr>
        <w:t xml:space="preserve">Dust Team Presentation – Mr. </w:t>
      </w:r>
      <w:proofErr w:type="spellStart"/>
      <w:r w:rsidR="00176B05" w:rsidRPr="003E3AB3">
        <w:rPr>
          <w:b/>
          <w:color w:val="000000" w:themeColor="text1"/>
        </w:rPr>
        <w:t>Gerrie</w:t>
      </w:r>
      <w:proofErr w:type="spellEnd"/>
      <w:r w:rsidR="00176B05" w:rsidRPr="003E3AB3">
        <w:rPr>
          <w:b/>
          <w:color w:val="000000" w:themeColor="text1"/>
        </w:rPr>
        <w:t xml:space="preserve"> Pienaar</w:t>
      </w:r>
    </w:p>
    <w:p w:rsidR="00176B05" w:rsidRPr="003E3AB3" w:rsidRDefault="00176B05">
      <w:pPr>
        <w:tabs>
          <w:tab w:val="left" w:pos="709"/>
        </w:tabs>
        <w:jc w:val="both"/>
        <w:rPr>
          <w:b/>
          <w:color w:val="000000" w:themeColor="text1"/>
        </w:rPr>
      </w:pPr>
      <w:r w:rsidRPr="003E3AB3">
        <w:rPr>
          <w:b/>
          <w:color w:val="000000" w:themeColor="text1"/>
        </w:rPr>
        <w:tab/>
      </w:r>
      <w:r w:rsidRPr="003E3AB3">
        <w:rPr>
          <w:b/>
          <w:color w:val="000000" w:themeColor="text1"/>
        </w:rPr>
        <w:tab/>
      </w:r>
      <w:r w:rsidRPr="003E3AB3">
        <w:rPr>
          <w:b/>
          <w:color w:val="000000" w:themeColor="text1"/>
        </w:rPr>
        <w:tab/>
      </w:r>
    </w:p>
    <w:p w:rsidR="005A151F" w:rsidRPr="003E3AB3" w:rsidRDefault="005A151F" w:rsidP="003E3AB3">
      <w:pPr>
        <w:numPr>
          <w:ilvl w:val="2"/>
          <w:numId w:val="61"/>
        </w:numPr>
        <w:tabs>
          <w:tab w:val="left" w:pos="709"/>
        </w:tabs>
        <w:spacing w:after="160"/>
        <w:contextualSpacing/>
        <w:jc w:val="both"/>
        <w:rPr>
          <w:b/>
          <w:color w:val="000000" w:themeColor="text1"/>
          <w:lang w:val="en-GB"/>
        </w:rPr>
      </w:pPr>
      <w:r w:rsidRPr="003E3AB3">
        <w:rPr>
          <w:b/>
          <w:color w:val="000000" w:themeColor="text1"/>
          <w:lang w:val="en-GB"/>
        </w:rPr>
        <w:t>Leading Practice  Key Indicators</w:t>
      </w:r>
    </w:p>
    <w:p w:rsidR="005A151F" w:rsidRPr="005A151F" w:rsidRDefault="005A151F">
      <w:pPr>
        <w:tabs>
          <w:tab w:val="left" w:pos="709"/>
        </w:tabs>
        <w:ind w:left="1440"/>
        <w:contextualSpacing/>
        <w:jc w:val="both"/>
        <w:rPr>
          <w:color w:val="000000" w:themeColor="text1"/>
          <w:lang w:val="en-GB"/>
        </w:rPr>
      </w:pPr>
    </w:p>
    <w:p w:rsidR="005A151F" w:rsidRPr="005A151F" w:rsidRDefault="005A151F" w:rsidP="003E3AB3">
      <w:pPr>
        <w:numPr>
          <w:ilvl w:val="0"/>
          <w:numId w:val="60"/>
        </w:numPr>
        <w:tabs>
          <w:tab w:val="left" w:pos="709"/>
        </w:tabs>
        <w:spacing w:after="160"/>
        <w:contextualSpacing/>
        <w:jc w:val="both"/>
        <w:rPr>
          <w:b/>
          <w:i/>
          <w:color w:val="000000" w:themeColor="text1"/>
          <w:lang w:val="en-GB"/>
        </w:rPr>
      </w:pPr>
      <w:r w:rsidRPr="005A151F">
        <w:rPr>
          <w:b/>
          <w:i/>
          <w:lang w:val="en-GB"/>
        </w:rPr>
        <w:t>Continuous Real-time Monitoring of Engineering Dust Controls LP</w:t>
      </w:r>
    </w:p>
    <w:p w:rsidR="005A151F" w:rsidRPr="005A151F" w:rsidRDefault="005A151F">
      <w:pPr>
        <w:spacing w:after="200"/>
        <w:jc w:val="both"/>
        <w:rPr>
          <w:rFonts w:eastAsia="Calibri"/>
          <w:color w:val="000000" w:themeColor="text1"/>
        </w:rPr>
      </w:pPr>
      <w:r w:rsidRPr="005A151F">
        <w:rPr>
          <w:rFonts w:eastAsia="Calibri"/>
          <w:color w:val="000000" w:themeColor="text1"/>
        </w:rPr>
        <w:t>Mr. Pienaar reported that the team was working on establishing working relations with first adopter mine. The team anticipate that by the 30</w:t>
      </w:r>
      <w:r w:rsidRPr="005A151F">
        <w:rPr>
          <w:rFonts w:eastAsia="Calibri"/>
          <w:color w:val="000000" w:themeColor="text1"/>
          <w:vertAlign w:val="superscript"/>
        </w:rPr>
        <w:t>th</w:t>
      </w:r>
      <w:r w:rsidRPr="005A151F">
        <w:rPr>
          <w:rFonts w:eastAsia="Calibri"/>
          <w:color w:val="000000" w:themeColor="text1"/>
        </w:rPr>
        <w:t xml:space="preserve"> of July 2015, an agreement would have been reached with the Mine Manager and an adoption plan drawn and agreed upon. He reported that the first COPA meeting was held on the 28</w:t>
      </w:r>
      <w:r w:rsidRPr="005A151F">
        <w:rPr>
          <w:rFonts w:eastAsia="Calibri"/>
          <w:color w:val="000000" w:themeColor="text1"/>
          <w:vertAlign w:val="superscript"/>
        </w:rPr>
        <w:t>th</w:t>
      </w:r>
      <w:r w:rsidRPr="005A151F">
        <w:rPr>
          <w:rFonts w:eastAsia="Calibri"/>
          <w:color w:val="000000" w:themeColor="text1"/>
        </w:rPr>
        <w:t xml:space="preserve"> of May 2015 at Glenburn Lodge. It was well attended and the 16-step adoption process was discussed in detail during the meeting.</w:t>
      </w:r>
    </w:p>
    <w:p w:rsidR="005A151F" w:rsidRPr="00816460" w:rsidRDefault="005A151F" w:rsidP="003E3AB3">
      <w:pPr>
        <w:numPr>
          <w:ilvl w:val="2"/>
          <w:numId w:val="61"/>
        </w:numPr>
        <w:tabs>
          <w:tab w:val="left" w:pos="709"/>
        </w:tabs>
        <w:spacing w:after="160"/>
        <w:contextualSpacing/>
        <w:jc w:val="both"/>
        <w:rPr>
          <w:b/>
          <w:color w:val="000000" w:themeColor="text1"/>
          <w:lang w:val="en-GB"/>
        </w:rPr>
      </w:pPr>
      <w:r w:rsidRPr="00816460">
        <w:rPr>
          <w:b/>
          <w:color w:val="000000" w:themeColor="text1"/>
          <w:lang w:val="en-GB"/>
        </w:rPr>
        <w:t>Simple Leading Practice  Key Indicators</w:t>
      </w:r>
    </w:p>
    <w:p w:rsidR="005A151F" w:rsidRPr="005A151F" w:rsidRDefault="005A151F">
      <w:pPr>
        <w:tabs>
          <w:tab w:val="left" w:pos="709"/>
        </w:tabs>
        <w:ind w:left="1440"/>
        <w:contextualSpacing/>
        <w:jc w:val="both"/>
        <w:rPr>
          <w:color w:val="000000" w:themeColor="text1"/>
          <w:lang w:val="en-GB"/>
        </w:rPr>
      </w:pPr>
    </w:p>
    <w:p w:rsidR="005A151F" w:rsidRPr="005A151F" w:rsidRDefault="005A151F" w:rsidP="00816460">
      <w:pPr>
        <w:numPr>
          <w:ilvl w:val="0"/>
          <w:numId w:val="69"/>
        </w:numPr>
        <w:tabs>
          <w:tab w:val="left" w:pos="709"/>
        </w:tabs>
        <w:spacing w:after="160"/>
        <w:contextualSpacing/>
        <w:jc w:val="both"/>
        <w:rPr>
          <w:b/>
          <w:i/>
          <w:color w:val="000000" w:themeColor="text1"/>
          <w:lang w:val="en-GB"/>
        </w:rPr>
      </w:pPr>
      <w:r w:rsidRPr="005A151F">
        <w:rPr>
          <w:b/>
          <w:i/>
          <w:lang w:val="en-GB"/>
        </w:rPr>
        <w:t>Multistage Filtration System (MSFS) and Winch Covers SLP</w:t>
      </w:r>
    </w:p>
    <w:p w:rsidR="005A151F" w:rsidRPr="005A151F" w:rsidRDefault="005A151F">
      <w:pPr>
        <w:jc w:val="both"/>
        <w:rPr>
          <w:rFonts w:eastAsia="Calibri"/>
          <w:color w:val="000000" w:themeColor="text1"/>
        </w:rPr>
      </w:pPr>
      <w:r w:rsidRPr="005A151F">
        <w:rPr>
          <w:rFonts w:eastAsia="Calibri"/>
          <w:color w:val="000000" w:themeColor="text1"/>
        </w:rPr>
        <w:t xml:space="preserve">Mr. Pienaar reported that there had not been changes with regard to the installations of both the MSFS and the Winch Covers. He indicated that the progress with regard to installation of MSFS was still at 86.6%. Installation of the required Winch Covers has not improved and was still at 71.1 %. The progress on completion of the adoption process for Winch Covers had remained the same when compared to the previous reporting period. At the time of reporting, progress was at 65.4%. For MSFS, the progress made on adoption of this SLP also remained at 77.5%. </w:t>
      </w:r>
    </w:p>
    <w:p w:rsidR="005A151F" w:rsidRPr="005A151F" w:rsidRDefault="005A151F">
      <w:pPr>
        <w:jc w:val="both"/>
        <w:rPr>
          <w:rFonts w:eastAsia="Calibri"/>
          <w:color w:val="000000" w:themeColor="text1"/>
        </w:rPr>
      </w:pPr>
    </w:p>
    <w:p w:rsidR="005A151F" w:rsidRPr="00E66767" w:rsidRDefault="005A151F" w:rsidP="003E3AB3">
      <w:pPr>
        <w:numPr>
          <w:ilvl w:val="2"/>
          <w:numId w:val="61"/>
        </w:numPr>
        <w:tabs>
          <w:tab w:val="left" w:pos="709"/>
          <w:tab w:val="left" w:pos="1440"/>
        </w:tabs>
        <w:spacing w:after="160"/>
        <w:contextualSpacing/>
        <w:jc w:val="both"/>
        <w:rPr>
          <w:b/>
          <w:color w:val="000000" w:themeColor="text1"/>
          <w:lang w:val="en-GB"/>
        </w:rPr>
      </w:pPr>
      <w:r w:rsidRPr="00E66767">
        <w:rPr>
          <w:b/>
          <w:color w:val="000000" w:themeColor="text1"/>
          <w:lang w:val="en-GB"/>
        </w:rPr>
        <w:t>Highlights (Achievements, Industry Interactions)</w:t>
      </w:r>
    </w:p>
    <w:p w:rsidR="00840F74" w:rsidRPr="000848A2" w:rsidRDefault="00840F74" w:rsidP="00840F74">
      <w:pPr>
        <w:jc w:val="both"/>
      </w:pPr>
      <w:r w:rsidRPr="000848A2">
        <w:t>The following were some of the highlights for the team:</w:t>
      </w:r>
    </w:p>
    <w:p w:rsidR="00840F74" w:rsidRPr="000848A2" w:rsidRDefault="00840F74" w:rsidP="00840F74">
      <w:pPr>
        <w:pStyle w:val="ListParagraph"/>
        <w:numPr>
          <w:ilvl w:val="0"/>
          <w:numId w:val="59"/>
        </w:numPr>
        <w:spacing w:after="160"/>
        <w:ind w:left="1440"/>
        <w:jc w:val="both"/>
        <w:rPr>
          <w:szCs w:val="24"/>
        </w:rPr>
      </w:pPr>
      <w:r w:rsidRPr="000848A2">
        <w:rPr>
          <w:szCs w:val="24"/>
        </w:rPr>
        <w:t xml:space="preserve">Participation at the </w:t>
      </w:r>
      <w:r>
        <w:rPr>
          <w:szCs w:val="24"/>
        </w:rPr>
        <w:t>Limpopo, Free</w:t>
      </w:r>
      <w:r w:rsidRPr="000848A2">
        <w:rPr>
          <w:szCs w:val="24"/>
        </w:rPr>
        <w:t xml:space="preserve"> State</w:t>
      </w:r>
      <w:r>
        <w:rPr>
          <w:szCs w:val="24"/>
        </w:rPr>
        <w:t xml:space="preserve">, </w:t>
      </w:r>
      <w:r w:rsidRPr="000848A2">
        <w:rPr>
          <w:szCs w:val="24"/>
        </w:rPr>
        <w:t>Rustenburg Tripartite Forums</w:t>
      </w:r>
      <w:r>
        <w:rPr>
          <w:szCs w:val="24"/>
        </w:rPr>
        <w:t xml:space="preserve"> and the DBCM Hygiene peer group meeting held in June 2015.</w:t>
      </w:r>
    </w:p>
    <w:p w:rsidR="00840F74" w:rsidRDefault="00840F74" w:rsidP="00840F74">
      <w:pPr>
        <w:pStyle w:val="ListParagraph"/>
        <w:numPr>
          <w:ilvl w:val="0"/>
          <w:numId w:val="59"/>
        </w:numPr>
        <w:spacing w:after="160"/>
        <w:ind w:left="1440"/>
        <w:jc w:val="both"/>
        <w:rPr>
          <w:szCs w:val="24"/>
        </w:rPr>
      </w:pPr>
      <w:r>
        <w:rPr>
          <w:szCs w:val="24"/>
        </w:rPr>
        <w:t>Hosting of</w:t>
      </w:r>
      <w:r w:rsidRPr="000848A2">
        <w:rPr>
          <w:szCs w:val="24"/>
        </w:rPr>
        <w:t xml:space="preserve"> the </w:t>
      </w:r>
      <w:r>
        <w:rPr>
          <w:szCs w:val="24"/>
        </w:rPr>
        <w:t xml:space="preserve">first </w:t>
      </w:r>
      <w:r w:rsidRPr="000848A2">
        <w:rPr>
          <w:szCs w:val="24"/>
        </w:rPr>
        <w:t>Continuous Real-time Monitoring of Airborne Pollutant Engineering Controls Leading Practice COPA meeting held on the 28</w:t>
      </w:r>
      <w:r w:rsidRPr="000848A2">
        <w:rPr>
          <w:szCs w:val="24"/>
          <w:vertAlign w:val="superscript"/>
        </w:rPr>
        <w:t>th</w:t>
      </w:r>
      <w:r w:rsidRPr="000848A2">
        <w:rPr>
          <w:szCs w:val="24"/>
        </w:rPr>
        <w:t xml:space="preserve"> of May 2015</w:t>
      </w:r>
    </w:p>
    <w:p w:rsidR="00840F74" w:rsidRPr="000848A2" w:rsidRDefault="00840F74" w:rsidP="00840F74">
      <w:pPr>
        <w:pStyle w:val="ListParagraph"/>
        <w:numPr>
          <w:ilvl w:val="0"/>
          <w:numId w:val="59"/>
        </w:numPr>
        <w:spacing w:after="160"/>
        <w:ind w:left="1440"/>
        <w:jc w:val="both"/>
        <w:rPr>
          <w:szCs w:val="24"/>
        </w:rPr>
      </w:pPr>
      <w:r>
        <w:rPr>
          <w:szCs w:val="24"/>
        </w:rPr>
        <w:t>Presentations made to SACMA Council and SACEA on the role of the General Managers and Engineers in the adoption of MOSH Leading Practices, and at the MVS conference held in May this year.</w:t>
      </w:r>
    </w:p>
    <w:p w:rsidR="00B91EE2" w:rsidRPr="0013037D" w:rsidRDefault="00B91EE2" w:rsidP="0013037D">
      <w:pPr>
        <w:ind w:left="720" w:hanging="720"/>
        <w:jc w:val="both"/>
        <w:rPr>
          <w:b/>
          <w:sz w:val="22"/>
          <w:szCs w:val="22"/>
        </w:rPr>
      </w:pPr>
    </w:p>
    <w:p w:rsidR="00E82FCB" w:rsidRPr="001D1053" w:rsidRDefault="00A2410F" w:rsidP="0013037D">
      <w:pPr>
        <w:jc w:val="both"/>
        <w:rPr>
          <w:b/>
          <w:color w:val="000000" w:themeColor="text1"/>
          <w:sz w:val="22"/>
          <w:szCs w:val="22"/>
        </w:rPr>
      </w:pPr>
      <w:r w:rsidRPr="001D1053">
        <w:rPr>
          <w:b/>
          <w:color w:val="000000" w:themeColor="text1"/>
          <w:sz w:val="22"/>
          <w:szCs w:val="22"/>
        </w:rPr>
        <w:t>6</w:t>
      </w:r>
      <w:r w:rsidR="00E82FCB" w:rsidRPr="001D1053">
        <w:rPr>
          <w:b/>
          <w:color w:val="000000" w:themeColor="text1"/>
          <w:sz w:val="22"/>
          <w:szCs w:val="22"/>
        </w:rPr>
        <w:t>.</w:t>
      </w:r>
      <w:r w:rsidRPr="001D1053">
        <w:rPr>
          <w:b/>
          <w:color w:val="000000" w:themeColor="text1"/>
          <w:sz w:val="22"/>
          <w:szCs w:val="22"/>
        </w:rPr>
        <w:t>6</w:t>
      </w:r>
      <w:r w:rsidR="00E82FCB" w:rsidRPr="001D1053">
        <w:rPr>
          <w:b/>
          <w:color w:val="000000" w:themeColor="text1"/>
          <w:sz w:val="22"/>
          <w:szCs w:val="22"/>
        </w:rPr>
        <w:tab/>
      </w:r>
      <w:r w:rsidR="005A29BF" w:rsidRPr="001D1053">
        <w:rPr>
          <w:b/>
          <w:color w:val="000000" w:themeColor="text1"/>
          <w:sz w:val="22"/>
          <w:szCs w:val="22"/>
        </w:rPr>
        <w:t>Behavior</w:t>
      </w:r>
      <w:r w:rsidR="00E82FCB" w:rsidRPr="001D1053">
        <w:rPr>
          <w:b/>
          <w:color w:val="000000" w:themeColor="text1"/>
          <w:sz w:val="22"/>
          <w:szCs w:val="22"/>
        </w:rPr>
        <w:t xml:space="preserve"> Change Le</w:t>
      </w:r>
      <w:r w:rsidR="007661C5" w:rsidRPr="001D1053">
        <w:rPr>
          <w:b/>
          <w:color w:val="000000" w:themeColor="text1"/>
          <w:sz w:val="22"/>
          <w:szCs w:val="22"/>
        </w:rPr>
        <w:t xml:space="preserve">ading Practice – </w:t>
      </w:r>
      <w:r w:rsidR="0033112D" w:rsidRPr="001D1053">
        <w:rPr>
          <w:b/>
          <w:color w:val="000000" w:themeColor="text1"/>
          <w:sz w:val="22"/>
          <w:szCs w:val="22"/>
        </w:rPr>
        <w:t>Ms. Rina Muller</w:t>
      </w:r>
    </w:p>
    <w:p w:rsidR="007661C5" w:rsidRPr="001D1053" w:rsidRDefault="007661C5" w:rsidP="0013037D">
      <w:pPr>
        <w:pStyle w:val="ListParagraph"/>
        <w:tabs>
          <w:tab w:val="left" w:pos="142"/>
        </w:tabs>
        <w:jc w:val="both"/>
        <w:rPr>
          <w:b/>
          <w:color w:val="000000" w:themeColor="text1"/>
          <w:sz w:val="22"/>
          <w:szCs w:val="22"/>
        </w:rPr>
      </w:pPr>
    </w:p>
    <w:p w:rsidR="00546980" w:rsidRDefault="00F57906" w:rsidP="0013037D">
      <w:pPr>
        <w:tabs>
          <w:tab w:val="left" w:pos="142"/>
        </w:tabs>
        <w:jc w:val="both"/>
        <w:rPr>
          <w:color w:val="000000" w:themeColor="text1"/>
          <w:sz w:val="22"/>
          <w:szCs w:val="22"/>
        </w:rPr>
      </w:pPr>
      <w:r w:rsidRPr="001D1053">
        <w:rPr>
          <w:color w:val="000000" w:themeColor="text1"/>
          <w:sz w:val="22"/>
          <w:szCs w:val="22"/>
        </w:rPr>
        <w:t xml:space="preserve">Ms. Muller started her presentation by </w:t>
      </w:r>
      <w:r w:rsidR="00546980">
        <w:rPr>
          <w:color w:val="000000" w:themeColor="text1"/>
          <w:sz w:val="22"/>
          <w:szCs w:val="22"/>
        </w:rPr>
        <w:t>Requesting members to make time at their operations and go through the mines Portfolio of Evidence for the progress made on adoption of MOSH leading practices. She further indicated that for MOSH to succeed at mines, HR people should be utilized in an effort to support adoption of the MOSH initiatives. Following the update, the Task Force made the following remarks:</w:t>
      </w:r>
    </w:p>
    <w:p w:rsidR="00546980" w:rsidRDefault="00546980" w:rsidP="0013037D">
      <w:pPr>
        <w:tabs>
          <w:tab w:val="left" w:pos="142"/>
        </w:tabs>
        <w:jc w:val="both"/>
        <w:rPr>
          <w:color w:val="000000" w:themeColor="text1"/>
          <w:sz w:val="22"/>
          <w:szCs w:val="22"/>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546980" w:rsidTr="00295052">
        <w:trPr>
          <w:trHeight w:val="468"/>
        </w:trPr>
        <w:tc>
          <w:tcPr>
            <w:tcW w:w="9856" w:type="dxa"/>
          </w:tcPr>
          <w:p w:rsidR="00546980" w:rsidRPr="00DE6484" w:rsidRDefault="00546980" w:rsidP="00295052">
            <w:pPr>
              <w:jc w:val="both"/>
              <w:rPr>
                <w:b/>
                <w:sz w:val="22"/>
                <w:szCs w:val="22"/>
              </w:rPr>
            </w:pPr>
            <w:r w:rsidRPr="00DE6484">
              <w:rPr>
                <w:b/>
                <w:sz w:val="22"/>
                <w:szCs w:val="22"/>
              </w:rPr>
              <w:t>Task Force Remarks:</w:t>
            </w:r>
          </w:p>
          <w:p w:rsidR="00546980" w:rsidRDefault="00546980" w:rsidP="00546980">
            <w:pPr>
              <w:pStyle w:val="ListParagraph"/>
              <w:numPr>
                <w:ilvl w:val="0"/>
                <w:numId w:val="70"/>
              </w:numPr>
              <w:jc w:val="both"/>
              <w:rPr>
                <w:sz w:val="22"/>
                <w:szCs w:val="22"/>
              </w:rPr>
            </w:pPr>
            <w:r>
              <w:rPr>
                <w:sz w:val="22"/>
                <w:szCs w:val="22"/>
              </w:rPr>
              <w:t>The branding of MOSH at the mines was too bureaucratic. In this regard, there’s a need to determine critical success factors.</w:t>
            </w:r>
          </w:p>
          <w:p w:rsidR="00546980" w:rsidRPr="001D1053" w:rsidRDefault="001D1053" w:rsidP="001D1053">
            <w:pPr>
              <w:pStyle w:val="ListParagraph"/>
              <w:numPr>
                <w:ilvl w:val="0"/>
                <w:numId w:val="70"/>
              </w:numPr>
              <w:jc w:val="both"/>
              <w:rPr>
                <w:sz w:val="22"/>
                <w:szCs w:val="22"/>
              </w:rPr>
            </w:pPr>
            <w:r>
              <w:rPr>
                <w:sz w:val="22"/>
                <w:szCs w:val="22"/>
              </w:rPr>
              <w:t>There’s a need to look at the way MOSH does things. The industry should be convinced to start off with the MOSH process.</w:t>
            </w:r>
          </w:p>
        </w:tc>
      </w:tr>
    </w:tbl>
    <w:p w:rsidR="00546980" w:rsidRDefault="00546980" w:rsidP="0013037D">
      <w:pPr>
        <w:tabs>
          <w:tab w:val="left" w:pos="142"/>
        </w:tabs>
        <w:jc w:val="both"/>
        <w:rPr>
          <w:color w:val="000000" w:themeColor="text1"/>
          <w:sz w:val="22"/>
          <w:szCs w:val="22"/>
        </w:rPr>
      </w:pPr>
    </w:p>
    <w:p w:rsidR="00546980" w:rsidRDefault="00546980" w:rsidP="0013037D">
      <w:pPr>
        <w:tabs>
          <w:tab w:val="left" w:pos="142"/>
        </w:tabs>
        <w:jc w:val="both"/>
        <w:rPr>
          <w:color w:val="000000" w:themeColor="text1"/>
          <w:sz w:val="22"/>
          <w:szCs w:val="22"/>
        </w:rPr>
      </w:pPr>
    </w:p>
    <w:p w:rsidR="00E82FCB" w:rsidRPr="0013037D" w:rsidRDefault="0033112D" w:rsidP="0013037D">
      <w:pPr>
        <w:ind w:firstLine="720"/>
        <w:jc w:val="both"/>
        <w:rPr>
          <w:rStyle w:val="Emphasis"/>
          <w:b/>
          <w:i w:val="0"/>
          <w:sz w:val="22"/>
          <w:szCs w:val="22"/>
        </w:rPr>
      </w:pPr>
      <w:r w:rsidRPr="0013037D">
        <w:rPr>
          <w:rStyle w:val="Emphasis"/>
          <w:b/>
          <w:i w:val="0"/>
          <w:sz w:val="22"/>
          <w:szCs w:val="22"/>
        </w:rPr>
        <w:t>7</w:t>
      </w:r>
      <w:r w:rsidR="00E82FCB" w:rsidRPr="0013037D">
        <w:rPr>
          <w:rStyle w:val="Emphasis"/>
          <w:b/>
          <w:i w:val="0"/>
          <w:sz w:val="22"/>
          <w:szCs w:val="22"/>
        </w:rPr>
        <w:t xml:space="preserve">. </w:t>
      </w:r>
      <w:r w:rsidR="00E82FCB" w:rsidRPr="0013037D">
        <w:rPr>
          <w:rStyle w:val="Emphasis"/>
          <w:b/>
          <w:i w:val="0"/>
          <w:sz w:val="22"/>
          <w:szCs w:val="22"/>
        </w:rPr>
        <w:tab/>
      </w:r>
      <w:r w:rsidR="00DA6F33" w:rsidRPr="0013037D">
        <w:rPr>
          <w:rStyle w:val="Emphasis"/>
          <w:b/>
          <w:i w:val="0"/>
          <w:sz w:val="22"/>
          <w:szCs w:val="22"/>
        </w:rPr>
        <w:t>FEEDBACK FROM OTHER STRUCTURES</w:t>
      </w:r>
    </w:p>
    <w:p w:rsidR="009D7975" w:rsidRPr="0013037D" w:rsidRDefault="00DA6F33" w:rsidP="0013037D">
      <w:pPr>
        <w:autoSpaceDE w:val="0"/>
        <w:autoSpaceDN w:val="0"/>
        <w:adjustRightInd w:val="0"/>
        <w:jc w:val="both"/>
        <w:rPr>
          <w:sz w:val="22"/>
          <w:szCs w:val="22"/>
        </w:rPr>
      </w:pPr>
      <w:r w:rsidRPr="0013037D">
        <w:rPr>
          <w:sz w:val="22"/>
          <w:szCs w:val="22"/>
        </w:rPr>
        <w:t>There was no feedback under this item.</w:t>
      </w:r>
      <w:r w:rsidR="00FA3102" w:rsidRPr="0013037D">
        <w:rPr>
          <w:sz w:val="22"/>
          <w:szCs w:val="22"/>
        </w:rPr>
        <w:t xml:space="preserve"> </w:t>
      </w:r>
    </w:p>
    <w:p w:rsidR="00F401C5" w:rsidRDefault="00F401C5"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Pr="0013037D" w:rsidRDefault="001D1053" w:rsidP="0013037D">
      <w:pPr>
        <w:autoSpaceDE w:val="0"/>
        <w:autoSpaceDN w:val="0"/>
        <w:adjustRightInd w:val="0"/>
        <w:jc w:val="both"/>
        <w:rPr>
          <w:sz w:val="22"/>
          <w:szCs w:val="22"/>
        </w:rPr>
      </w:pPr>
    </w:p>
    <w:p w:rsidR="00EF37E7" w:rsidRPr="0013037D" w:rsidRDefault="00EF37E7" w:rsidP="0013037D">
      <w:pPr>
        <w:ind w:firstLine="720"/>
        <w:jc w:val="both"/>
        <w:rPr>
          <w:sz w:val="22"/>
          <w:szCs w:val="22"/>
        </w:rPr>
      </w:pPr>
      <w:r w:rsidRPr="0013037D">
        <w:rPr>
          <w:rStyle w:val="Emphasis"/>
          <w:b/>
          <w:i w:val="0"/>
          <w:sz w:val="22"/>
          <w:szCs w:val="22"/>
        </w:rPr>
        <w:lastRenderedPageBreak/>
        <w:t>8</w:t>
      </w:r>
      <w:r w:rsidR="003829B4" w:rsidRPr="0013037D">
        <w:rPr>
          <w:rStyle w:val="Emphasis"/>
          <w:b/>
          <w:i w:val="0"/>
          <w:sz w:val="22"/>
          <w:szCs w:val="22"/>
        </w:rPr>
        <w:t xml:space="preserve">. </w:t>
      </w:r>
      <w:r w:rsidR="003829B4" w:rsidRPr="0013037D">
        <w:rPr>
          <w:rStyle w:val="Emphasis"/>
          <w:b/>
          <w:i w:val="0"/>
          <w:sz w:val="22"/>
          <w:szCs w:val="22"/>
        </w:rPr>
        <w:tab/>
        <w:t>GENERAL</w:t>
      </w:r>
    </w:p>
    <w:p w:rsidR="00FA3102" w:rsidRPr="0013037D" w:rsidRDefault="00FA3102" w:rsidP="0013037D">
      <w:pPr>
        <w:jc w:val="both"/>
        <w:rPr>
          <w:sz w:val="22"/>
          <w:szCs w:val="22"/>
        </w:rPr>
      </w:pPr>
    </w:p>
    <w:p w:rsidR="00840F74" w:rsidRPr="00840F74" w:rsidRDefault="00840F74" w:rsidP="00840F74">
      <w:pPr>
        <w:numPr>
          <w:ilvl w:val="2"/>
          <w:numId w:val="62"/>
        </w:numPr>
        <w:spacing w:after="160" w:line="276" w:lineRule="auto"/>
        <w:contextualSpacing/>
        <w:jc w:val="both"/>
        <w:rPr>
          <w:b/>
          <w:u w:val="single"/>
          <w:lang w:val="en-GB"/>
        </w:rPr>
      </w:pPr>
      <w:r w:rsidRPr="00840F74">
        <w:rPr>
          <w:b/>
          <w:u w:val="single"/>
          <w:lang w:val="en-GB"/>
        </w:rPr>
        <w:t>Mine Safe Conference</w:t>
      </w:r>
      <w:r>
        <w:rPr>
          <w:b/>
          <w:u w:val="single"/>
          <w:lang w:val="en-GB"/>
        </w:rPr>
        <w:t xml:space="preserve"> – 26-28 August 2015</w:t>
      </w:r>
    </w:p>
    <w:p w:rsidR="00840F74" w:rsidRDefault="00840F74" w:rsidP="00E66767">
      <w:pPr>
        <w:spacing w:after="200"/>
        <w:jc w:val="both"/>
        <w:rPr>
          <w:rFonts w:eastAsia="Calibri"/>
        </w:rPr>
      </w:pPr>
      <w:r w:rsidRPr="00840F74">
        <w:rPr>
          <w:rFonts w:eastAsia="Calibri"/>
        </w:rPr>
        <w:t>The Chairperson reported that a working committee meeting was held</w:t>
      </w:r>
      <w:r>
        <w:rPr>
          <w:rFonts w:eastAsia="Calibri"/>
        </w:rPr>
        <w:t xml:space="preserve"> and it was decided “in principle” that </w:t>
      </w:r>
      <w:r w:rsidRPr="00840F74">
        <w:rPr>
          <w:rFonts w:eastAsia="Calibri"/>
        </w:rPr>
        <w:t>for this year’s conference, there would not be separate sessions for health and safety. This would largely depend on the number of papers to be presented during the event. The Chairperson further indicated that the due date for submission of abstracts will be the 20</w:t>
      </w:r>
      <w:r w:rsidRPr="00840F74">
        <w:rPr>
          <w:rFonts w:eastAsia="Calibri"/>
          <w:vertAlign w:val="superscript"/>
        </w:rPr>
        <w:t>th</w:t>
      </w:r>
      <w:r w:rsidRPr="00840F74">
        <w:rPr>
          <w:rFonts w:eastAsia="Calibri"/>
        </w:rPr>
        <w:t xml:space="preserve"> of June 2015 and that final submission of extended abstracts will be on 25</w:t>
      </w:r>
      <w:r w:rsidRPr="00840F74">
        <w:rPr>
          <w:rFonts w:eastAsia="Calibri"/>
          <w:vertAlign w:val="superscript"/>
        </w:rPr>
        <w:t>th</w:t>
      </w:r>
      <w:r w:rsidRPr="00840F74">
        <w:rPr>
          <w:rFonts w:eastAsia="Calibri"/>
        </w:rPr>
        <w:t xml:space="preserve"> of June 2015. Learning Hub had committed to provid</w:t>
      </w:r>
      <w:r w:rsidR="00E66767">
        <w:rPr>
          <w:rFonts w:eastAsia="Calibri"/>
        </w:rPr>
        <w:t>ing</w:t>
      </w:r>
      <w:r w:rsidRPr="00840F74">
        <w:rPr>
          <w:rFonts w:eastAsia="Calibri"/>
        </w:rPr>
        <w:t xml:space="preserve"> the committee with names of keynote speakers and that the Adoption Team Sponsors will be used in this regard. There will also be papers from the Learning Hub presented at the Mine Safe conference. </w:t>
      </w:r>
    </w:p>
    <w:p w:rsidR="00840F74" w:rsidRPr="00840F74" w:rsidRDefault="001D1053" w:rsidP="00840F74">
      <w:pPr>
        <w:numPr>
          <w:ilvl w:val="2"/>
          <w:numId w:val="62"/>
        </w:numPr>
        <w:spacing w:after="160" w:line="276" w:lineRule="auto"/>
        <w:contextualSpacing/>
        <w:jc w:val="both"/>
        <w:rPr>
          <w:b/>
          <w:u w:val="single"/>
          <w:lang w:val="en-GB"/>
        </w:rPr>
      </w:pPr>
      <w:r>
        <w:rPr>
          <w:b/>
          <w:u w:val="single"/>
          <w:lang w:val="en-GB"/>
        </w:rPr>
        <w:t xml:space="preserve">Task Force </w:t>
      </w:r>
      <w:r w:rsidR="00840F74">
        <w:rPr>
          <w:b/>
          <w:u w:val="single"/>
          <w:lang w:val="en-GB"/>
        </w:rPr>
        <w:t>Meeting Evaluation</w:t>
      </w:r>
    </w:p>
    <w:p w:rsidR="00840F74" w:rsidRDefault="00840F74" w:rsidP="00840F74">
      <w:pPr>
        <w:spacing w:after="200"/>
        <w:jc w:val="both"/>
        <w:rPr>
          <w:rFonts w:eastAsia="Calibri"/>
        </w:rPr>
      </w:pPr>
      <w:r w:rsidRPr="001D1053">
        <w:rPr>
          <w:rFonts w:eastAsia="Calibri"/>
        </w:rPr>
        <w:t xml:space="preserve">The Chairperson </w:t>
      </w:r>
      <w:r w:rsidR="001D1053" w:rsidRPr="001D1053">
        <w:rPr>
          <w:rFonts w:eastAsia="Calibri"/>
        </w:rPr>
        <w:t xml:space="preserve">explained the rationale for introducing the process of evaluating the Task Force meetings on a regular basis. He indicated that the purpose was to </w:t>
      </w:r>
      <w:r w:rsidR="001D1053">
        <w:rPr>
          <w:rFonts w:eastAsia="Calibri"/>
        </w:rPr>
        <w:t xml:space="preserve">gather member’s views on how the Learning Hub could improve in </w:t>
      </w:r>
      <w:r w:rsidR="001D1053" w:rsidRPr="00FA78DD">
        <w:rPr>
          <w:lang w:val="en-GB"/>
        </w:rPr>
        <w:t xml:space="preserve">future </w:t>
      </w:r>
      <w:r w:rsidR="001D1053">
        <w:rPr>
          <w:lang w:val="en-GB"/>
        </w:rPr>
        <w:t>meetings</w:t>
      </w:r>
      <w:r w:rsidR="001D1053" w:rsidRPr="00FA78DD">
        <w:rPr>
          <w:lang w:val="en-GB"/>
        </w:rPr>
        <w:t xml:space="preserve"> that </w:t>
      </w:r>
      <w:r w:rsidR="001D1053">
        <w:rPr>
          <w:lang w:val="en-GB"/>
        </w:rPr>
        <w:t>it</w:t>
      </w:r>
      <w:r w:rsidR="001D1053" w:rsidRPr="00FA78DD">
        <w:rPr>
          <w:lang w:val="en-GB"/>
        </w:rPr>
        <w:t xml:space="preserve"> will organize.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3111"/>
        <w:gridCol w:w="3111"/>
      </w:tblGrid>
      <w:tr w:rsidR="001D1053" w:rsidRPr="0013037D" w:rsidTr="00295052">
        <w:trPr>
          <w:trHeight w:val="418"/>
        </w:trPr>
        <w:tc>
          <w:tcPr>
            <w:tcW w:w="3470" w:type="dxa"/>
          </w:tcPr>
          <w:p w:rsidR="001D1053" w:rsidRPr="005F2389" w:rsidRDefault="001D1053" w:rsidP="00295052">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1D1053" w:rsidRPr="0013037D" w:rsidRDefault="001D1053" w:rsidP="001D1053">
            <w:pPr>
              <w:pStyle w:val="ListParagraph"/>
              <w:ind w:left="60"/>
              <w:jc w:val="both"/>
              <w:rPr>
                <w:b/>
                <w:bCs/>
                <w:color w:val="000000" w:themeColor="text1"/>
                <w:kern w:val="24"/>
                <w:sz w:val="22"/>
                <w:szCs w:val="22"/>
              </w:rPr>
            </w:pPr>
            <w:r w:rsidRPr="005F2389">
              <w:rPr>
                <w:sz w:val="20"/>
              </w:rPr>
              <w:t xml:space="preserve">Issue: </w:t>
            </w:r>
            <w:r>
              <w:rPr>
                <w:sz w:val="20"/>
              </w:rPr>
              <w:t>Meeting Evaluation</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1D1053" w:rsidRPr="0013037D" w:rsidTr="00295052">
        <w:trPr>
          <w:trHeight w:val="418"/>
        </w:trPr>
        <w:tc>
          <w:tcPr>
            <w:tcW w:w="3470" w:type="dxa"/>
          </w:tcPr>
          <w:p w:rsidR="001D1053" w:rsidRPr="00270D8E" w:rsidRDefault="001D1053" w:rsidP="00CA1AF6">
            <w:pPr>
              <w:pStyle w:val="ListParagraph"/>
              <w:numPr>
                <w:ilvl w:val="0"/>
                <w:numId w:val="71"/>
              </w:numPr>
              <w:tabs>
                <w:tab w:val="left" w:pos="0"/>
                <w:tab w:val="left" w:pos="745"/>
              </w:tabs>
              <w:jc w:val="both"/>
              <w:rPr>
                <w:color w:val="000000" w:themeColor="text1"/>
                <w:sz w:val="22"/>
                <w:szCs w:val="22"/>
              </w:rPr>
            </w:pPr>
            <w:r>
              <w:rPr>
                <w:color w:val="000000" w:themeColor="text1"/>
                <w:sz w:val="22"/>
                <w:szCs w:val="22"/>
              </w:rPr>
              <w:t>The evaluation form should be forwarded to members to complete</w:t>
            </w:r>
            <w:r w:rsidR="00CA1AF6">
              <w:rPr>
                <w:color w:val="000000" w:themeColor="text1"/>
                <w:sz w:val="22"/>
                <w:szCs w:val="22"/>
              </w:rPr>
              <w:t>.</w:t>
            </w:r>
            <w:bookmarkStart w:id="0" w:name="_GoBack"/>
            <w:bookmarkEnd w:id="0"/>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Ms. Masilo</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August 2015</w:t>
            </w:r>
          </w:p>
        </w:tc>
      </w:tr>
    </w:tbl>
    <w:p w:rsidR="00840F74" w:rsidRDefault="00840F74" w:rsidP="00E66767">
      <w:pPr>
        <w:spacing w:after="200"/>
        <w:jc w:val="both"/>
        <w:rPr>
          <w:rFonts w:eastAsia="Calibri"/>
        </w:rPr>
      </w:pPr>
    </w:p>
    <w:p w:rsidR="002E7345" w:rsidRPr="0013037D" w:rsidRDefault="00EF37E7" w:rsidP="0013037D">
      <w:pPr>
        <w:ind w:firstLine="720"/>
        <w:jc w:val="both"/>
        <w:rPr>
          <w:b/>
          <w:sz w:val="22"/>
          <w:szCs w:val="22"/>
        </w:rPr>
      </w:pPr>
      <w:r w:rsidRPr="0013037D">
        <w:rPr>
          <w:b/>
          <w:sz w:val="22"/>
          <w:szCs w:val="22"/>
        </w:rPr>
        <w:t>9</w:t>
      </w:r>
      <w:r w:rsidR="00432340" w:rsidRPr="0013037D">
        <w:rPr>
          <w:b/>
          <w:sz w:val="22"/>
          <w:szCs w:val="22"/>
        </w:rPr>
        <w:t>.</w:t>
      </w:r>
      <w:r w:rsidR="003829B4" w:rsidRPr="0013037D">
        <w:rPr>
          <w:b/>
          <w:sz w:val="22"/>
          <w:szCs w:val="22"/>
        </w:rPr>
        <w:tab/>
      </w:r>
      <w:r w:rsidR="00432340" w:rsidRPr="0013037D">
        <w:rPr>
          <w:b/>
          <w:bCs/>
          <w:color w:val="000000"/>
          <w:sz w:val="22"/>
          <w:szCs w:val="22"/>
          <w:lang w:eastAsia="en-ZA"/>
        </w:rPr>
        <w:t>NEXT MEETING DATE</w:t>
      </w:r>
    </w:p>
    <w:p w:rsidR="00432340" w:rsidRPr="0013037D" w:rsidRDefault="002E7345" w:rsidP="0013037D">
      <w:pPr>
        <w:jc w:val="both"/>
        <w:rPr>
          <w:sz w:val="22"/>
          <w:szCs w:val="22"/>
        </w:rPr>
      </w:pPr>
      <w:r w:rsidRPr="0013037D">
        <w:rPr>
          <w:sz w:val="22"/>
          <w:szCs w:val="22"/>
        </w:rPr>
        <w:t xml:space="preserve">The next meeting will be held on </w:t>
      </w:r>
      <w:r w:rsidR="00E66767">
        <w:rPr>
          <w:b/>
          <w:sz w:val="22"/>
          <w:szCs w:val="22"/>
        </w:rPr>
        <w:t xml:space="preserve">21 August </w:t>
      </w:r>
      <w:r w:rsidR="00E66767" w:rsidRPr="0013037D">
        <w:rPr>
          <w:b/>
          <w:sz w:val="22"/>
          <w:szCs w:val="22"/>
        </w:rPr>
        <w:t>2015</w:t>
      </w:r>
    </w:p>
    <w:sectPr w:rsidR="00432340" w:rsidRPr="0013037D" w:rsidSect="00DF4E56">
      <w:headerReference w:type="default" r:id="rId8"/>
      <w:footerReference w:type="default" r:id="rId9"/>
      <w:headerReference w:type="first" r:id="rId10"/>
      <w:footerReference w:type="first" r:id="rId11"/>
      <w:pgSz w:w="11907" w:h="16839" w:code="9"/>
      <w:pgMar w:top="355" w:right="927" w:bottom="1440" w:left="1170" w:header="63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25D" w:rsidRDefault="0017325D" w:rsidP="00F246B6">
      <w:r>
        <w:separator/>
      </w:r>
    </w:p>
  </w:endnote>
  <w:endnote w:type="continuationSeparator" w:id="0">
    <w:p w:rsidR="0017325D" w:rsidRDefault="0017325D"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1231"/>
      <w:docPartObj>
        <w:docPartGallery w:val="Page Numbers (Bottom of Page)"/>
        <w:docPartUnique/>
      </w:docPartObj>
    </w:sdtPr>
    <w:sdtEndPr/>
    <w:sdtContent>
      <w:p w:rsidR="00DE6484" w:rsidRDefault="00DE6484">
        <w:pPr>
          <w:pStyle w:val="Footer"/>
          <w:jc w:val="center"/>
        </w:pPr>
        <w:r>
          <w:rPr>
            <w:noProof/>
          </w:rPr>
          <w:drawing>
            <wp:anchor distT="0" distB="0" distL="114300" distR="114300" simplePos="0" relativeHeight="251658240" behindDoc="1" locked="0" layoutInCell="1" allowOverlap="1" wp14:anchorId="63E062A4" wp14:editId="323507A5">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r>
          <w:fldChar w:fldCharType="begin"/>
        </w:r>
        <w:r>
          <w:instrText xml:space="preserve"> PAGE   \* MERGEFORMAT </w:instrText>
        </w:r>
        <w:r>
          <w:fldChar w:fldCharType="separate"/>
        </w:r>
        <w:r w:rsidR="00CA1AF6">
          <w:rPr>
            <w:noProof/>
          </w:rPr>
          <w:t>6</w:t>
        </w:r>
        <w:r>
          <w:rPr>
            <w:noProof/>
          </w:rPr>
          <w:fldChar w:fldCharType="end"/>
        </w:r>
      </w:p>
    </w:sdtContent>
  </w:sdt>
  <w:p w:rsidR="00DE6484" w:rsidRDefault="00DE64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313055</wp:posOffset>
              </wp:positionH>
              <wp:positionV relativeFrom="paragraph">
                <wp:posOffset>-189230</wp:posOffset>
              </wp:positionV>
              <wp:extent cx="5629275" cy="789305"/>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65pt;margin-top:-14.9pt;width:443.25pt;height:6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W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Q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" filled="f" stroked="f">
              <v:textbox inset="1.44pt,1.44pt,1.44pt,1.44pt">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25D" w:rsidRDefault="0017325D" w:rsidP="00F246B6">
      <w:r>
        <w:separator/>
      </w:r>
    </w:p>
  </w:footnote>
  <w:footnote w:type="continuationSeparator" w:id="0">
    <w:p w:rsidR="0017325D" w:rsidRDefault="0017325D"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rsidP="00E522A1">
    <w:pPr>
      <w:pStyle w:val="Header"/>
      <w:jc w:val="both"/>
    </w:pPr>
  </w:p>
  <w:p w:rsidR="00DE6484" w:rsidRDefault="00DE64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Header"/>
    </w:pPr>
    <w:r>
      <w:rPr>
        <w:noProof/>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854710</wp:posOffset>
              </wp:positionV>
              <wp:extent cx="3114675" cy="7715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67.3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q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" filled="f" stroked="f">
              <v:textbox inset="1.44pt,1.44pt,1.44pt,1.44pt">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883285</wp:posOffset>
              </wp:positionV>
              <wp:extent cx="1257300" cy="7429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69.5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OM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Q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" filled="f" stroked="f">
              <v:textbox inset="1.44pt,1.44pt,1.44pt,1.44pt">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mc:Fallback>
      </mc:AlternateContent>
    </w:r>
    <w:r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A04"/>
    <w:multiLevelType w:val="hybridMultilevel"/>
    <w:tmpl w:val="C7EEB0A2"/>
    <w:lvl w:ilvl="0" w:tplc="71703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90E48"/>
    <w:multiLevelType w:val="hybridMultilevel"/>
    <w:tmpl w:val="136A23E0"/>
    <w:lvl w:ilvl="0" w:tplc="BA980B5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E2507"/>
    <w:multiLevelType w:val="hybridMultilevel"/>
    <w:tmpl w:val="9ADA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636BB"/>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7D6313"/>
    <w:multiLevelType w:val="hybridMultilevel"/>
    <w:tmpl w:val="33AC99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75B21"/>
    <w:multiLevelType w:val="hybridMultilevel"/>
    <w:tmpl w:val="ADA8AA8E"/>
    <w:lvl w:ilvl="0" w:tplc="DC646C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681857"/>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1BB570D"/>
    <w:multiLevelType w:val="hybridMultilevel"/>
    <w:tmpl w:val="A1F6F1CA"/>
    <w:lvl w:ilvl="0" w:tplc="8E9C5FDC">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E95D5D"/>
    <w:multiLevelType w:val="hybridMultilevel"/>
    <w:tmpl w:val="12A802F2"/>
    <w:lvl w:ilvl="0" w:tplc="97C2870A">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540C9"/>
    <w:multiLevelType w:val="hybridMultilevel"/>
    <w:tmpl w:val="447224F6"/>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1A31CA"/>
    <w:multiLevelType w:val="hybridMultilevel"/>
    <w:tmpl w:val="F272AA7E"/>
    <w:lvl w:ilvl="0" w:tplc="32AAF1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E9C5FDC">
      <w:start w:val="1"/>
      <w:numFmt w:val="lowerRoman"/>
      <w:lvlText w:val="%3)."/>
      <w:lvlJc w:val="right"/>
      <w:pPr>
        <w:ind w:left="207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67E50"/>
    <w:multiLevelType w:val="hybridMultilevel"/>
    <w:tmpl w:val="CCC068E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A281B90"/>
    <w:multiLevelType w:val="hybridMultilevel"/>
    <w:tmpl w:val="55B68C3C"/>
    <w:lvl w:ilvl="0" w:tplc="B7D29C5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9F47D1"/>
    <w:multiLevelType w:val="hybridMultilevel"/>
    <w:tmpl w:val="C7EEB0A2"/>
    <w:lvl w:ilvl="0" w:tplc="71703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754D86"/>
    <w:multiLevelType w:val="multilevel"/>
    <w:tmpl w:val="CB4CD1E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D96FE8"/>
    <w:multiLevelType w:val="multilevel"/>
    <w:tmpl w:val="6CC89E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226238D1"/>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B0D4295"/>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C9644A5"/>
    <w:multiLevelType w:val="multilevel"/>
    <w:tmpl w:val="1B3E921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E4D6BC8"/>
    <w:multiLevelType w:val="hybridMultilevel"/>
    <w:tmpl w:val="43B01A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CA2127"/>
    <w:multiLevelType w:val="hybridMultilevel"/>
    <w:tmpl w:val="5B8A2E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7"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DF1F43"/>
    <w:multiLevelType w:val="hybridMultilevel"/>
    <w:tmpl w:val="E7C4D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182874"/>
    <w:multiLevelType w:val="multilevel"/>
    <w:tmpl w:val="7B4EDA5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2"/>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3E0A5384"/>
    <w:multiLevelType w:val="multilevel"/>
    <w:tmpl w:val="AE98861C"/>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1BB53AB"/>
    <w:multiLevelType w:val="hybridMultilevel"/>
    <w:tmpl w:val="3AE4B1EA"/>
    <w:lvl w:ilvl="0" w:tplc="8E9C5FDC">
      <w:start w:val="1"/>
      <w:numFmt w:val="low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15:restartNumberingAfterBreak="0">
    <w:nsid w:val="47166264"/>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98239A8"/>
    <w:multiLevelType w:val="hybridMultilevel"/>
    <w:tmpl w:val="55B68C3C"/>
    <w:lvl w:ilvl="0" w:tplc="B7D29C5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F094D8B"/>
    <w:multiLevelType w:val="multilevel"/>
    <w:tmpl w:val="9CACF65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5"/>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1010CC"/>
    <w:multiLevelType w:val="hybridMultilevel"/>
    <w:tmpl w:val="20B2BFB2"/>
    <w:lvl w:ilvl="0" w:tplc="C12C31FE">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31108D7"/>
    <w:multiLevelType w:val="hybridMultilevel"/>
    <w:tmpl w:val="1812E038"/>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EA06D0"/>
    <w:multiLevelType w:val="multilevel"/>
    <w:tmpl w:val="1B3E921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F50899"/>
    <w:multiLevelType w:val="multilevel"/>
    <w:tmpl w:val="17081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A42983"/>
    <w:multiLevelType w:val="hybridMultilevel"/>
    <w:tmpl w:val="776041AE"/>
    <w:lvl w:ilvl="0" w:tplc="B7D29C5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B36775A"/>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DF43093"/>
    <w:multiLevelType w:val="hybridMultilevel"/>
    <w:tmpl w:val="1AD84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15:restartNumberingAfterBreak="0">
    <w:nsid w:val="63BE365E"/>
    <w:multiLevelType w:val="hybridMultilevel"/>
    <w:tmpl w:val="E27A09D8"/>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642AD8"/>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A3F0950"/>
    <w:multiLevelType w:val="hybridMultilevel"/>
    <w:tmpl w:val="B74EDFB4"/>
    <w:lvl w:ilvl="0" w:tplc="664861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F34071"/>
    <w:multiLevelType w:val="hybridMultilevel"/>
    <w:tmpl w:val="776041AE"/>
    <w:lvl w:ilvl="0" w:tplc="B7D29C5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0"/>
  </w:num>
  <w:num w:numId="3">
    <w:abstractNumId w:val="28"/>
  </w:num>
  <w:num w:numId="4">
    <w:abstractNumId w:val="19"/>
  </w:num>
  <w:num w:numId="5">
    <w:abstractNumId w:val="45"/>
  </w:num>
  <w:num w:numId="6">
    <w:abstractNumId w:val="38"/>
  </w:num>
  <w:num w:numId="7">
    <w:abstractNumId w:val="49"/>
  </w:num>
  <w:num w:numId="8">
    <w:abstractNumId w:val="22"/>
  </w:num>
  <w:num w:numId="9">
    <w:abstractNumId w:val="9"/>
  </w:num>
  <w:num w:numId="10">
    <w:abstractNumId w:val="5"/>
  </w:num>
  <w:num w:numId="11">
    <w:abstractNumId w:val="32"/>
  </w:num>
  <w:num w:numId="12">
    <w:abstractNumId w:val="21"/>
  </w:num>
  <w:num w:numId="13">
    <w:abstractNumId w:val="31"/>
  </w:num>
  <w:num w:numId="14">
    <w:abstractNumId w:val="27"/>
  </w:num>
  <w:num w:numId="15">
    <w:abstractNumId w:val="2"/>
  </w:num>
  <w:num w:numId="16">
    <w:abstractNumId w:val="1"/>
  </w:num>
  <w:num w:numId="17">
    <w:abstractNumId w:val="37"/>
  </w:num>
  <w:num w:numId="18">
    <w:abstractNumId w:val="50"/>
  </w:num>
  <w:num w:numId="19">
    <w:abstractNumId w:val="42"/>
  </w:num>
  <w:num w:numId="20">
    <w:abstractNumId w:val="34"/>
  </w:num>
  <w:num w:numId="21">
    <w:abstractNumId w:val="15"/>
  </w:num>
  <w:num w:numId="22">
    <w:abstractNumId w:val="26"/>
  </w:num>
  <w:num w:numId="23">
    <w:abstractNumId w:val="43"/>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4"/>
  </w:num>
  <w:num w:numId="44">
    <w:abstractNumId w:val="39"/>
  </w:num>
  <w:num w:numId="45">
    <w:abstractNumId w:val="25"/>
  </w:num>
  <w:num w:numId="46">
    <w:abstractNumId w:val="10"/>
  </w:num>
  <w:num w:numId="47">
    <w:abstractNumId w:val="12"/>
  </w:num>
  <w:num w:numId="48">
    <w:abstractNumId w:val="17"/>
  </w:num>
  <w:num w:numId="49">
    <w:abstractNumId w:val="13"/>
  </w:num>
  <w:num w:numId="50">
    <w:abstractNumId w:val="46"/>
  </w:num>
  <w:num w:numId="51">
    <w:abstractNumId w:val="35"/>
  </w:num>
  <w:num w:numId="52">
    <w:abstractNumId w:val="3"/>
  </w:num>
  <w:num w:numId="53">
    <w:abstractNumId w:val="18"/>
  </w:num>
  <w:num w:numId="54">
    <w:abstractNumId w:val="36"/>
  </w:num>
  <w:num w:numId="55">
    <w:abstractNumId w:val="29"/>
  </w:num>
  <w:num w:numId="56">
    <w:abstractNumId w:val="4"/>
  </w:num>
  <w:num w:numId="57">
    <w:abstractNumId w:val="20"/>
  </w:num>
  <w:num w:numId="58">
    <w:abstractNumId w:val="24"/>
  </w:num>
  <w:num w:numId="59">
    <w:abstractNumId w:val="47"/>
  </w:num>
  <w:num w:numId="60">
    <w:abstractNumId w:val="48"/>
  </w:num>
  <w:num w:numId="61">
    <w:abstractNumId w:val="30"/>
  </w:num>
  <w:num w:numId="62">
    <w:abstractNumId w:val="23"/>
  </w:num>
  <w:num w:numId="63">
    <w:abstractNumId w:val="41"/>
  </w:num>
  <w:num w:numId="64">
    <w:abstractNumId w:val="51"/>
  </w:num>
  <w:num w:numId="65">
    <w:abstractNumId w:val="33"/>
  </w:num>
  <w:num w:numId="66">
    <w:abstractNumId w:val="16"/>
  </w:num>
  <w:num w:numId="67">
    <w:abstractNumId w:val="52"/>
  </w:num>
  <w:num w:numId="68">
    <w:abstractNumId w:val="8"/>
  </w:num>
  <w:num w:numId="69">
    <w:abstractNumId w:val="11"/>
  </w:num>
  <w:num w:numId="70">
    <w:abstractNumId w:val="44"/>
  </w:num>
  <w:num w:numId="71">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118B"/>
    <w:rsid w:val="00005836"/>
    <w:rsid w:val="00011DA9"/>
    <w:rsid w:val="00014913"/>
    <w:rsid w:val="00014B78"/>
    <w:rsid w:val="0001586E"/>
    <w:rsid w:val="00016174"/>
    <w:rsid w:val="000207C8"/>
    <w:rsid w:val="00020DC7"/>
    <w:rsid w:val="00021326"/>
    <w:rsid w:val="00021CA4"/>
    <w:rsid w:val="0002689B"/>
    <w:rsid w:val="00031F43"/>
    <w:rsid w:val="00033A93"/>
    <w:rsid w:val="00034EDA"/>
    <w:rsid w:val="0003680E"/>
    <w:rsid w:val="00041C95"/>
    <w:rsid w:val="000446A6"/>
    <w:rsid w:val="00045702"/>
    <w:rsid w:val="0005101F"/>
    <w:rsid w:val="00051ED9"/>
    <w:rsid w:val="00052CD0"/>
    <w:rsid w:val="000535BE"/>
    <w:rsid w:val="00056126"/>
    <w:rsid w:val="000578A8"/>
    <w:rsid w:val="00060FDD"/>
    <w:rsid w:val="00062600"/>
    <w:rsid w:val="000629F2"/>
    <w:rsid w:val="00063BFC"/>
    <w:rsid w:val="00065A25"/>
    <w:rsid w:val="000664DA"/>
    <w:rsid w:val="00071E04"/>
    <w:rsid w:val="0007298B"/>
    <w:rsid w:val="00072BEC"/>
    <w:rsid w:val="000764EF"/>
    <w:rsid w:val="00080D25"/>
    <w:rsid w:val="00095AFA"/>
    <w:rsid w:val="000A034F"/>
    <w:rsid w:val="000A0F7D"/>
    <w:rsid w:val="000A5170"/>
    <w:rsid w:val="000A5F95"/>
    <w:rsid w:val="000A69CD"/>
    <w:rsid w:val="000B2DEB"/>
    <w:rsid w:val="000B3BF6"/>
    <w:rsid w:val="000B4631"/>
    <w:rsid w:val="000B515A"/>
    <w:rsid w:val="000B53E6"/>
    <w:rsid w:val="000B5C0E"/>
    <w:rsid w:val="000B61D2"/>
    <w:rsid w:val="000B680D"/>
    <w:rsid w:val="000C1445"/>
    <w:rsid w:val="000C1B44"/>
    <w:rsid w:val="000C470F"/>
    <w:rsid w:val="000C5E82"/>
    <w:rsid w:val="000C7323"/>
    <w:rsid w:val="000C74A5"/>
    <w:rsid w:val="000D09CF"/>
    <w:rsid w:val="000D1146"/>
    <w:rsid w:val="000E1081"/>
    <w:rsid w:val="000E20C4"/>
    <w:rsid w:val="000E36C0"/>
    <w:rsid w:val="000E4AB2"/>
    <w:rsid w:val="000F0E60"/>
    <w:rsid w:val="000F3007"/>
    <w:rsid w:val="000F322B"/>
    <w:rsid w:val="000F461E"/>
    <w:rsid w:val="000F56DD"/>
    <w:rsid w:val="000F7911"/>
    <w:rsid w:val="00101446"/>
    <w:rsid w:val="00102922"/>
    <w:rsid w:val="00104506"/>
    <w:rsid w:val="00104896"/>
    <w:rsid w:val="0010653F"/>
    <w:rsid w:val="00112689"/>
    <w:rsid w:val="00112B31"/>
    <w:rsid w:val="00113AEC"/>
    <w:rsid w:val="00114287"/>
    <w:rsid w:val="00114821"/>
    <w:rsid w:val="00114F32"/>
    <w:rsid w:val="001169B3"/>
    <w:rsid w:val="001279D8"/>
    <w:rsid w:val="0013037D"/>
    <w:rsid w:val="00130CA2"/>
    <w:rsid w:val="00133ED3"/>
    <w:rsid w:val="0013721B"/>
    <w:rsid w:val="0014691F"/>
    <w:rsid w:val="00151645"/>
    <w:rsid w:val="0015256D"/>
    <w:rsid w:val="001539EB"/>
    <w:rsid w:val="001541C3"/>
    <w:rsid w:val="001541D7"/>
    <w:rsid w:val="00155F1D"/>
    <w:rsid w:val="00156F0C"/>
    <w:rsid w:val="001620FD"/>
    <w:rsid w:val="00162AC2"/>
    <w:rsid w:val="001635A5"/>
    <w:rsid w:val="0016450F"/>
    <w:rsid w:val="00166F09"/>
    <w:rsid w:val="00166F51"/>
    <w:rsid w:val="00166F55"/>
    <w:rsid w:val="00167395"/>
    <w:rsid w:val="0017137B"/>
    <w:rsid w:val="001720CE"/>
    <w:rsid w:val="001730CC"/>
    <w:rsid w:val="0017325D"/>
    <w:rsid w:val="00174732"/>
    <w:rsid w:val="00174EDD"/>
    <w:rsid w:val="00176B05"/>
    <w:rsid w:val="00177E9F"/>
    <w:rsid w:val="00177FE9"/>
    <w:rsid w:val="00183A8D"/>
    <w:rsid w:val="00183D79"/>
    <w:rsid w:val="001868C2"/>
    <w:rsid w:val="00187DD8"/>
    <w:rsid w:val="00190D65"/>
    <w:rsid w:val="0019219D"/>
    <w:rsid w:val="00193D63"/>
    <w:rsid w:val="001A0859"/>
    <w:rsid w:val="001A0930"/>
    <w:rsid w:val="001A0A05"/>
    <w:rsid w:val="001A1EDA"/>
    <w:rsid w:val="001A24B0"/>
    <w:rsid w:val="001A3DCC"/>
    <w:rsid w:val="001A5B2C"/>
    <w:rsid w:val="001B463C"/>
    <w:rsid w:val="001B7574"/>
    <w:rsid w:val="001B7C71"/>
    <w:rsid w:val="001C1FB6"/>
    <w:rsid w:val="001C2EA8"/>
    <w:rsid w:val="001C4B37"/>
    <w:rsid w:val="001C55C7"/>
    <w:rsid w:val="001C692F"/>
    <w:rsid w:val="001D0C92"/>
    <w:rsid w:val="001D1053"/>
    <w:rsid w:val="001D136B"/>
    <w:rsid w:val="001D1C9E"/>
    <w:rsid w:val="001D2DE4"/>
    <w:rsid w:val="001D330A"/>
    <w:rsid w:val="001D59A8"/>
    <w:rsid w:val="001E3E52"/>
    <w:rsid w:val="001E5046"/>
    <w:rsid w:val="001E6B8D"/>
    <w:rsid w:val="001E7F44"/>
    <w:rsid w:val="001F3A70"/>
    <w:rsid w:val="002064B2"/>
    <w:rsid w:val="00207247"/>
    <w:rsid w:val="00212500"/>
    <w:rsid w:val="0021310E"/>
    <w:rsid w:val="00227B94"/>
    <w:rsid w:val="0023331C"/>
    <w:rsid w:val="002369BA"/>
    <w:rsid w:val="00236E1E"/>
    <w:rsid w:val="00237CC0"/>
    <w:rsid w:val="002406A1"/>
    <w:rsid w:val="00246300"/>
    <w:rsid w:val="00246496"/>
    <w:rsid w:val="00250A13"/>
    <w:rsid w:val="0025428D"/>
    <w:rsid w:val="00254D2A"/>
    <w:rsid w:val="00255C09"/>
    <w:rsid w:val="0025759F"/>
    <w:rsid w:val="0026195E"/>
    <w:rsid w:val="002620A0"/>
    <w:rsid w:val="00270C65"/>
    <w:rsid w:val="00270D8E"/>
    <w:rsid w:val="00272F44"/>
    <w:rsid w:val="00273F66"/>
    <w:rsid w:val="0027576A"/>
    <w:rsid w:val="002779FC"/>
    <w:rsid w:val="00283AC7"/>
    <w:rsid w:val="0028588A"/>
    <w:rsid w:val="002865C2"/>
    <w:rsid w:val="00292C6B"/>
    <w:rsid w:val="00294F53"/>
    <w:rsid w:val="0029635A"/>
    <w:rsid w:val="0029745C"/>
    <w:rsid w:val="00297D98"/>
    <w:rsid w:val="002A5D95"/>
    <w:rsid w:val="002B3E79"/>
    <w:rsid w:val="002B626F"/>
    <w:rsid w:val="002C04AD"/>
    <w:rsid w:val="002C2C74"/>
    <w:rsid w:val="002C75DA"/>
    <w:rsid w:val="002D36B9"/>
    <w:rsid w:val="002D6DC1"/>
    <w:rsid w:val="002E1974"/>
    <w:rsid w:val="002E49D1"/>
    <w:rsid w:val="002E4ADD"/>
    <w:rsid w:val="002E4BC1"/>
    <w:rsid w:val="002E5DC4"/>
    <w:rsid w:val="002E6B9C"/>
    <w:rsid w:val="002E7345"/>
    <w:rsid w:val="002F05E1"/>
    <w:rsid w:val="002F124B"/>
    <w:rsid w:val="002F4032"/>
    <w:rsid w:val="002F7988"/>
    <w:rsid w:val="00301C50"/>
    <w:rsid w:val="00304915"/>
    <w:rsid w:val="003117AD"/>
    <w:rsid w:val="00313F27"/>
    <w:rsid w:val="0031438E"/>
    <w:rsid w:val="0031526E"/>
    <w:rsid w:val="00315C1D"/>
    <w:rsid w:val="0031608D"/>
    <w:rsid w:val="00322F7F"/>
    <w:rsid w:val="00326124"/>
    <w:rsid w:val="0033024D"/>
    <w:rsid w:val="0033112D"/>
    <w:rsid w:val="00332B9D"/>
    <w:rsid w:val="00332FCD"/>
    <w:rsid w:val="00333D22"/>
    <w:rsid w:val="0033530B"/>
    <w:rsid w:val="00337828"/>
    <w:rsid w:val="00340CEE"/>
    <w:rsid w:val="00340E0F"/>
    <w:rsid w:val="00344ABF"/>
    <w:rsid w:val="00347DAE"/>
    <w:rsid w:val="00350531"/>
    <w:rsid w:val="00353995"/>
    <w:rsid w:val="00355993"/>
    <w:rsid w:val="00357972"/>
    <w:rsid w:val="0036008B"/>
    <w:rsid w:val="00360F49"/>
    <w:rsid w:val="00361E64"/>
    <w:rsid w:val="0036305A"/>
    <w:rsid w:val="0036312A"/>
    <w:rsid w:val="003637A4"/>
    <w:rsid w:val="003640BF"/>
    <w:rsid w:val="003641FE"/>
    <w:rsid w:val="003645A5"/>
    <w:rsid w:val="00366A54"/>
    <w:rsid w:val="0036790B"/>
    <w:rsid w:val="00372A8B"/>
    <w:rsid w:val="00372F10"/>
    <w:rsid w:val="00377A4F"/>
    <w:rsid w:val="00380A19"/>
    <w:rsid w:val="00380D10"/>
    <w:rsid w:val="003826B3"/>
    <w:rsid w:val="003829B4"/>
    <w:rsid w:val="00386ABA"/>
    <w:rsid w:val="00386DD7"/>
    <w:rsid w:val="003873FE"/>
    <w:rsid w:val="00387B93"/>
    <w:rsid w:val="00387D51"/>
    <w:rsid w:val="00395305"/>
    <w:rsid w:val="00395A3B"/>
    <w:rsid w:val="00397EA3"/>
    <w:rsid w:val="003A0B33"/>
    <w:rsid w:val="003A13E3"/>
    <w:rsid w:val="003A78C8"/>
    <w:rsid w:val="003B1654"/>
    <w:rsid w:val="003B372B"/>
    <w:rsid w:val="003B5C40"/>
    <w:rsid w:val="003B63AD"/>
    <w:rsid w:val="003B77AA"/>
    <w:rsid w:val="003C0472"/>
    <w:rsid w:val="003C0B5A"/>
    <w:rsid w:val="003C224A"/>
    <w:rsid w:val="003C3E9A"/>
    <w:rsid w:val="003C531A"/>
    <w:rsid w:val="003D2775"/>
    <w:rsid w:val="003D2E72"/>
    <w:rsid w:val="003D3483"/>
    <w:rsid w:val="003D427A"/>
    <w:rsid w:val="003D4321"/>
    <w:rsid w:val="003D61A2"/>
    <w:rsid w:val="003E2B89"/>
    <w:rsid w:val="003E39C8"/>
    <w:rsid w:val="003E3AB3"/>
    <w:rsid w:val="003E4C78"/>
    <w:rsid w:val="003E6FDA"/>
    <w:rsid w:val="003E778B"/>
    <w:rsid w:val="003F0A78"/>
    <w:rsid w:val="003F7520"/>
    <w:rsid w:val="003F777A"/>
    <w:rsid w:val="00401F38"/>
    <w:rsid w:val="00402594"/>
    <w:rsid w:val="004056A5"/>
    <w:rsid w:val="00412E6F"/>
    <w:rsid w:val="00414167"/>
    <w:rsid w:val="004152CD"/>
    <w:rsid w:val="00415F34"/>
    <w:rsid w:val="004165CC"/>
    <w:rsid w:val="00416F05"/>
    <w:rsid w:val="00420624"/>
    <w:rsid w:val="00420825"/>
    <w:rsid w:val="0042479F"/>
    <w:rsid w:val="00424A7A"/>
    <w:rsid w:val="004279F0"/>
    <w:rsid w:val="00431D1F"/>
    <w:rsid w:val="00432340"/>
    <w:rsid w:val="00433197"/>
    <w:rsid w:val="00435D63"/>
    <w:rsid w:val="0043666C"/>
    <w:rsid w:val="004370AE"/>
    <w:rsid w:val="004375A9"/>
    <w:rsid w:val="00442D12"/>
    <w:rsid w:val="00444FE6"/>
    <w:rsid w:val="004453A4"/>
    <w:rsid w:val="00447C85"/>
    <w:rsid w:val="004516C1"/>
    <w:rsid w:val="00452669"/>
    <w:rsid w:val="004565A9"/>
    <w:rsid w:val="004621A9"/>
    <w:rsid w:val="00462F3C"/>
    <w:rsid w:val="00464984"/>
    <w:rsid w:val="004654AB"/>
    <w:rsid w:val="00466CA9"/>
    <w:rsid w:val="00471D00"/>
    <w:rsid w:val="004764BF"/>
    <w:rsid w:val="00485ABB"/>
    <w:rsid w:val="00495036"/>
    <w:rsid w:val="00495147"/>
    <w:rsid w:val="004969AC"/>
    <w:rsid w:val="004A18C8"/>
    <w:rsid w:val="004A7B38"/>
    <w:rsid w:val="004B41F2"/>
    <w:rsid w:val="004B4E40"/>
    <w:rsid w:val="004B5905"/>
    <w:rsid w:val="004C0E84"/>
    <w:rsid w:val="004C348F"/>
    <w:rsid w:val="004C37F6"/>
    <w:rsid w:val="004C3DE9"/>
    <w:rsid w:val="004D7198"/>
    <w:rsid w:val="004E0530"/>
    <w:rsid w:val="004E098A"/>
    <w:rsid w:val="004E1FC6"/>
    <w:rsid w:val="004E5893"/>
    <w:rsid w:val="004E5BE5"/>
    <w:rsid w:val="004E6B03"/>
    <w:rsid w:val="004E72E0"/>
    <w:rsid w:val="004F0515"/>
    <w:rsid w:val="004F1BD4"/>
    <w:rsid w:val="004F247E"/>
    <w:rsid w:val="004F2482"/>
    <w:rsid w:val="004F2C55"/>
    <w:rsid w:val="004F4F5D"/>
    <w:rsid w:val="004F7A58"/>
    <w:rsid w:val="005101B1"/>
    <w:rsid w:val="005103AA"/>
    <w:rsid w:val="00510895"/>
    <w:rsid w:val="00510B74"/>
    <w:rsid w:val="00513DC6"/>
    <w:rsid w:val="00520685"/>
    <w:rsid w:val="00522405"/>
    <w:rsid w:val="005300B6"/>
    <w:rsid w:val="005338C3"/>
    <w:rsid w:val="005363BE"/>
    <w:rsid w:val="00536BE3"/>
    <w:rsid w:val="00542069"/>
    <w:rsid w:val="00543376"/>
    <w:rsid w:val="0054605F"/>
    <w:rsid w:val="00546980"/>
    <w:rsid w:val="00553837"/>
    <w:rsid w:val="005558CD"/>
    <w:rsid w:val="005560AA"/>
    <w:rsid w:val="005626CF"/>
    <w:rsid w:val="00562CA3"/>
    <w:rsid w:val="00570B2B"/>
    <w:rsid w:val="005746B3"/>
    <w:rsid w:val="00575F15"/>
    <w:rsid w:val="00576FBE"/>
    <w:rsid w:val="005812FA"/>
    <w:rsid w:val="00583D64"/>
    <w:rsid w:val="00585E1A"/>
    <w:rsid w:val="0058680F"/>
    <w:rsid w:val="005908A8"/>
    <w:rsid w:val="00593F67"/>
    <w:rsid w:val="005940B6"/>
    <w:rsid w:val="00597D50"/>
    <w:rsid w:val="005A0985"/>
    <w:rsid w:val="005A151F"/>
    <w:rsid w:val="005A255B"/>
    <w:rsid w:val="005A29BF"/>
    <w:rsid w:val="005A33A5"/>
    <w:rsid w:val="005A5F68"/>
    <w:rsid w:val="005B15CA"/>
    <w:rsid w:val="005B17C3"/>
    <w:rsid w:val="005B4587"/>
    <w:rsid w:val="005B615D"/>
    <w:rsid w:val="005B6C6E"/>
    <w:rsid w:val="005B7238"/>
    <w:rsid w:val="005C0528"/>
    <w:rsid w:val="005C764D"/>
    <w:rsid w:val="005D4D94"/>
    <w:rsid w:val="005E0055"/>
    <w:rsid w:val="005E0930"/>
    <w:rsid w:val="005E2833"/>
    <w:rsid w:val="005E2AFD"/>
    <w:rsid w:val="005F2389"/>
    <w:rsid w:val="00601AC3"/>
    <w:rsid w:val="0060398F"/>
    <w:rsid w:val="00603CF3"/>
    <w:rsid w:val="00604F8B"/>
    <w:rsid w:val="00605674"/>
    <w:rsid w:val="006057D1"/>
    <w:rsid w:val="00605AA4"/>
    <w:rsid w:val="006064A1"/>
    <w:rsid w:val="00606CCB"/>
    <w:rsid w:val="00607C6C"/>
    <w:rsid w:val="00611133"/>
    <w:rsid w:val="006116E3"/>
    <w:rsid w:val="0061498B"/>
    <w:rsid w:val="0061515F"/>
    <w:rsid w:val="006173BE"/>
    <w:rsid w:val="006179B2"/>
    <w:rsid w:val="00621338"/>
    <w:rsid w:val="00625231"/>
    <w:rsid w:val="00625D49"/>
    <w:rsid w:val="00626974"/>
    <w:rsid w:val="00627CFA"/>
    <w:rsid w:val="00630DAA"/>
    <w:rsid w:val="00636384"/>
    <w:rsid w:val="00636838"/>
    <w:rsid w:val="0064202A"/>
    <w:rsid w:val="00644FA0"/>
    <w:rsid w:val="00645945"/>
    <w:rsid w:val="00650CFA"/>
    <w:rsid w:val="00652D5A"/>
    <w:rsid w:val="006566CF"/>
    <w:rsid w:val="0065740F"/>
    <w:rsid w:val="00665143"/>
    <w:rsid w:val="00665820"/>
    <w:rsid w:val="006664E3"/>
    <w:rsid w:val="00666A26"/>
    <w:rsid w:val="006736CD"/>
    <w:rsid w:val="00673D3C"/>
    <w:rsid w:val="0067434F"/>
    <w:rsid w:val="0067501F"/>
    <w:rsid w:val="006815BD"/>
    <w:rsid w:val="00684C16"/>
    <w:rsid w:val="00690346"/>
    <w:rsid w:val="006904AB"/>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CF0"/>
    <w:rsid w:val="006D4F79"/>
    <w:rsid w:val="006D68C9"/>
    <w:rsid w:val="006D79C5"/>
    <w:rsid w:val="006E0109"/>
    <w:rsid w:val="006E4B25"/>
    <w:rsid w:val="006E50D2"/>
    <w:rsid w:val="006E67AC"/>
    <w:rsid w:val="006F199D"/>
    <w:rsid w:val="006F1DA0"/>
    <w:rsid w:val="006F1E07"/>
    <w:rsid w:val="006F551B"/>
    <w:rsid w:val="006F5DD4"/>
    <w:rsid w:val="006F603A"/>
    <w:rsid w:val="00701CAD"/>
    <w:rsid w:val="00703087"/>
    <w:rsid w:val="007048FE"/>
    <w:rsid w:val="00705DD6"/>
    <w:rsid w:val="00705F51"/>
    <w:rsid w:val="0070650B"/>
    <w:rsid w:val="00706858"/>
    <w:rsid w:val="00710005"/>
    <w:rsid w:val="00710523"/>
    <w:rsid w:val="00710CB1"/>
    <w:rsid w:val="00711790"/>
    <w:rsid w:val="007127D2"/>
    <w:rsid w:val="007141F3"/>
    <w:rsid w:val="00717415"/>
    <w:rsid w:val="007202D5"/>
    <w:rsid w:val="00720928"/>
    <w:rsid w:val="00723102"/>
    <w:rsid w:val="00727B54"/>
    <w:rsid w:val="007326DB"/>
    <w:rsid w:val="007329D5"/>
    <w:rsid w:val="00734345"/>
    <w:rsid w:val="007351F1"/>
    <w:rsid w:val="00735451"/>
    <w:rsid w:val="00735794"/>
    <w:rsid w:val="00741EA1"/>
    <w:rsid w:val="00743887"/>
    <w:rsid w:val="00743B2F"/>
    <w:rsid w:val="00750D8F"/>
    <w:rsid w:val="00753617"/>
    <w:rsid w:val="007541B9"/>
    <w:rsid w:val="00755B97"/>
    <w:rsid w:val="00763748"/>
    <w:rsid w:val="007644DC"/>
    <w:rsid w:val="00765F39"/>
    <w:rsid w:val="007661C5"/>
    <w:rsid w:val="00766816"/>
    <w:rsid w:val="0076774B"/>
    <w:rsid w:val="007714D5"/>
    <w:rsid w:val="00771CF4"/>
    <w:rsid w:val="0077264F"/>
    <w:rsid w:val="00772732"/>
    <w:rsid w:val="00776315"/>
    <w:rsid w:val="00777316"/>
    <w:rsid w:val="00784C1E"/>
    <w:rsid w:val="00785EDE"/>
    <w:rsid w:val="007864D2"/>
    <w:rsid w:val="00790597"/>
    <w:rsid w:val="00791ECB"/>
    <w:rsid w:val="00793DDB"/>
    <w:rsid w:val="007A1D97"/>
    <w:rsid w:val="007A2CB0"/>
    <w:rsid w:val="007A441F"/>
    <w:rsid w:val="007A45FC"/>
    <w:rsid w:val="007A5173"/>
    <w:rsid w:val="007A57ED"/>
    <w:rsid w:val="007A5995"/>
    <w:rsid w:val="007B0005"/>
    <w:rsid w:val="007B022B"/>
    <w:rsid w:val="007B34BE"/>
    <w:rsid w:val="007B4105"/>
    <w:rsid w:val="007B7819"/>
    <w:rsid w:val="007C05E9"/>
    <w:rsid w:val="007C1D42"/>
    <w:rsid w:val="007C48FB"/>
    <w:rsid w:val="007D0CBA"/>
    <w:rsid w:val="007D5B16"/>
    <w:rsid w:val="007E15BC"/>
    <w:rsid w:val="007E2247"/>
    <w:rsid w:val="007E23E2"/>
    <w:rsid w:val="007E46C6"/>
    <w:rsid w:val="007E5D3A"/>
    <w:rsid w:val="007E6846"/>
    <w:rsid w:val="007E7FDF"/>
    <w:rsid w:val="007F1650"/>
    <w:rsid w:val="007F37C6"/>
    <w:rsid w:val="007F4583"/>
    <w:rsid w:val="007F4CB7"/>
    <w:rsid w:val="00803A92"/>
    <w:rsid w:val="00805A3F"/>
    <w:rsid w:val="0080795F"/>
    <w:rsid w:val="00811F65"/>
    <w:rsid w:val="00813109"/>
    <w:rsid w:val="00814E39"/>
    <w:rsid w:val="00816460"/>
    <w:rsid w:val="0082012A"/>
    <w:rsid w:val="0082034E"/>
    <w:rsid w:val="0082423C"/>
    <w:rsid w:val="008245CD"/>
    <w:rsid w:val="008324F8"/>
    <w:rsid w:val="00834106"/>
    <w:rsid w:val="008351F4"/>
    <w:rsid w:val="008362CF"/>
    <w:rsid w:val="00836EE9"/>
    <w:rsid w:val="00840BD9"/>
    <w:rsid w:val="00840F74"/>
    <w:rsid w:val="0084126F"/>
    <w:rsid w:val="00842CE4"/>
    <w:rsid w:val="00847EA9"/>
    <w:rsid w:val="00850827"/>
    <w:rsid w:val="00854896"/>
    <w:rsid w:val="008549D4"/>
    <w:rsid w:val="008556DF"/>
    <w:rsid w:val="0085745A"/>
    <w:rsid w:val="008637F5"/>
    <w:rsid w:val="008638C8"/>
    <w:rsid w:val="00863C6B"/>
    <w:rsid w:val="00870F0A"/>
    <w:rsid w:val="008728F0"/>
    <w:rsid w:val="00873E85"/>
    <w:rsid w:val="0087515A"/>
    <w:rsid w:val="00876E87"/>
    <w:rsid w:val="00881CB7"/>
    <w:rsid w:val="008846EE"/>
    <w:rsid w:val="008865E7"/>
    <w:rsid w:val="0089149E"/>
    <w:rsid w:val="00893607"/>
    <w:rsid w:val="0089544D"/>
    <w:rsid w:val="008A1207"/>
    <w:rsid w:val="008A1774"/>
    <w:rsid w:val="008A3AE4"/>
    <w:rsid w:val="008B0962"/>
    <w:rsid w:val="008B1057"/>
    <w:rsid w:val="008B3968"/>
    <w:rsid w:val="008B3AA7"/>
    <w:rsid w:val="008B4874"/>
    <w:rsid w:val="008B5970"/>
    <w:rsid w:val="008C15DF"/>
    <w:rsid w:val="008C1C0A"/>
    <w:rsid w:val="008C2D8C"/>
    <w:rsid w:val="008C5A22"/>
    <w:rsid w:val="008C5AE8"/>
    <w:rsid w:val="008C6B34"/>
    <w:rsid w:val="008D67A2"/>
    <w:rsid w:val="008D6D4C"/>
    <w:rsid w:val="008E0B88"/>
    <w:rsid w:val="008E2199"/>
    <w:rsid w:val="008E6537"/>
    <w:rsid w:val="008E6ADC"/>
    <w:rsid w:val="008E7E1F"/>
    <w:rsid w:val="008F1301"/>
    <w:rsid w:val="008F6B79"/>
    <w:rsid w:val="00901119"/>
    <w:rsid w:val="009019F7"/>
    <w:rsid w:val="009027B6"/>
    <w:rsid w:val="00903FCE"/>
    <w:rsid w:val="009049BF"/>
    <w:rsid w:val="00904C24"/>
    <w:rsid w:val="009056CC"/>
    <w:rsid w:val="00905C54"/>
    <w:rsid w:val="00911073"/>
    <w:rsid w:val="00912D0B"/>
    <w:rsid w:val="00913295"/>
    <w:rsid w:val="00921412"/>
    <w:rsid w:val="00921414"/>
    <w:rsid w:val="009221AF"/>
    <w:rsid w:val="00927565"/>
    <w:rsid w:val="009278F9"/>
    <w:rsid w:val="00927A65"/>
    <w:rsid w:val="00931662"/>
    <w:rsid w:val="00933B59"/>
    <w:rsid w:val="00935E51"/>
    <w:rsid w:val="009439F1"/>
    <w:rsid w:val="00947BC8"/>
    <w:rsid w:val="009513CA"/>
    <w:rsid w:val="00953708"/>
    <w:rsid w:val="0096008A"/>
    <w:rsid w:val="00963FAA"/>
    <w:rsid w:val="00967778"/>
    <w:rsid w:val="00967CF3"/>
    <w:rsid w:val="009752C6"/>
    <w:rsid w:val="0097754D"/>
    <w:rsid w:val="00977EAC"/>
    <w:rsid w:val="00983396"/>
    <w:rsid w:val="00986DB7"/>
    <w:rsid w:val="00986E06"/>
    <w:rsid w:val="00991075"/>
    <w:rsid w:val="00996E67"/>
    <w:rsid w:val="00997D6E"/>
    <w:rsid w:val="009A0A88"/>
    <w:rsid w:val="009A404E"/>
    <w:rsid w:val="009A46C7"/>
    <w:rsid w:val="009A6A27"/>
    <w:rsid w:val="009B0FD0"/>
    <w:rsid w:val="009B52EA"/>
    <w:rsid w:val="009B55C8"/>
    <w:rsid w:val="009B7764"/>
    <w:rsid w:val="009B7CEC"/>
    <w:rsid w:val="009C0EC8"/>
    <w:rsid w:val="009C16F0"/>
    <w:rsid w:val="009D019D"/>
    <w:rsid w:val="009D369C"/>
    <w:rsid w:val="009D4B7E"/>
    <w:rsid w:val="009D7975"/>
    <w:rsid w:val="009E13DF"/>
    <w:rsid w:val="009E15A9"/>
    <w:rsid w:val="009E231F"/>
    <w:rsid w:val="009E2B1A"/>
    <w:rsid w:val="009E306A"/>
    <w:rsid w:val="009E4035"/>
    <w:rsid w:val="009E5B80"/>
    <w:rsid w:val="009F083D"/>
    <w:rsid w:val="00A02DF7"/>
    <w:rsid w:val="00A05586"/>
    <w:rsid w:val="00A06515"/>
    <w:rsid w:val="00A07EB1"/>
    <w:rsid w:val="00A127F5"/>
    <w:rsid w:val="00A139A6"/>
    <w:rsid w:val="00A13E8B"/>
    <w:rsid w:val="00A161CB"/>
    <w:rsid w:val="00A16550"/>
    <w:rsid w:val="00A21544"/>
    <w:rsid w:val="00A2410F"/>
    <w:rsid w:val="00A241E5"/>
    <w:rsid w:val="00A254D1"/>
    <w:rsid w:val="00A26DF6"/>
    <w:rsid w:val="00A31A5D"/>
    <w:rsid w:val="00A35344"/>
    <w:rsid w:val="00A366C9"/>
    <w:rsid w:val="00A4082C"/>
    <w:rsid w:val="00A43F34"/>
    <w:rsid w:val="00A457AA"/>
    <w:rsid w:val="00A45954"/>
    <w:rsid w:val="00A72704"/>
    <w:rsid w:val="00A732EE"/>
    <w:rsid w:val="00A7427D"/>
    <w:rsid w:val="00A7572E"/>
    <w:rsid w:val="00A76089"/>
    <w:rsid w:val="00A77A7D"/>
    <w:rsid w:val="00A865AE"/>
    <w:rsid w:val="00A9264D"/>
    <w:rsid w:val="00A92728"/>
    <w:rsid w:val="00A95507"/>
    <w:rsid w:val="00AA188B"/>
    <w:rsid w:val="00AA1DA0"/>
    <w:rsid w:val="00AA682D"/>
    <w:rsid w:val="00AA76BD"/>
    <w:rsid w:val="00AA7728"/>
    <w:rsid w:val="00AB05F2"/>
    <w:rsid w:val="00AB193B"/>
    <w:rsid w:val="00AB6258"/>
    <w:rsid w:val="00AB64D3"/>
    <w:rsid w:val="00AB6C53"/>
    <w:rsid w:val="00AC2E92"/>
    <w:rsid w:val="00AC49E5"/>
    <w:rsid w:val="00AC7839"/>
    <w:rsid w:val="00AD098E"/>
    <w:rsid w:val="00AD3BD3"/>
    <w:rsid w:val="00AD4A12"/>
    <w:rsid w:val="00AD7D96"/>
    <w:rsid w:val="00AE0B00"/>
    <w:rsid w:val="00AE4FA2"/>
    <w:rsid w:val="00AE58D6"/>
    <w:rsid w:val="00AE6865"/>
    <w:rsid w:val="00AE7624"/>
    <w:rsid w:val="00AF1650"/>
    <w:rsid w:val="00AF238E"/>
    <w:rsid w:val="00AF39F4"/>
    <w:rsid w:val="00AF4E5F"/>
    <w:rsid w:val="00AF4FEE"/>
    <w:rsid w:val="00AF7330"/>
    <w:rsid w:val="00B004CD"/>
    <w:rsid w:val="00B00A02"/>
    <w:rsid w:val="00B0422D"/>
    <w:rsid w:val="00B053EE"/>
    <w:rsid w:val="00B11F23"/>
    <w:rsid w:val="00B157A6"/>
    <w:rsid w:val="00B1778F"/>
    <w:rsid w:val="00B17908"/>
    <w:rsid w:val="00B22606"/>
    <w:rsid w:val="00B26154"/>
    <w:rsid w:val="00B2743C"/>
    <w:rsid w:val="00B372F8"/>
    <w:rsid w:val="00B37DDB"/>
    <w:rsid w:val="00B4186F"/>
    <w:rsid w:val="00B41A66"/>
    <w:rsid w:val="00B451DB"/>
    <w:rsid w:val="00B45CDA"/>
    <w:rsid w:val="00B464BC"/>
    <w:rsid w:val="00B469B2"/>
    <w:rsid w:val="00B523C8"/>
    <w:rsid w:val="00B55ADA"/>
    <w:rsid w:val="00B56A2A"/>
    <w:rsid w:val="00B57606"/>
    <w:rsid w:val="00B6094D"/>
    <w:rsid w:val="00B643E3"/>
    <w:rsid w:val="00B65281"/>
    <w:rsid w:val="00B67653"/>
    <w:rsid w:val="00B71084"/>
    <w:rsid w:val="00B74FCE"/>
    <w:rsid w:val="00B75366"/>
    <w:rsid w:val="00B82ECF"/>
    <w:rsid w:val="00B839C1"/>
    <w:rsid w:val="00B84E78"/>
    <w:rsid w:val="00B85A28"/>
    <w:rsid w:val="00B863BE"/>
    <w:rsid w:val="00B87035"/>
    <w:rsid w:val="00B90C57"/>
    <w:rsid w:val="00B91A32"/>
    <w:rsid w:val="00B91EE2"/>
    <w:rsid w:val="00B934A2"/>
    <w:rsid w:val="00B95DCA"/>
    <w:rsid w:val="00B964E3"/>
    <w:rsid w:val="00B96C41"/>
    <w:rsid w:val="00B97479"/>
    <w:rsid w:val="00BA020A"/>
    <w:rsid w:val="00BA5320"/>
    <w:rsid w:val="00BA71F4"/>
    <w:rsid w:val="00BA7519"/>
    <w:rsid w:val="00BB04DB"/>
    <w:rsid w:val="00BB0D1E"/>
    <w:rsid w:val="00BB36BA"/>
    <w:rsid w:val="00BB4F23"/>
    <w:rsid w:val="00BB5B88"/>
    <w:rsid w:val="00BB6FA1"/>
    <w:rsid w:val="00BB7B36"/>
    <w:rsid w:val="00BC6286"/>
    <w:rsid w:val="00BD067D"/>
    <w:rsid w:val="00BD0CFB"/>
    <w:rsid w:val="00BD0FA0"/>
    <w:rsid w:val="00BD1952"/>
    <w:rsid w:val="00BD46ED"/>
    <w:rsid w:val="00BE2732"/>
    <w:rsid w:val="00BE3087"/>
    <w:rsid w:val="00BE5F79"/>
    <w:rsid w:val="00BF1201"/>
    <w:rsid w:val="00BF15B9"/>
    <w:rsid w:val="00BF5410"/>
    <w:rsid w:val="00BF5669"/>
    <w:rsid w:val="00C017AB"/>
    <w:rsid w:val="00C01CBD"/>
    <w:rsid w:val="00C02AC8"/>
    <w:rsid w:val="00C0303C"/>
    <w:rsid w:val="00C04F47"/>
    <w:rsid w:val="00C13CA7"/>
    <w:rsid w:val="00C14058"/>
    <w:rsid w:val="00C14177"/>
    <w:rsid w:val="00C14A44"/>
    <w:rsid w:val="00C1576C"/>
    <w:rsid w:val="00C17F84"/>
    <w:rsid w:val="00C202FB"/>
    <w:rsid w:val="00C205FC"/>
    <w:rsid w:val="00C214B2"/>
    <w:rsid w:val="00C22575"/>
    <w:rsid w:val="00C22F32"/>
    <w:rsid w:val="00C24D32"/>
    <w:rsid w:val="00C25C65"/>
    <w:rsid w:val="00C263FB"/>
    <w:rsid w:val="00C26480"/>
    <w:rsid w:val="00C27840"/>
    <w:rsid w:val="00C304B7"/>
    <w:rsid w:val="00C30663"/>
    <w:rsid w:val="00C308AD"/>
    <w:rsid w:val="00C3392C"/>
    <w:rsid w:val="00C343A3"/>
    <w:rsid w:val="00C3460B"/>
    <w:rsid w:val="00C34818"/>
    <w:rsid w:val="00C35DBB"/>
    <w:rsid w:val="00C4127C"/>
    <w:rsid w:val="00C414F8"/>
    <w:rsid w:val="00C4384A"/>
    <w:rsid w:val="00C51069"/>
    <w:rsid w:val="00C515D6"/>
    <w:rsid w:val="00C539B8"/>
    <w:rsid w:val="00C5453D"/>
    <w:rsid w:val="00C55F88"/>
    <w:rsid w:val="00C56263"/>
    <w:rsid w:val="00C56E63"/>
    <w:rsid w:val="00C60617"/>
    <w:rsid w:val="00C62576"/>
    <w:rsid w:val="00C65761"/>
    <w:rsid w:val="00C722BB"/>
    <w:rsid w:val="00C731A9"/>
    <w:rsid w:val="00C74546"/>
    <w:rsid w:val="00C769E2"/>
    <w:rsid w:val="00C76ABF"/>
    <w:rsid w:val="00C81C20"/>
    <w:rsid w:val="00C82B57"/>
    <w:rsid w:val="00C86652"/>
    <w:rsid w:val="00C975AB"/>
    <w:rsid w:val="00C97E5D"/>
    <w:rsid w:val="00CA0D9F"/>
    <w:rsid w:val="00CA1AF6"/>
    <w:rsid w:val="00CA472E"/>
    <w:rsid w:val="00CA6081"/>
    <w:rsid w:val="00CA6AA6"/>
    <w:rsid w:val="00CB3683"/>
    <w:rsid w:val="00CB3E0A"/>
    <w:rsid w:val="00CB74EF"/>
    <w:rsid w:val="00CB795F"/>
    <w:rsid w:val="00CC0977"/>
    <w:rsid w:val="00CC1E7F"/>
    <w:rsid w:val="00CC53DE"/>
    <w:rsid w:val="00CC665B"/>
    <w:rsid w:val="00CD380E"/>
    <w:rsid w:val="00CD42EA"/>
    <w:rsid w:val="00CD4352"/>
    <w:rsid w:val="00CD51E7"/>
    <w:rsid w:val="00CE14D4"/>
    <w:rsid w:val="00CE2C45"/>
    <w:rsid w:val="00CE4C7C"/>
    <w:rsid w:val="00CE5DFE"/>
    <w:rsid w:val="00CE6D11"/>
    <w:rsid w:val="00CF739D"/>
    <w:rsid w:val="00D047A3"/>
    <w:rsid w:val="00D04AF0"/>
    <w:rsid w:val="00D151AB"/>
    <w:rsid w:val="00D20E0F"/>
    <w:rsid w:val="00D22061"/>
    <w:rsid w:val="00D25FE6"/>
    <w:rsid w:val="00D31311"/>
    <w:rsid w:val="00D368F9"/>
    <w:rsid w:val="00D37A0E"/>
    <w:rsid w:val="00D41EB0"/>
    <w:rsid w:val="00D45398"/>
    <w:rsid w:val="00D46077"/>
    <w:rsid w:val="00D46338"/>
    <w:rsid w:val="00D464A8"/>
    <w:rsid w:val="00D52DD2"/>
    <w:rsid w:val="00D534E0"/>
    <w:rsid w:val="00D56971"/>
    <w:rsid w:val="00D57264"/>
    <w:rsid w:val="00D65512"/>
    <w:rsid w:val="00D7552A"/>
    <w:rsid w:val="00D76486"/>
    <w:rsid w:val="00D77FD7"/>
    <w:rsid w:val="00D81DC8"/>
    <w:rsid w:val="00D8202B"/>
    <w:rsid w:val="00D87D71"/>
    <w:rsid w:val="00D90B32"/>
    <w:rsid w:val="00D938C0"/>
    <w:rsid w:val="00D943A3"/>
    <w:rsid w:val="00D9452F"/>
    <w:rsid w:val="00D956C2"/>
    <w:rsid w:val="00D95905"/>
    <w:rsid w:val="00D95A45"/>
    <w:rsid w:val="00DA1F2E"/>
    <w:rsid w:val="00DA6F33"/>
    <w:rsid w:val="00DB1149"/>
    <w:rsid w:val="00DB14A9"/>
    <w:rsid w:val="00DB2F93"/>
    <w:rsid w:val="00DB35E0"/>
    <w:rsid w:val="00DC295A"/>
    <w:rsid w:val="00DC4584"/>
    <w:rsid w:val="00DC469D"/>
    <w:rsid w:val="00DC4E37"/>
    <w:rsid w:val="00DC51B8"/>
    <w:rsid w:val="00DC7462"/>
    <w:rsid w:val="00DD078C"/>
    <w:rsid w:val="00DD4E71"/>
    <w:rsid w:val="00DD582D"/>
    <w:rsid w:val="00DD6561"/>
    <w:rsid w:val="00DD78C7"/>
    <w:rsid w:val="00DE2130"/>
    <w:rsid w:val="00DE3511"/>
    <w:rsid w:val="00DE546C"/>
    <w:rsid w:val="00DE6484"/>
    <w:rsid w:val="00DE696F"/>
    <w:rsid w:val="00DE7805"/>
    <w:rsid w:val="00DF00F1"/>
    <w:rsid w:val="00DF2789"/>
    <w:rsid w:val="00DF28B9"/>
    <w:rsid w:val="00DF3AD2"/>
    <w:rsid w:val="00DF4E56"/>
    <w:rsid w:val="00E000D4"/>
    <w:rsid w:val="00E01854"/>
    <w:rsid w:val="00E04D7F"/>
    <w:rsid w:val="00E05007"/>
    <w:rsid w:val="00E07B06"/>
    <w:rsid w:val="00E123C4"/>
    <w:rsid w:val="00E202F3"/>
    <w:rsid w:val="00E2313C"/>
    <w:rsid w:val="00E26571"/>
    <w:rsid w:val="00E32279"/>
    <w:rsid w:val="00E356FE"/>
    <w:rsid w:val="00E371AB"/>
    <w:rsid w:val="00E40970"/>
    <w:rsid w:val="00E4188A"/>
    <w:rsid w:val="00E443C2"/>
    <w:rsid w:val="00E4506E"/>
    <w:rsid w:val="00E47339"/>
    <w:rsid w:val="00E516E1"/>
    <w:rsid w:val="00E522A1"/>
    <w:rsid w:val="00E542EE"/>
    <w:rsid w:val="00E5584B"/>
    <w:rsid w:val="00E57051"/>
    <w:rsid w:val="00E605CD"/>
    <w:rsid w:val="00E60BB0"/>
    <w:rsid w:val="00E62471"/>
    <w:rsid w:val="00E63181"/>
    <w:rsid w:val="00E63E66"/>
    <w:rsid w:val="00E6464D"/>
    <w:rsid w:val="00E64E06"/>
    <w:rsid w:val="00E65610"/>
    <w:rsid w:val="00E66767"/>
    <w:rsid w:val="00E735FD"/>
    <w:rsid w:val="00E755A1"/>
    <w:rsid w:val="00E807C5"/>
    <w:rsid w:val="00E80ED2"/>
    <w:rsid w:val="00E82FCB"/>
    <w:rsid w:val="00E840F8"/>
    <w:rsid w:val="00E8579F"/>
    <w:rsid w:val="00E913AF"/>
    <w:rsid w:val="00E918F9"/>
    <w:rsid w:val="00E92989"/>
    <w:rsid w:val="00E92FC9"/>
    <w:rsid w:val="00E92FCF"/>
    <w:rsid w:val="00E95115"/>
    <w:rsid w:val="00E95EB6"/>
    <w:rsid w:val="00E9680A"/>
    <w:rsid w:val="00E9751D"/>
    <w:rsid w:val="00EA0DBE"/>
    <w:rsid w:val="00EA34E4"/>
    <w:rsid w:val="00EA35A2"/>
    <w:rsid w:val="00EA71B0"/>
    <w:rsid w:val="00EB00C2"/>
    <w:rsid w:val="00EB0153"/>
    <w:rsid w:val="00EB0BD8"/>
    <w:rsid w:val="00EB0DAA"/>
    <w:rsid w:val="00EB1698"/>
    <w:rsid w:val="00EB1F08"/>
    <w:rsid w:val="00EB436C"/>
    <w:rsid w:val="00EB47AC"/>
    <w:rsid w:val="00EC1746"/>
    <w:rsid w:val="00EC17D4"/>
    <w:rsid w:val="00EC1BB7"/>
    <w:rsid w:val="00EC200F"/>
    <w:rsid w:val="00EC30D1"/>
    <w:rsid w:val="00EC3DFA"/>
    <w:rsid w:val="00EC4751"/>
    <w:rsid w:val="00EC76F7"/>
    <w:rsid w:val="00ED0772"/>
    <w:rsid w:val="00ED5ACF"/>
    <w:rsid w:val="00ED7325"/>
    <w:rsid w:val="00EE1E34"/>
    <w:rsid w:val="00EE21F6"/>
    <w:rsid w:val="00EE40D0"/>
    <w:rsid w:val="00EE45F7"/>
    <w:rsid w:val="00EE52FC"/>
    <w:rsid w:val="00EE5427"/>
    <w:rsid w:val="00EE564B"/>
    <w:rsid w:val="00EE5FBD"/>
    <w:rsid w:val="00EE697A"/>
    <w:rsid w:val="00EF18A7"/>
    <w:rsid w:val="00EF31B1"/>
    <w:rsid w:val="00EF37E7"/>
    <w:rsid w:val="00EF7359"/>
    <w:rsid w:val="00F114CD"/>
    <w:rsid w:val="00F145D5"/>
    <w:rsid w:val="00F14C34"/>
    <w:rsid w:val="00F170D7"/>
    <w:rsid w:val="00F23977"/>
    <w:rsid w:val="00F246B6"/>
    <w:rsid w:val="00F30ED7"/>
    <w:rsid w:val="00F32E5C"/>
    <w:rsid w:val="00F35DF5"/>
    <w:rsid w:val="00F401C5"/>
    <w:rsid w:val="00F40C11"/>
    <w:rsid w:val="00F42FC2"/>
    <w:rsid w:val="00F43350"/>
    <w:rsid w:val="00F43673"/>
    <w:rsid w:val="00F4620E"/>
    <w:rsid w:val="00F53084"/>
    <w:rsid w:val="00F56A77"/>
    <w:rsid w:val="00F570E4"/>
    <w:rsid w:val="00F57906"/>
    <w:rsid w:val="00F62F9B"/>
    <w:rsid w:val="00F64625"/>
    <w:rsid w:val="00F65DC9"/>
    <w:rsid w:val="00F81577"/>
    <w:rsid w:val="00F81BA6"/>
    <w:rsid w:val="00F81D8B"/>
    <w:rsid w:val="00F8674D"/>
    <w:rsid w:val="00F86C9F"/>
    <w:rsid w:val="00F87D5F"/>
    <w:rsid w:val="00F931D7"/>
    <w:rsid w:val="00F9366F"/>
    <w:rsid w:val="00F96B9D"/>
    <w:rsid w:val="00F96BBA"/>
    <w:rsid w:val="00FA22F2"/>
    <w:rsid w:val="00FA3102"/>
    <w:rsid w:val="00FA32C4"/>
    <w:rsid w:val="00FA60C0"/>
    <w:rsid w:val="00FA7EED"/>
    <w:rsid w:val="00FB02C0"/>
    <w:rsid w:val="00FB20D6"/>
    <w:rsid w:val="00FB2307"/>
    <w:rsid w:val="00FB259F"/>
    <w:rsid w:val="00FB3865"/>
    <w:rsid w:val="00FB6ABD"/>
    <w:rsid w:val="00FB6C03"/>
    <w:rsid w:val="00FB70AF"/>
    <w:rsid w:val="00FC144F"/>
    <w:rsid w:val="00FC283F"/>
    <w:rsid w:val="00FC3B6B"/>
    <w:rsid w:val="00FC46CD"/>
    <w:rsid w:val="00FC59F9"/>
    <w:rsid w:val="00FC70D5"/>
    <w:rsid w:val="00FD01E5"/>
    <w:rsid w:val="00FD1571"/>
    <w:rsid w:val="00FD2267"/>
    <w:rsid w:val="00FD6014"/>
    <w:rsid w:val="00FD61AD"/>
    <w:rsid w:val="00FD7121"/>
    <w:rsid w:val="00FE0154"/>
    <w:rsid w:val="00FE4CF9"/>
    <w:rsid w:val="00FE6BB8"/>
    <w:rsid w:val="00FE6C54"/>
    <w:rsid w:val="00FF02CB"/>
    <w:rsid w:val="00FF05CF"/>
    <w:rsid w:val="00FF283A"/>
    <w:rsid w:val="00FF6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A85004-ACAF-4F5F-9C43-C509278C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76098664">
      <w:bodyDiv w:val="1"/>
      <w:marLeft w:val="0"/>
      <w:marRight w:val="0"/>
      <w:marTop w:val="0"/>
      <w:marBottom w:val="0"/>
      <w:divBdr>
        <w:top w:val="none" w:sz="0" w:space="0" w:color="auto"/>
        <w:left w:val="none" w:sz="0" w:space="0" w:color="auto"/>
        <w:bottom w:val="none" w:sz="0" w:space="0" w:color="auto"/>
        <w:right w:val="none" w:sz="0" w:space="0" w:color="auto"/>
      </w:divBdr>
    </w:div>
    <w:div w:id="88353194">
      <w:bodyDiv w:val="1"/>
      <w:marLeft w:val="0"/>
      <w:marRight w:val="0"/>
      <w:marTop w:val="0"/>
      <w:marBottom w:val="0"/>
      <w:divBdr>
        <w:top w:val="none" w:sz="0" w:space="0" w:color="auto"/>
        <w:left w:val="none" w:sz="0" w:space="0" w:color="auto"/>
        <w:bottom w:val="none" w:sz="0" w:space="0" w:color="auto"/>
        <w:right w:val="none" w:sz="0" w:space="0" w:color="auto"/>
      </w:divBdr>
    </w:div>
    <w:div w:id="125584154">
      <w:bodyDiv w:val="1"/>
      <w:marLeft w:val="0"/>
      <w:marRight w:val="0"/>
      <w:marTop w:val="0"/>
      <w:marBottom w:val="0"/>
      <w:divBdr>
        <w:top w:val="none" w:sz="0" w:space="0" w:color="auto"/>
        <w:left w:val="none" w:sz="0" w:space="0" w:color="auto"/>
        <w:bottom w:val="none" w:sz="0" w:space="0" w:color="auto"/>
        <w:right w:val="none" w:sz="0" w:space="0" w:color="auto"/>
      </w:divBdr>
    </w:div>
    <w:div w:id="159934745">
      <w:bodyDiv w:val="1"/>
      <w:marLeft w:val="0"/>
      <w:marRight w:val="0"/>
      <w:marTop w:val="0"/>
      <w:marBottom w:val="0"/>
      <w:divBdr>
        <w:top w:val="none" w:sz="0" w:space="0" w:color="auto"/>
        <w:left w:val="none" w:sz="0" w:space="0" w:color="auto"/>
        <w:bottom w:val="none" w:sz="0" w:space="0" w:color="auto"/>
        <w:right w:val="none" w:sz="0" w:space="0" w:color="auto"/>
      </w:divBdr>
    </w:div>
    <w:div w:id="214976717">
      <w:bodyDiv w:val="1"/>
      <w:marLeft w:val="0"/>
      <w:marRight w:val="0"/>
      <w:marTop w:val="0"/>
      <w:marBottom w:val="0"/>
      <w:divBdr>
        <w:top w:val="none" w:sz="0" w:space="0" w:color="auto"/>
        <w:left w:val="none" w:sz="0" w:space="0" w:color="auto"/>
        <w:bottom w:val="none" w:sz="0" w:space="0" w:color="auto"/>
        <w:right w:val="none" w:sz="0" w:space="0" w:color="auto"/>
      </w:divBdr>
    </w:div>
    <w:div w:id="238053933">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251738588">
      <w:bodyDiv w:val="1"/>
      <w:marLeft w:val="0"/>
      <w:marRight w:val="0"/>
      <w:marTop w:val="0"/>
      <w:marBottom w:val="0"/>
      <w:divBdr>
        <w:top w:val="none" w:sz="0" w:space="0" w:color="auto"/>
        <w:left w:val="none" w:sz="0" w:space="0" w:color="auto"/>
        <w:bottom w:val="none" w:sz="0" w:space="0" w:color="auto"/>
        <w:right w:val="none" w:sz="0" w:space="0" w:color="auto"/>
      </w:divBdr>
    </w:div>
    <w:div w:id="254411496">
      <w:bodyDiv w:val="1"/>
      <w:marLeft w:val="0"/>
      <w:marRight w:val="0"/>
      <w:marTop w:val="0"/>
      <w:marBottom w:val="0"/>
      <w:divBdr>
        <w:top w:val="none" w:sz="0" w:space="0" w:color="auto"/>
        <w:left w:val="none" w:sz="0" w:space="0" w:color="auto"/>
        <w:bottom w:val="none" w:sz="0" w:space="0" w:color="auto"/>
        <w:right w:val="none" w:sz="0" w:space="0" w:color="auto"/>
      </w:divBdr>
    </w:div>
    <w:div w:id="376592474">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687827138">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44443773">
      <w:bodyDiv w:val="1"/>
      <w:marLeft w:val="0"/>
      <w:marRight w:val="0"/>
      <w:marTop w:val="0"/>
      <w:marBottom w:val="0"/>
      <w:divBdr>
        <w:top w:val="none" w:sz="0" w:space="0" w:color="auto"/>
        <w:left w:val="none" w:sz="0" w:space="0" w:color="auto"/>
        <w:bottom w:val="none" w:sz="0" w:space="0" w:color="auto"/>
        <w:right w:val="none" w:sz="0" w:space="0" w:color="auto"/>
      </w:divBdr>
    </w:div>
    <w:div w:id="86162671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929049439">
      <w:bodyDiv w:val="1"/>
      <w:marLeft w:val="0"/>
      <w:marRight w:val="0"/>
      <w:marTop w:val="0"/>
      <w:marBottom w:val="0"/>
      <w:divBdr>
        <w:top w:val="none" w:sz="0" w:space="0" w:color="auto"/>
        <w:left w:val="none" w:sz="0" w:space="0" w:color="auto"/>
        <w:bottom w:val="none" w:sz="0" w:space="0" w:color="auto"/>
        <w:right w:val="none" w:sz="0" w:space="0" w:color="auto"/>
      </w:divBdr>
    </w:div>
    <w:div w:id="1032416150">
      <w:bodyDiv w:val="1"/>
      <w:marLeft w:val="0"/>
      <w:marRight w:val="0"/>
      <w:marTop w:val="0"/>
      <w:marBottom w:val="0"/>
      <w:divBdr>
        <w:top w:val="none" w:sz="0" w:space="0" w:color="auto"/>
        <w:left w:val="none" w:sz="0" w:space="0" w:color="auto"/>
        <w:bottom w:val="none" w:sz="0" w:space="0" w:color="auto"/>
        <w:right w:val="none" w:sz="0" w:space="0" w:color="auto"/>
      </w:divBdr>
    </w:div>
    <w:div w:id="1037049450">
      <w:bodyDiv w:val="1"/>
      <w:marLeft w:val="0"/>
      <w:marRight w:val="0"/>
      <w:marTop w:val="0"/>
      <w:marBottom w:val="0"/>
      <w:divBdr>
        <w:top w:val="none" w:sz="0" w:space="0" w:color="auto"/>
        <w:left w:val="none" w:sz="0" w:space="0" w:color="auto"/>
        <w:bottom w:val="none" w:sz="0" w:space="0" w:color="auto"/>
        <w:right w:val="none" w:sz="0" w:space="0" w:color="auto"/>
      </w:divBdr>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061246819">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250503704">
      <w:bodyDiv w:val="1"/>
      <w:marLeft w:val="0"/>
      <w:marRight w:val="0"/>
      <w:marTop w:val="0"/>
      <w:marBottom w:val="0"/>
      <w:divBdr>
        <w:top w:val="none" w:sz="0" w:space="0" w:color="auto"/>
        <w:left w:val="none" w:sz="0" w:space="0" w:color="auto"/>
        <w:bottom w:val="none" w:sz="0" w:space="0" w:color="auto"/>
        <w:right w:val="none" w:sz="0" w:space="0" w:color="auto"/>
      </w:divBdr>
    </w:div>
    <w:div w:id="1272124298">
      <w:bodyDiv w:val="1"/>
      <w:marLeft w:val="0"/>
      <w:marRight w:val="0"/>
      <w:marTop w:val="0"/>
      <w:marBottom w:val="0"/>
      <w:divBdr>
        <w:top w:val="none" w:sz="0" w:space="0" w:color="auto"/>
        <w:left w:val="none" w:sz="0" w:space="0" w:color="auto"/>
        <w:bottom w:val="none" w:sz="0" w:space="0" w:color="auto"/>
        <w:right w:val="none" w:sz="0" w:space="0" w:color="auto"/>
      </w:divBdr>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67048803">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04930982">
      <w:bodyDiv w:val="1"/>
      <w:marLeft w:val="0"/>
      <w:marRight w:val="0"/>
      <w:marTop w:val="0"/>
      <w:marBottom w:val="0"/>
      <w:divBdr>
        <w:top w:val="none" w:sz="0" w:space="0" w:color="auto"/>
        <w:left w:val="none" w:sz="0" w:space="0" w:color="auto"/>
        <w:bottom w:val="none" w:sz="0" w:space="0" w:color="auto"/>
        <w:right w:val="none" w:sz="0" w:space="0" w:color="auto"/>
      </w:divBdr>
    </w:div>
    <w:div w:id="1513034695">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35147234">
      <w:bodyDiv w:val="1"/>
      <w:marLeft w:val="0"/>
      <w:marRight w:val="0"/>
      <w:marTop w:val="0"/>
      <w:marBottom w:val="0"/>
      <w:divBdr>
        <w:top w:val="none" w:sz="0" w:space="0" w:color="auto"/>
        <w:left w:val="none" w:sz="0" w:space="0" w:color="auto"/>
        <w:bottom w:val="none" w:sz="0" w:space="0" w:color="auto"/>
        <w:right w:val="none" w:sz="0" w:space="0" w:color="auto"/>
      </w:divBdr>
    </w:div>
    <w:div w:id="1566573911">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640067277">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01991437">
      <w:bodyDiv w:val="1"/>
      <w:marLeft w:val="0"/>
      <w:marRight w:val="0"/>
      <w:marTop w:val="0"/>
      <w:marBottom w:val="0"/>
      <w:divBdr>
        <w:top w:val="none" w:sz="0" w:space="0" w:color="auto"/>
        <w:left w:val="none" w:sz="0" w:space="0" w:color="auto"/>
        <w:bottom w:val="none" w:sz="0" w:space="0" w:color="auto"/>
        <w:right w:val="none" w:sz="0" w:space="0" w:color="auto"/>
      </w:divBdr>
    </w:div>
    <w:div w:id="1802721610">
      <w:bodyDiv w:val="1"/>
      <w:marLeft w:val="0"/>
      <w:marRight w:val="0"/>
      <w:marTop w:val="0"/>
      <w:marBottom w:val="0"/>
      <w:divBdr>
        <w:top w:val="none" w:sz="0" w:space="0" w:color="auto"/>
        <w:left w:val="none" w:sz="0" w:space="0" w:color="auto"/>
        <w:bottom w:val="none" w:sz="0" w:space="0" w:color="auto"/>
        <w:right w:val="none" w:sz="0" w:space="0" w:color="auto"/>
      </w:divBdr>
    </w:div>
    <w:div w:id="1820878556">
      <w:bodyDiv w:val="1"/>
      <w:marLeft w:val="0"/>
      <w:marRight w:val="0"/>
      <w:marTop w:val="0"/>
      <w:marBottom w:val="0"/>
      <w:divBdr>
        <w:top w:val="none" w:sz="0" w:space="0" w:color="auto"/>
        <w:left w:val="none" w:sz="0" w:space="0" w:color="auto"/>
        <w:bottom w:val="none" w:sz="0" w:space="0" w:color="auto"/>
        <w:right w:val="none" w:sz="0" w:space="0" w:color="auto"/>
      </w:divBdr>
    </w:div>
    <w:div w:id="1845582190">
      <w:bodyDiv w:val="1"/>
      <w:marLeft w:val="0"/>
      <w:marRight w:val="0"/>
      <w:marTop w:val="0"/>
      <w:marBottom w:val="0"/>
      <w:divBdr>
        <w:top w:val="none" w:sz="0" w:space="0" w:color="auto"/>
        <w:left w:val="none" w:sz="0" w:space="0" w:color="auto"/>
        <w:bottom w:val="none" w:sz="0" w:space="0" w:color="auto"/>
        <w:right w:val="none" w:sz="0" w:space="0" w:color="auto"/>
      </w:divBdr>
    </w:div>
    <w:div w:id="1852253730">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108005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11322816">
      <w:bodyDiv w:val="1"/>
      <w:marLeft w:val="0"/>
      <w:marRight w:val="0"/>
      <w:marTop w:val="0"/>
      <w:marBottom w:val="0"/>
      <w:divBdr>
        <w:top w:val="none" w:sz="0" w:space="0" w:color="auto"/>
        <w:left w:val="none" w:sz="0" w:space="0" w:color="auto"/>
        <w:bottom w:val="none" w:sz="0" w:space="0" w:color="auto"/>
        <w:right w:val="none" w:sz="0" w:space="0" w:color="auto"/>
      </w:divBdr>
    </w:div>
    <w:div w:id="2016609236">
      <w:bodyDiv w:val="1"/>
      <w:marLeft w:val="0"/>
      <w:marRight w:val="0"/>
      <w:marTop w:val="0"/>
      <w:marBottom w:val="0"/>
      <w:divBdr>
        <w:top w:val="none" w:sz="0" w:space="0" w:color="auto"/>
        <w:left w:val="none" w:sz="0" w:space="0" w:color="auto"/>
        <w:bottom w:val="none" w:sz="0" w:space="0" w:color="auto"/>
        <w:right w:val="none" w:sz="0" w:space="0" w:color="auto"/>
      </w:divBdr>
    </w:div>
    <w:div w:id="2033409792">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241958">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6AE34-1561-4C1F-A30B-8A55D324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10</Pages>
  <Words>4267</Words>
  <Characters>24328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55</cp:revision>
  <cp:lastPrinted>2015-04-13T11:14:00Z</cp:lastPrinted>
  <dcterms:created xsi:type="dcterms:W3CDTF">2015-04-13T08:22:00Z</dcterms:created>
  <dcterms:modified xsi:type="dcterms:W3CDTF">2015-08-17T12:18:00Z</dcterms:modified>
</cp:coreProperties>
</file>