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3E4A34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June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ON </w:t>
      </w:r>
      <w:r w:rsidR="00CE35E6">
        <w:rPr>
          <w:rFonts w:ascii="Times New Roman" w:hAnsi="Times New Roman"/>
          <w:b/>
          <w:sz w:val="24"/>
          <w:szCs w:val="24"/>
        </w:rPr>
        <w:t>19 JUNE 2015</w:t>
      </w:r>
      <w:r w:rsidR="000261DB" w:rsidRPr="000261DB">
        <w:rPr>
          <w:rFonts w:ascii="Times New Roman" w:hAnsi="Times New Roman"/>
          <w:b/>
          <w:sz w:val="24"/>
          <w:szCs w:val="24"/>
        </w:rPr>
        <w:t xml:space="preserve"> </w:t>
      </w:r>
      <w:r w:rsidR="000261DB" w:rsidRPr="00205476">
        <w:rPr>
          <w:rFonts w:ascii="Times New Roman" w:hAnsi="Times New Roman"/>
          <w:b/>
          <w:sz w:val="24"/>
          <w:szCs w:val="24"/>
        </w:rPr>
        <w:t xml:space="preserve">AT 07:30 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3E4A34" w:rsidRPr="000261DB" w:rsidRDefault="003E4A34" w:rsidP="000261D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261DB">
        <w:rPr>
          <w:rFonts w:ascii="Times New Roman" w:eastAsia="Times New Roman" w:hAnsi="Times New Roman"/>
          <w:sz w:val="24"/>
          <w:szCs w:val="24"/>
          <w:lang w:val="en-GB"/>
        </w:rPr>
        <w:t>2.1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0261DB"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Update on Industry’s 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>Safety Performance</w:t>
      </w:r>
      <w:r w:rsidR="000261DB"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– </w:t>
      </w:r>
      <w:r w:rsidRPr="000261DB">
        <w:rPr>
          <w:rFonts w:ascii="Times New Roman" w:eastAsia="Times New Roman" w:hAnsi="Times New Roman"/>
          <w:b/>
          <w:sz w:val="24"/>
          <w:szCs w:val="24"/>
          <w:lang w:val="en-GB"/>
        </w:rPr>
        <w:t>(Circular No. 11/15)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CE35E6">
        <w:rPr>
          <w:rFonts w:ascii="Times New Roman" w:hAnsi="Times New Roman"/>
          <w:b/>
          <w:sz w:val="24"/>
          <w:szCs w:val="24"/>
        </w:rPr>
        <w:t>03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3E4A34">
        <w:rPr>
          <w:rFonts w:ascii="Times New Roman" w:hAnsi="Times New Roman"/>
          <w:b/>
          <w:sz w:val="24"/>
          <w:szCs w:val="24"/>
        </w:rPr>
        <w:t>08</w:t>
      </w:r>
      <w:r w:rsidR="00205476" w:rsidRPr="009C7FED">
        <w:rPr>
          <w:rFonts w:ascii="Times New Roman" w:hAnsi="Times New Roman"/>
          <w:b/>
          <w:sz w:val="24"/>
          <w:szCs w:val="24"/>
        </w:rPr>
        <w:t>/</w:t>
      </w:r>
      <w:r w:rsidR="00506157">
        <w:rPr>
          <w:rFonts w:ascii="Times New Roman" w:hAnsi="Times New Roman"/>
          <w:b/>
          <w:sz w:val="24"/>
          <w:szCs w:val="24"/>
        </w:rPr>
        <w:t>1</w:t>
      </w:r>
      <w:r w:rsidR="007729DF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3E4A34" w:rsidRPr="000261DB" w:rsidRDefault="003E4A3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261DB">
        <w:rPr>
          <w:rFonts w:ascii="Times New Roman" w:hAnsi="Times New Roman"/>
          <w:sz w:val="24"/>
          <w:szCs w:val="24"/>
        </w:rPr>
        <w:t>4.2</w:t>
      </w:r>
      <w:r w:rsidRPr="000261DB">
        <w:rPr>
          <w:rFonts w:ascii="Times New Roman" w:hAnsi="Times New Roman"/>
          <w:sz w:val="24"/>
          <w:szCs w:val="24"/>
        </w:rPr>
        <w:tab/>
        <w:t xml:space="preserve">Confirmation of the Note for Record – </w:t>
      </w:r>
      <w:r w:rsidRPr="000261DB">
        <w:rPr>
          <w:rFonts w:ascii="Times New Roman" w:hAnsi="Times New Roman"/>
          <w:b/>
          <w:sz w:val="24"/>
          <w:szCs w:val="24"/>
        </w:rPr>
        <w:t>(Circular No. 10/15)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</w:t>
      </w:r>
      <w:r w:rsidR="000261DB">
        <w:rPr>
          <w:rFonts w:ascii="Times New Roman" w:hAnsi="Times New Roman"/>
          <w:sz w:val="24"/>
          <w:szCs w:val="24"/>
        </w:rPr>
        <w:t>s</w:t>
      </w:r>
      <w:r w:rsidR="0097409C" w:rsidRPr="00DA27DD">
        <w:rPr>
          <w:rFonts w:ascii="Times New Roman" w:hAnsi="Times New Roman"/>
          <w:sz w:val="24"/>
          <w:szCs w:val="24"/>
        </w:rPr>
        <w:t xml:space="preserve"> for Record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729DF" w:rsidRDefault="007729DF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</w:r>
      <w:r w:rsidR="00FA7C36">
        <w:rPr>
          <w:rFonts w:ascii="Times New Roman" w:hAnsi="Times New Roman"/>
          <w:b/>
          <w:sz w:val="24"/>
          <w:szCs w:val="24"/>
        </w:rPr>
        <w:t>LEARNING HUB (LH) STRATEGIC PLAN (2014 – 2016)</w:t>
      </w:r>
    </w:p>
    <w:p w:rsidR="00FA7C36" w:rsidRDefault="00FA7C36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A7C36">
        <w:rPr>
          <w:rFonts w:ascii="Times New Roman" w:hAnsi="Times New Roman"/>
          <w:sz w:val="24"/>
          <w:szCs w:val="24"/>
        </w:rPr>
        <w:tab/>
        <w:t xml:space="preserve">5.1 Progress </w:t>
      </w:r>
      <w:r>
        <w:rPr>
          <w:rFonts w:ascii="Times New Roman" w:hAnsi="Times New Roman"/>
          <w:sz w:val="24"/>
          <w:szCs w:val="24"/>
        </w:rPr>
        <w:t>on the implementation of the LH Strategic Plan</w:t>
      </w:r>
      <w:r w:rsidRPr="00FA7C36">
        <w:rPr>
          <w:rFonts w:ascii="Times New Roman" w:hAnsi="Times New Roman"/>
          <w:sz w:val="24"/>
          <w:szCs w:val="24"/>
        </w:rPr>
        <w:t xml:space="preserve"> – </w:t>
      </w:r>
      <w:r w:rsidRPr="00FA7C36">
        <w:rPr>
          <w:rFonts w:ascii="Times New Roman" w:hAnsi="Times New Roman"/>
          <w:b/>
          <w:sz w:val="24"/>
          <w:szCs w:val="24"/>
        </w:rPr>
        <w:t xml:space="preserve">(Circular No. </w:t>
      </w:r>
      <w:r w:rsidR="003E4A34">
        <w:rPr>
          <w:rFonts w:ascii="Times New Roman" w:hAnsi="Times New Roman"/>
          <w:b/>
          <w:sz w:val="24"/>
          <w:szCs w:val="24"/>
        </w:rPr>
        <w:t>12</w:t>
      </w:r>
      <w:r w:rsidRPr="00FA7C36">
        <w:rPr>
          <w:rFonts w:ascii="Times New Roman" w:hAnsi="Times New Roman"/>
          <w:b/>
          <w:sz w:val="24"/>
          <w:szCs w:val="24"/>
        </w:rPr>
        <w:t>/15)</w:t>
      </w:r>
    </w:p>
    <w:p w:rsidR="007729DF" w:rsidRDefault="007729D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A7C36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352BD" w:rsidRPr="009C4EB0">
        <w:rPr>
          <w:rFonts w:ascii="Times New Roman" w:hAnsi="Times New Roman"/>
          <w:b/>
          <w:sz w:val="24"/>
          <w:szCs w:val="24"/>
        </w:rPr>
        <w:t xml:space="preserve">.   </w:t>
      </w:r>
      <w:r w:rsidR="00F352BD"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CE35E6" w:rsidRDefault="00CE35E6" w:rsidP="00CE35E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6.1</w:t>
      </w:r>
      <w:r>
        <w:rPr>
          <w:color w:val="000000"/>
        </w:rPr>
        <w:tab/>
        <w:t xml:space="preserve">MOSH Dust Team name change to MOSH Airborne Pollutant Team – </w:t>
      </w:r>
      <w:r w:rsidRPr="000261DB">
        <w:rPr>
          <w:b/>
          <w:color w:val="000000"/>
        </w:rPr>
        <w:t xml:space="preserve">(Circular No. </w:t>
      </w:r>
      <w:r w:rsidR="003E4A34" w:rsidRPr="000261DB">
        <w:rPr>
          <w:b/>
          <w:color w:val="000000"/>
        </w:rPr>
        <w:t>13</w:t>
      </w:r>
      <w:r w:rsidRPr="000261DB">
        <w:rPr>
          <w:b/>
          <w:color w:val="000000"/>
        </w:rPr>
        <w:t>/15</w:t>
      </w:r>
      <w:r w:rsidRPr="00261C43">
        <w:rPr>
          <w:b/>
          <w:i/>
          <w:color w:val="000000"/>
        </w:rPr>
        <w:t>)</w:t>
      </w:r>
    </w:p>
    <w:p w:rsidR="00CE35E6" w:rsidRDefault="00CE35E6" w:rsidP="00CE35E6">
      <w:pPr>
        <w:pStyle w:val="ListParagraph"/>
        <w:ind w:left="1440" w:hanging="720"/>
        <w:jc w:val="both"/>
        <w:rPr>
          <w:b/>
          <w:i/>
          <w:color w:val="000000"/>
        </w:rPr>
      </w:pPr>
      <w:r>
        <w:rPr>
          <w:color w:val="000000"/>
        </w:rPr>
        <w:t>6.2</w:t>
      </w:r>
      <w:r>
        <w:rPr>
          <w:color w:val="000000"/>
        </w:rPr>
        <w:tab/>
        <w:t xml:space="preserve">Fires and Explosions – Another stream within the MOSH Learning Hub - </w:t>
      </w:r>
      <w:r w:rsidRPr="000261DB">
        <w:rPr>
          <w:b/>
          <w:color w:val="000000"/>
        </w:rPr>
        <w:t xml:space="preserve">(Circular No. </w:t>
      </w:r>
      <w:r w:rsidR="003E4A34" w:rsidRPr="000261DB">
        <w:rPr>
          <w:b/>
          <w:color w:val="000000"/>
        </w:rPr>
        <w:t>14</w:t>
      </w:r>
      <w:r w:rsidRPr="000261DB">
        <w:rPr>
          <w:b/>
          <w:color w:val="000000"/>
        </w:rPr>
        <w:t>/15)</w:t>
      </w:r>
    </w:p>
    <w:p w:rsidR="00CE35E6" w:rsidRDefault="00CE35E6" w:rsidP="00CE35E6">
      <w:pPr>
        <w:pStyle w:val="ListParagraph"/>
        <w:ind w:left="1440" w:hanging="720"/>
        <w:jc w:val="both"/>
        <w:rPr>
          <w:color w:val="000000"/>
        </w:rPr>
      </w:pPr>
      <w:r w:rsidRPr="000261DB">
        <w:rPr>
          <w:color w:val="000000"/>
        </w:rPr>
        <w:t>6.3</w:t>
      </w:r>
      <w:r>
        <w:rPr>
          <w:color w:val="000000"/>
        </w:rPr>
        <w:tab/>
        <w:t xml:space="preserve">Consolidated Adoption </w:t>
      </w:r>
      <w:r w:rsidR="000261DB">
        <w:rPr>
          <w:color w:val="000000"/>
        </w:rPr>
        <w:t>Progress</w:t>
      </w:r>
      <w:r>
        <w:rPr>
          <w:color w:val="000000"/>
        </w:rPr>
        <w:t xml:space="preserve"> – Q2 Report</w:t>
      </w:r>
    </w:p>
    <w:p w:rsidR="000261DB" w:rsidRPr="00CE35E6" w:rsidRDefault="000261DB" w:rsidP="00CE35E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6.4</w:t>
      </w:r>
      <w:r>
        <w:rPr>
          <w:color w:val="000000"/>
        </w:rPr>
        <w:tab/>
        <w:t>Missing Person Locator System</w:t>
      </w:r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7409C" w:rsidRPr="009F080D" w:rsidRDefault="00FA7C3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700A1F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>FOG</w:t>
      </w:r>
      <w:r w:rsidR="000261DB">
        <w:rPr>
          <w:rFonts w:ascii="Times New Roman" w:hAnsi="Times New Roman"/>
          <w:sz w:val="24"/>
          <w:szCs w:val="24"/>
        </w:rPr>
        <w:t xml:space="preserve"> </w:t>
      </w:r>
      <w:r w:rsidR="00700A1F" w:rsidRPr="009F080D">
        <w:rPr>
          <w:rFonts w:ascii="Times New Roman" w:hAnsi="Times New Roman"/>
          <w:sz w:val="24"/>
          <w:szCs w:val="24"/>
        </w:rPr>
        <w:t>Team</w:t>
      </w:r>
      <w:r w:rsidR="00700A1F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700A1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="009C5C49" w:rsidRPr="009F080D">
        <w:rPr>
          <w:rFonts w:ascii="Times New Roman" w:hAnsi="Times New Roman"/>
          <w:sz w:val="24"/>
          <w:szCs w:val="24"/>
        </w:rPr>
        <w:t>Team</w:t>
      </w:r>
      <w:r w:rsidR="000261DB" w:rsidRPr="000261DB">
        <w:rPr>
          <w:rFonts w:ascii="Times New Roman" w:hAnsi="Times New Roman"/>
          <w:sz w:val="24"/>
          <w:szCs w:val="24"/>
        </w:rPr>
        <w:t xml:space="preserve"> </w:t>
      </w:r>
      <w:r w:rsidR="000261DB">
        <w:rPr>
          <w:rFonts w:ascii="Times New Roman" w:hAnsi="Times New Roman"/>
          <w:sz w:val="24"/>
          <w:szCs w:val="24"/>
        </w:rPr>
        <w:t>Presentation on “Ledging” Risk</w:t>
      </w:r>
    </w:p>
    <w:p w:rsidR="0097409C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700A1F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 xml:space="preserve">Noise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CE35E6" w:rsidRPr="009F080D" w:rsidRDefault="00CE35E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7.4</w:t>
      </w:r>
      <w:r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>T&amp;M Team</w:t>
      </w:r>
    </w:p>
    <w:p w:rsidR="00E1008E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0261DB">
        <w:rPr>
          <w:rFonts w:ascii="Times New Roman" w:hAnsi="Times New Roman"/>
          <w:sz w:val="24"/>
          <w:szCs w:val="24"/>
        </w:rPr>
        <w:t>5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>Dust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1C35D8" w:rsidRPr="009F080D" w:rsidRDefault="00FA7C36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</w:t>
      </w:r>
      <w:r w:rsidR="000261DB">
        <w:rPr>
          <w:rFonts w:ascii="Times New Roman" w:hAnsi="Times New Roman"/>
          <w:sz w:val="24"/>
          <w:szCs w:val="24"/>
        </w:rPr>
        <w:t>6</w:t>
      </w:r>
      <w:r w:rsidR="00E86BB6" w:rsidRPr="009F080D">
        <w:rPr>
          <w:rFonts w:ascii="Times New Roman" w:hAnsi="Times New Roman"/>
          <w:sz w:val="24"/>
          <w:szCs w:val="24"/>
        </w:rPr>
        <w:tab/>
      </w:r>
      <w:r w:rsidR="00133FF1" w:rsidRPr="009F080D">
        <w:rPr>
          <w:rFonts w:ascii="Times New Roman" w:hAnsi="Times New Roman"/>
          <w:sz w:val="24"/>
          <w:szCs w:val="24"/>
        </w:rPr>
        <w:t>Behavior</w:t>
      </w:r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FA7C3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FA7C3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B2" w:rsidRDefault="00D969B2" w:rsidP="00F246B6">
      <w:pPr>
        <w:spacing w:after="0" w:line="240" w:lineRule="auto"/>
      </w:pPr>
      <w:r>
        <w:separator/>
      </w:r>
    </w:p>
  </w:endnote>
  <w:endnote w:type="continuationSeparator" w:id="0">
    <w:p w:rsidR="00D969B2" w:rsidRDefault="00D969B2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0261DB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56A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1DB" w:rsidRPr="00444D67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(President), G Briggs (Vice President), </w:t>
                          </w:r>
                          <w:proofErr w:type="gram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A</w:t>
                          </w:r>
                          <w:proofErr w:type="gram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Sangqu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(Vice President),</w:t>
                          </w:r>
                        </w:p>
                        <w:p w:rsidR="000261DB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A Bam, R Baxter,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Cutifani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P Dunne, J Evans, M Fraser,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Froneman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 T Goodlace, C Griffith,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N Holland, MJ Houston,</w:t>
                          </w:r>
                        </w:p>
                        <w:p w:rsidR="000261DB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B Magara,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Mbazima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T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Mkhwanazi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D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Matlou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Mothoa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L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Msimanga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SA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Nkosi,B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Petersen,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Phiri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N Pienaar, W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Potgieter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</w:t>
                          </w:r>
                        </w:p>
                        <w:p w:rsidR="000261DB" w:rsidRPr="00444D67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N Pretorius, MP Schmidt, PW Steenkamp,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Venkatakrishnan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.</w:t>
                          </w:r>
                        </w:p>
                        <w:p w:rsidR="008E2199" w:rsidRPr="00F90CBC" w:rsidRDefault="006F4114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0261DB" w:rsidRPr="00444D67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(President), G Briggs (Vice President), </w:t>
                    </w:r>
                    <w:proofErr w:type="gram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A</w:t>
                    </w:r>
                    <w:proofErr w:type="gram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Sangqu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(Vice President),</w:t>
                    </w:r>
                  </w:p>
                  <w:p w:rsidR="000261DB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A Bam, R Baxter,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Cutifani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P Dunne, J Evans, M Fraser,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Froneman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 T Goodlace, C Griffith,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N Holland, MJ Houston,</w:t>
                    </w:r>
                  </w:p>
                  <w:p w:rsidR="000261DB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B Magara,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Mbazima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T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Mkhwanazi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D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Matlou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Mothoa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L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Msimanga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SA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Nkosi,B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Petersen,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Phiri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N Pienaar, W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Potgieter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</w:t>
                    </w:r>
                  </w:p>
                  <w:p w:rsidR="000261DB" w:rsidRPr="00444D67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N Pretorius, MP Schmidt, PW Steenkamp,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Venkatakrishnan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.</w:t>
                    </w:r>
                  </w:p>
                  <w:p w:rsidR="008E2199" w:rsidRPr="00F90CBC" w:rsidRDefault="006F4114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B2" w:rsidRDefault="00D969B2" w:rsidP="00F246B6">
      <w:pPr>
        <w:spacing w:after="0" w:line="240" w:lineRule="auto"/>
      </w:pPr>
      <w:r>
        <w:separator/>
      </w:r>
    </w:p>
  </w:footnote>
  <w:footnote w:type="continuationSeparator" w:id="0">
    <w:p w:rsidR="00D969B2" w:rsidRDefault="00D969B2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B56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0E5D"/>
    <w:rsid w:val="00014076"/>
    <w:rsid w:val="00014540"/>
    <w:rsid w:val="0001515B"/>
    <w:rsid w:val="00015F11"/>
    <w:rsid w:val="000261DB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33FF1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08C9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420F9"/>
    <w:rsid w:val="002565A1"/>
    <w:rsid w:val="00257614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3E4A34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A50E6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0A1F"/>
    <w:rsid w:val="0070201E"/>
    <w:rsid w:val="00717679"/>
    <w:rsid w:val="00741EA1"/>
    <w:rsid w:val="00750561"/>
    <w:rsid w:val="007716C2"/>
    <w:rsid w:val="007729DF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864B6"/>
    <w:rsid w:val="00892F68"/>
    <w:rsid w:val="008B56AB"/>
    <w:rsid w:val="008B7CC7"/>
    <w:rsid w:val="008E1689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3030"/>
    <w:rsid w:val="009F505F"/>
    <w:rsid w:val="009F526B"/>
    <w:rsid w:val="00A01CE5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67419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E35E6"/>
    <w:rsid w:val="00CF0548"/>
    <w:rsid w:val="00CF3D09"/>
    <w:rsid w:val="00D11D35"/>
    <w:rsid w:val="00D12B07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969B2"/>
    <w:rsid w:val="00DA27DD"/>
    <w:rsid w:val="00DE2851"/>
    <w:rsid w:val="00E0162F"/>
    <w:rsid w:val="00E1008E"/>
    <w:rsid w:val="00E31401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049AF"/>
    <w:rsid w:val="00F246B6"/>
    <w:rsid w:val="00F26FC6"/>
    <w:rsid w:val="00F352BD"/>
    <w:rsid w:val="00F45ABB"/>
    <w:rsid w:val="00F56A2F"/>
    <w:rsid w:val="00F76ED3"/>
    <w:rsid w:val="00F90CBC"/>
    <w:rsid w:val="00F921F6"/>
    <w:rsid w:val="00F95543"/>
    <w:rsid w:val="00FA7C36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133B01-0034-4790-9D90-ABDDFD8E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06B7-F749-4F7D-AEB9-0F243F1E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dc:description/>
  <cp:lastModifiedBy>lmasilo</cp:lastModifiedBy>
  <cp:revision>1</cp:revision>
  <cp:lastPrinted>2015-04-13T08:39:00Z</cp:lastPrinted>
  <dcterms:created xsi:type="dcterms:W3CDTF">2015-06-08T12:12:00Z</dcterms:created>
  <dcterms:modified xsi:type="dcterms:W3CDTF">2015-06-12T11:29:00Z</dcterms:modified>
</cp:coreProperties>
</file>