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436"/>
        <w:tblW w:w="15559" w:type="dxa"/>
        <w:tblBorders>
          <w:top w:val="double" w:sz="4" w:space="0" w:color="auto"/>
          <w:left w:val="double" w:sz="4" w:space="0" w:color="auto"/>
          <w:bottom w:val="single" w:sz="4" w:space="0" w:color="auto"/>
          <w:right w:val="double" w:sz="4" w:space="0" w:color="auto"/>
          <w:insideH w:val="single" w:sz="4" w:space="0" w:color="auto"/>
          <w:insideV w:val="single" w:sz="4" w:space="0" w:color="auto"/>
        </w:tblBorders>
        <w:tblLayout w:type="fixed"/>
        <w:tblLook w:val="04A0"/>
      </w:tblPr>
      <w:tblGrid>
        <w:gridCol w:w="4928"/>
        <w:gridCol w:w="5386"/>
        <w:gridCol w:w="5245"/>
      </w:tblGrid>
      <w:tr w:rsidR="00EB02BA" w:rsidRPr="005D5E75" w:rsidTr="0048334E">
        <w:trPr>
          <w:trHeight w:val="70"/>
        </w:trPr>
        <w:tc>
          <w:tcPr>
            <w:tcW w:w="15559" w:type="dxa"/>
            <w:gridSpan w:val="3"/>
            <w:shd w:val="clear" w:color="auto" w:fill="8DB3E2" w:themeFill="text2" w:themeFillTint="66"/>
          </w:tcPr>
          <w:p w:rsidR="00EB02BA" w:rsidRPr="005D5E75" w:rsidRDefault="00EB02BA" w:rsidP="009F1EF2">
            <w:pPr>
              <w:pStyle w:val="Header"/>
              <w:spacing w:before="60" w:after="60"/>
              <w:rPr>
                <w:rFonts w:cs="Arial"/>
                <w:sz w:val="20"/>
              </w:rPr>
            </w:pPr>
            <w:r w:rsidRPr="005D5E75">
              <w:rPr>
                <w:rFonts w:cs="Arial"/>
                <w:sz w:val="20"/>
              </w:rPr>
              <w:t>Learning Hub Strategic Plan</w:t>
            </w:r>
            <w:r w:rsidR="00A675E8" w:rsidRPr="005D5E75">
              <w:rPr>
                <w:rFonts w:cs="Arial"/>
                <w:sz w:val="20"/>
              </w:rPr>
              <w:t xml:space="preserve"> – </w:t>
            </w:r>
            <w:r w:rsidR="00A675E8" w:rsidRPr="005D5E75">
              <w:rPr>
                <w:rFonts w:cs="Arial"/>
                <w:sz w:val="16"/>
                <w:szCs w:val="16"/>
              </w:rPr>
              <w:t>Leading the change to zero harm</w:t>
            </w:r>
            <w:r w:rsidR="001F55E7" w:rsidRPr="001F55E7">
              <w:rPr>
                <w:rFonts w:cs="Arial"/>
                <w:color w:val="FF0000"/>
                <w:sz w:val="16"/>
                <w:szCs w:val="16"/>
              </w:rPr>
              <w:t>(REVISED)</w:t>
            </w:r>
          </w:p>
        </w:tc>
      </w:tr>
      <w:tr w:rsidR="001632A6" w:rsidRPr="005D5E75" w:rsidTr="00386326">
        <w:trPr>
          <w:trHeight w:val="70"/>
        </w:trPr>
        <w:tc>
          <w:tcPr>
            <w:tcW w:w="15559" w:type="dxa"/>
            <w:gridSpan w:val="3"/>
            <w:shd w:val="clear" w:color="auto" w:fill="auto"/>
          </w:tcPr>
          <w:p w:rsidR="001632A6" w:rsidRPr="005D5E75" w:rsidRDefault="007C54A1" w:rsidP="009F1EF2">
            <w:pPr>
              <w:pStyle w:val="Header"/>
              <w:spacing w:before="120" w:after="40"/>
              <w:jc w:val="both"/>
              <w:rPr>
                <w:rFonts w:cs="Arial"/>
                <w:sz w:val="14"/>
                <w:szCs w:val="14"/>
              </w:rPr>
            </w:pPr>
            <w:r w:rsidRPr="005D5E75">
              <w:rPr>
                <w:rFonts w:cs="Arial"/>
                <w:sz w:val="14"/>
                <w:szCs w:val="14"/>
              </w:rPr>
              <w:t>Vision   :    To be the leading and widely accepted change agent for achieving zero harm</w:t>
            </w:r>
          </w:p>
          <w:p w:rsidR="007C54A1" w:rsidRPr="005D5E75" w:rsidRDefault="007C54A1" w:rsidP="00FD396C">
            <w:pPr>
              <w:pStyle w:val="Header"/>
              <w:spacing w:before="40"/>
              <w:jc w:val="both"/>
              <w:rPr>
                <w:rFonts w:cs="Arial"/>
                <w:sz w:val="14"/>
                <w:szCs w:val="14"/>
              </w:rPr>
            </w:pPr>
            <w:r w:rsidRPr="005D5E75">
              <w:rPr>
                <w:rFonts w:cs="Arial"/>
                <w:sz w:val="14"/>
                <w:szCs w:val="14"/>
              </w:rPr>
              <w:t xml:space="preserve">Mission:    To </w:t>
            </w:r>
            <w:r w:rsidR="008A544E">
              <w:rPr>
                <w:rFonts w:cs="Arial"/>
                <w:sz w:val="14"/>
                <w:szCs w:val="14"/>
              </w:rPr>
              <w:t xml:space="preserve">investigate and </w:t>
            </w:r>
            <w:r w:rsidRPr="005D5E75">
              <w:rPr>
                <w:rFonts w:cs="Arial"/>
                <w:sz w:val="14"/>
                <w:szCs w:val="14"/>
              </w:rPr>
              <w:t xml:space="preserve">facilitate the adoption of leading practices through a people oriented process to significantly improve </w:t>
            </w:r>
            <w:r w:rsidR="00716095" w:rsidRPr="005D5E75">
              <w:rPr>
                <w:rFonts w:cs="Arial"/>
                <w:sz w:val="14"/>
                <w:szCs w:val="14"/>
              </w:rPr>
              <w:t>o</w:t>
            </w:r>
            <w:r w:rsidRPr="005D5E75">
              <w:rPr>
                <w:rFonts w:cs="Arial"/>
                <w:sz w:val="14"/>
                <w:szCs w:val="14"/>
              </w:rPr>
              <w:t xml:space="preserve">ccupational health and safety in the </w:t>
            </w:r>
            <w:r w:rsidR="006C6ABE">
              <w:rPr>
                <w:rFonts w:cs="Arial"/>
                <w:sz w:val="14"/>
                <w:szCs w:val="14"/>
              </w:rPr>
              <w:t>mining</w:t>
            </w:r>
            <w:r w:rsidR="006C6ABE" w:rsidRPr="005D5E75">
              <w:rPr>
                <w:rFonts w:cs="Arial"/>
                <w:sz w:val="14"/>
                <w:szCs w:val="14"/>
              </w:rPr>
              <w:t xml:space="preserve"> industry</w:t>
            </w:r>
          </w:p>
          <w:p w:rsidR="00DB6247" w:rsidRPr="005D5E75" w:rsidRDefault="00DB6247" w:rsidP="00FD396C">
            <w:pPr>
              <w:pStyle w:val="Header"/>
              <w:spacing w:before="40"/>
              <w:ind w:left="851" w:hanging="851"/>
              <w:jc w:val="both"/>
              <w:rPr>
                <w:rFonts w:cs="Arial"/>
                <w:b w:val="0"/>
                <w:sz w:val="12"/>
                <w:szCs w:val="12"/>
              </w:rPr>
            </w:pPr>
            <w:r w:rsidRPr="005D5E75">
              <w:rPr>
                <w:rFonts w:cs="Arial"/>
                <w:sz w:val="14"/>
                <w:szCs w:val="14"/>
              </w:rPr>
              <w:t xml:space="preserve">Values    :     </w:t>
            </w:r>
            <w:r w:rsidRPr="005D5E75">
              <w:rPr>
                <w:rFonts w:cs="Arial"/>
                <w:sz w:val="12"/>
                <w:szCs w:val="12"/>
              </w:rPr>
              <w:t xml:space="preserve">People: </w:t>
            </w:r>
            <w:r w:rsidRPr="005D5E75">
              <w:rPr>
                <w:rFonts w:cs="Arial"/>
                <w:b w:val="0"/>
                <w:sz w:val="12"/>
                <w:szCs w:val="12"/>
              </w:rPr>
              <w:t>Zero harm to people is what we care about; it is our ultimate and continuing objective.</w:t>
            </w:r>
          </w:p>
          <w:p w:rsidR="00DB6247" w:rsidRPr="005D5E75" w:rsidRDefault="00DB6247" w:rsidP="00FD396C">
            <w:pPr>
              <w:pStyle w:val="Header"/>
              <w:ind w:left="851"/>
              <w:jc w:val="both"/>
              <w:rPr>
                <w:rFonts w:cs="Arial"/>
                <w:sz w:val="12"/>
                <w:szCs w:val="12"/>
              </w:rPr>
            </w:pPr>
            <w:r w:rsidRPr="005D5E75">
              <w:rPr>
                <w:rFonts w:cs="Arial"/>
                <w:sz w:val="12"/>
                <w:szCs w:val="12"/>
              </w:rPr>
              <w:t xml:space="preserve">Empathy: </w:t>
            </w:r>
            <w:r w:rsidRPr="005D5E75">
              <w:rPr>
                <w:rFonts w:cs="Arial"/>
                <w:b w:val="0"/>
                <w:sz w:val="12"/>
                <w:szCs w:val="12"/>
              </w:rPr>
              <w:t>Demonstrated alignment with people's values for safety and health and effective communication is our primary means to earning the confidence of employees, and Leadership credibility.</w:t>
            </w:r>
          </w:p>
          <w:p w:rsidR="00DB6247" w:rsidRPr="005D5E75" w:rsidRDefault="00DB6247" w:rsidP="00FD396C">
            <w:pPr>
              <w:pStyle w:val="Header"/>
              <w:ind w:left="851"/>
              <w:jc w:val="both"/>
              <w:rPr>
                <w:rFonts w:cs="Arial"/>
                <w:sz w:val="12"/>
                <w:szCs w:val="12"/>
              </w:rPr>
            </w:pPr>
            <w:r w:rsidRPr="005D5E75">
              <w:rPr>
                <w:rFonts w:cs="Arial"/>
                <w:sz w:val="12"/>
                <w:szCs w:val="12"/>
              </w:rPr>
              <w:t xml:space="preserve">Excellence: </w:t>
            </w:r>
            <w:r w:rsidRPr="005D5E75">
              <w:rPr>
                <w:rFonts w:cs="Arial"/>
                <w:b w:val="0"/>
                <w:sz w:val="12"/>
                <w:szCs w:val="12"/>
              </w:rPr>
              <w:t>Goals and standards for our work will be consistent with the highest standards worldwide for safety and health performance.</w:t>
            </w:r>
          </w:p>
          <w:p w:rsidR="00DB6247" w:rsidRPr="005D5E75" w:rsidRDefault="00DB6247" w:rsidP="00773485">
            <w:pPr>
              <w:pStyle w:val="Header"/>
              <w:spacing w:after="60"/>
              <w:ind w:left="851"/>
              <w:jc w:val="both"/>
              <w:rPr>
                <w:rFonts w:cs="Arial"/>
                <w:sz w:val="16"/>
                <w:szCs w:val="16"/>
              </w:rPr>
            </w:pPr>
            <w:r w:rsidRPr="005D5E75">
              <w:rPr>
                <w:rFonts w:cs="Arial"/>
                <w:sz w:val="12"/>
                <w:szCs w:val="12"/>
              </w:rPr>
              <w:t xml:space="preserve">Involvement: </w:t>
            </w:r>
            <w:r w:rsidRPr="005D5E75">
              <w:rPr>
                <w:rFonts w:cs="Arial"/>
                <w:b w:val="0"/>
                <w:sz w:val="12"/>
                <w:szCs w:val="12"/>
              </w:rPr>
              <w:t xml:space="preserve">Employees at all levels will be involved in the design, implementation and measurement of technologies and </w:t>
            </w:r>
            <w:r w:rsidR="006C6ABE">
              <w:rPr>
                <w:rFonts w:cs="Arial"/>
                <w:b w:val="0"/>
                <w:sz w:val="12"/>
                <w:szCs w:val="12"/>
              </w:rPr>
              <w:t>leading</w:t>
            </w:r>
            <w:r w:rsidR="006C6ABE" w:rsidRPr="005D5E75">
              <w:rPr>
                <w:rFonts w:cs="Arial"/>
                <w:b w:val="0"/>
                <w:sz w:val="12"/>
                <w:szCs w:val="12"/>
              </w:rPr>
              <w:t xml:space="preserve"> practices</w:t>
            </w:r>
            <w:r w:rsidRPr="005D5E75">
              <w:rPr>
                <w:rFonts w:cs="Arial"/>
                <w:b w:val="0"/>
                <w:sz w:val="12"/>
                <w:szCs w:val="12"/>
              </w:rPr>
              <w:t xml:space="preserve"> that may affect them; it creates ownership and better assures success.</w:t>
            </w:r>
          </w:p>
        </w:tc>
      </w:tr>
      <w:tr w:rsidR="00E64EC2" w:rsidRPr="005D5E75" w:rsidTr="002C7E4D">
        <w:tc>
          <w:tcPr>
            <w:tcW w:w="4928" w:type="dxa"/>
            <w:tcBorders>
              <w:bottom w:val="single" w:sz="4" w:space="0" w:color="auto"/>
              <w:right w:val="double" w:sz="4" w:space="0" w:color="auto"/>
            </w:tcBorders>
            <w:shd w:val="clear" w:color="auto" w:fill="D9D9D9" w:themeFill="background1" w:themeFillShade="D9"/>
          </w:tcPr>
          <w:p w:rsidR="00E64EC2" w:rsidRPr="005D5E75" w:rsidRDefault="00E64EC2" w:rsidP="00E64EC2">
            <w:pPr>
              <w:pStyle w:val="Header"/>
              <w:spacing w:before="120" w:after="40"/>
              <w:rPr>
                <w:rFonts w:cs="Arial"/>
                <w:sz w:val="14"/>
                <w:szCs w:val="14"/>
              </w:rPr>
            </w:pPr>
            <w:r w:rsidRPr="005D5E75">
              <w:rPr>
                <w:rFonts w:cs="Arial"/>
                <w:sz w:val="14"/>
                <w:szCs w:val="14"/>
              </w:rPr>
              <w:t xml:space="preserve">Visionary Goal </w:t>
            </w:r>
            <w:r w:rsidR="00CB3831">
              <w:rPr>
                <w:rFonts w:cs="Arial"/>
                <w:sz w:val="14"/>
                <w:szCs w:val="14"/>
              </w:rPr>
              <w:t>1</w:t>
            </w:r>
            <w:r w:rsidRPr="005D5E75">
              <w:rPr>
                <w:rFonts w:cs="Arial"/>
                <w:sz w:val="14"/>
                <w:szCs w:val="14"/>
              </w:rPr>
              <w:t>: Expert capacity and infrastructure</w:t>
            </w:r>
          </w:p>
          <w:p w:rsidR="00E64EC2" w:rsidRPr="005D5E75" w:rsidRDefault="009408DF" w:rsidP="009408DF">
            <w:pPr>
              <w:pStyle w:val="Header"/>
              <w:spacing w:before="40" w:after="120"/>
              <w:jc w:val="both"/>
              <w:rPr>
                <w:rFonts w:cs="Arial"/>
                <w:b w:val="0"/>
                <w:sz w:val="14"/>
                <w:szCs w:val="14"/>
              </w:rPr>
            </w:pPr>
            <w:r>
              <w:rPr>
                <w:rFonts w:cs="Arial"/>
                <w:b w:val="0"/>
                <w:sz w:val="14"/>
                <w:szCs w:val="14"/>
              </w:rPr>
              <w:t>A f</w:t>
            </w:r>
            <w:r w:rsidR="00E64EC2" w:rsidRPr="005D5E75">
              <w:rPr>
                <w:rFonts w:cs="Arial"/>
                <w:b w:val="0"/>
                <w:sz w:val="14"/>
                <w:szCs w:val="14"/>
              </w:rPr>
              <w:t>ully staff</w:t>
            </w:r>
            <w:r w:rsidR="00E64EC2">
              <w:rPr>
                <w:rFonts w:cs="Arial"/>
                <w:b w:val="0"/>
                <w:sz w:val="14"/>
                <w:szCs w:val="14"/>
              </w:rPr>
              <w:t xml:space="preserve">ed, </w:t>
            </w:r>
            <w:r w:rsidR="00E64EC2" w:rsidRPr="005D5E75">
              <w:rPr>
                <w:rFonts w:cs="Arial"/>
                <w:b w:val="0"/>
                <w:sz w:val="14"/>
                <w:szCs w:val="14"/>
              </w:rPr>
              <w:t>skill</w:t>
            </w:r>
            <w:r w:rsidR="00E64EC2">
              <w:rPr>
                <w:rFonts w:cs="Arial"/>
                <w:b w:val="0"/>
                <w:sz w:val="14"/>
                <w:szCs w:val="14"/>
              </w:rPr>
              <w:t>ed and equipped</w:t>
            </w:r>
            <w:r w:rsidR="00E64EC2" w:rsidRPr="005D5E75">
              <w:rPr>
                <w:rFonts w:cs="Arial"/>
                <w:b w:val="0"/>
                <w:sz w:val="14"/>
                <w:szCs w:val="14"/>
              </w:rPr>
              <w:t xml:space="preserve"> Learning Hub for effective </w:t>
            </w:r>
            <w:r w:rsidR="00E64EC2">
              <w:rPr>
                <w:rFonts w:cs="Arial"/>
                <w:b w:val="0"/>
                <w:sz w:val="14"/>
                <w:szCs w:val="14"/>
              </w:rPr>
              <w:t xml:space="preserve">investigation and </w:t>
            </w:r>
            <w:r w:rsidR="00E64EC2" w:rsidRPr="005D5E75">
              <w:rPr>
                <w:rFonts w:cs="Arial"/>
                <w:b w:val="0"/>
                <w:sz w:val="14"/>
                <w:szCs w:val="14"/>
              </w:rPr>
              <w:t xml:space="preserve">facilitation of leading practice adoption </w:t>
            </w:r>
          </w:p>
        </w:tc>
        <w:tc>
          <w:tcPr>
            <w:tcW w:w="5386" w:type="dxa"/>
            <w:tcBorders>
              <w:top w:val="single" w:sz="4" w:space="0" w:color="auto"/>
              <w:left w:val="double" w:sz="4" w:space="0" w:color="auto"/>
              <w:bottom w:val="single" w:sz="4" w:space="0" w:color="auto"/>
              <w:right w:val="double" w:sz="4" w:space="0" w:color="auto"/>
            </w:tcBorders>
            <w:shd w:val="clear" w:color="auto" w:fill="D9D9D9" w:themeFill="background1" w:themeFillShade="D9"/>
          </w:tcPr>
          <w:p w:rsidR="00E64EC2" w:rsidRPr="005D5E75" w:rsidRDefault="00E64EC2" w:rsidP="00E64EC2">
            <w:pPr>
              <w:pStyle w:val="Header"/>
              <w:spacing w:before="120" w:after="40"/>
              <w:rPr>
                <w:rFonts w:cs="Arial"/>
                <w:sz w:val="14"/>
                <w:szCs w:val="14"/>
              </w:rPr>
            </w:pPr>
            <w:r w:rsidRPr="005D5E75">
              <w:rPr>
                <w:rFonts w:cs="Arial"/>
                <w:sz w:val="14"/>
                <w:szCs w:val="14"/>
              </w:rPr>
              <w:t xml:space="preserve">Visionary Goal </w:t>
            </w:r>
            <w:r w:rsidR="00CB3831">
              <w:rPr>
                <w:rFonts w:cs="Arial"/>
                <w:sz w:val="14"/>
                <w:szCs w:val="14"/>
              </w:rPr>
              <w:t>2</w:t>
            </w:r>
            <w:r w:rsidRPr="005D5E75">
              <w:rPr>
                <w:rFonts w:cs="Arial"/>
                <w:sz w:val="14"/>
                <w:szCs w:val="14"/>
              </w:rPr>
              <w:t>: Industry acceptance</w:t>
            </w:r>
          </w:p>
          <w:p w:rsidR="00E64EC2" w:rsidRPr="005D5E75" w:rsidRDefault="009408DF" w:rsidP="009408DF">
            <w:pPr>
              <w:pStyle w:val="Header"/>
              <w:spacing w:before="40" w:after="40"/>
              <w:jc w:val="left"/>
              <w:rPr>
                <w:rFonts w:cs="Arial"/>
                <w:b w:val="0"/>
                <w:sz w:val="14"/>
                <w:szCs w:val="14"/>
              </w:rPr>
            </w:pPr>
            <w:r>
              <w:rPr>
                <w:rFonts w:cs="Arial"/>
                <w:b w:val="0"/>
                <w:sz w:val="14"/>
                <w:szCs w:val="14"/>
              </w:rPr>
              <w:t>M</w:t>
            </w:r>
            <w:r w:rsidR="00E64EC2">
              <w:rPr>
                <w:rFonts w:cs="Arial"/>
                <w:b w:val="0"/>
                <w:sz w:val="14"/>
                <w:szCs w:val="14"/>
              </w:rPr>
              <w:t xml:space="preserve">ining </w:t>
            </w:r>
            <w:r w:rsidR="00E64EC2" w:rsidRPr="005D5E75">
              <w:rPr>
                <w:rFonts w:cs="Arial"/>
                <w:b w:val="0"/>
                <w:sz w:val="14"/>
                <w:szCs w:val="14"/>
              </w:rPr>
              <w:t>industry buy-in, demonstrated through participation in</w:t>
            </w:r>
            <w:r w:rsidR="00E64EC2">
              <w:rPr>
                <w:rFonts w:cs="Arial"/>
                <w:b w:val="0"/>
                <w:sz w:val="14"/>
                <w:szCs w:val="14"/>
              </w:rPr>
              <w:t xml:space="preserve"> and integration of the MOSH </w:t>
            </w:r>
            <w:r w:rsidR="00E64EC2" w:rsidRPr="005D5E75">
              <w:rPr>
                <w:rFonts w:cs="Arial"/>
                <w:b w:val="0"/>
                <w:sz w:val="14"/>
                <w:szCs w:val="14"/>
              </w:rPr>
              <w:t>Leading Practice Adoption System</w:t>
            </w:r>
            <w:r w:rsidR="00E64EC2">
              <w:rPr>
                <w:rFonts w:cs="Arial"/>
                <w:b w:val="0"/>
                <w:sz w:val="14"/>
                <w:szCs w:val="14"/>
              </w:rPr>
              <w:t xml:space="preserve"> into OH&amp;S processes and policies</w:t>
            </w:r>
          </w:p>
        </w:tc>
        <w:tc>
          <w:tcPr>
            <w:tcW w:w="5245" w:type="dxa"/>
            <w:tcBorders>
              <w:left w:val="double" w:sz="4" w:space="0" w:color="auto"/>
              <w:bottom w:val="single" w:sz="4" w:space="0" w:color="auto"/>
            </w:tcBorders>
            <w:shd w:val="clear" w:color="auto" w:fill="D9D9D9" w:themeFill="background1" w:themeFillShade="D9"/>
          </w:tcPr>
          <w:p w:rsidR="00E64EC2" w:rsidRPr="001763C0" w:rsidRDefault="00E64EC2" w:rsidP="00E64EC2">
            <w:pPr>
              <w:pStyle w:val="Header"/>
              <w:spacing w:before="120" w:after="40"/>
              <w:rPr>
                <w:rFonts w:cs="Arial"/>
                <w:sz w:val="14"/>
                <w:szCs w:val="14"/>
              </w:rPr>
            </w:pPr>
            <w:r w:rsidRPr="001763C0">
              <w:rPr>
                <w:rFonts w:cs="Arial"/>
                <w:sz w:val="14"/>
                <w:szCs w:val="14"/>
              </w:rPr>
              <w:t>Visionary Goal 3: People oriented process</w:t>
            </w:r>
          </w:p>
          <w:p w:rsidR="00E64EC2" w:rsidRPr="001763C0" w:rsidRDefault="009408DF" w:rsidP="00347BCC">
            <w:pPr>
              <w:pStyle w:val="Header"/>
              <w:spacing w:before="40" w:after="40"/>
              <w:jc w:val="left"/>
              <w:rPr>
                <w:rFonts w:cs="Arial"/>
                <w:b w:val="0"/>
                <w:sz w:val="14"/>
                <w:szCs w:val="14"/>
              </w:rPr>
            </w:pPr>
            <w:r>
              <w:rPr>
                <w:rFonts w:cs="Arial"/>
                <w:b w:val="0"/>
                <w:sz w:val="14"/>
                <w:szCs w:val="14"/>
              </w:rPr>
              <w:t>B</w:t>
            </w:r>
            <w:r w:rsidR="001763C0" w:rsidRPr="001763C0">
              <w:rPr>
                <w:rFonts w:cs="Arial"/>
                <w:b w:val="0"/>
                <w:sz w:val="14"/>
                <w:szCs w:val="14"/>
              </w:rPr>
              <w:t xml:space="preserve">ehavioural change processes </w:t>
            </w:r>
            <w:r w:rsidR="006C6ABE">
              <w:rPr>
                <w:rFonts w:cs="Arial"/>
                <w:b w:val="0"/>
                <w:sz w:val="14"/>
                <w:szCs w:val="14"/>
              </w:rPr>
              <w:t>fully</w:t>
            </w:r>
            <w:r w:rsidR="006C6ABE" w:rsidRPr="001763C0">
              <w:rPr>
                <w:rFonts w:cs="Arial"/>
                <w:b w:val="0"/>
                <w:sz w:val="14"/>
                <w:szCs w:val="14"/>
              </w:rPr>
              <w:t xml:space="preserve"> included</w:t>
            </w:r>
            <w:r w:rsidR="001763C0" w:rsidRPr="001763C0">
              <w:rPr>
                <w:rFonts w:cs="Arial"/>
                <w:b w:val="0"/>
                <w:sz w:val="14"/>
                <w:szCs w:val="14"/>
              </w:rPr>
              <w:t xml:space="preserve"> in the adoption of each MOSH Leading Practice</w:t>
            </w:r>
          </w:p>
        </w:tc>
      </w:tr>
      <w:tr w:rsidR="00E64EC2" w:rsidRPr="005D5E75" w:rsidTr="00E46DF6">
        <w:trPr>
          <w:trHeight w:val="1921"/>
        </w:trPr>
        <w:tc>
          <w:tcPr>
            <w:tcW w:w="4928" w:type="dxa"/>
            <w:tcBorders>
              <w:top w:val="single" w:sz="4" w:space="0" w:color="auto"/>
              <w:bottom w:val="single" w:sz="4" w:space="0" w:color="auto"/>
              <w:right w:val="double" w:sz="4" w:space="0" w:color="auto"/>
            </w:tcBorders>
            <w:shd w:val="clear" w:color="auto" w:fill="auto"/>
          </w:tcPr>
          <w:p w:rsidR="00E64EC2" w:rsidRPr="005D5E75" w:rsidRDefault="00E64EC2" w:rsidP="00E64EC2">
            <w:pPr>
              <w:pStyle w:val="Header"/>
              <w:spacing w:before="120" w:after="160"/>
              <w:ind w:left="329" w:hanging="284"/>
              <w:rPr>
                <w:rFonts w:cs="Arial"/>
                <w:sz w:val="14"/>
                <w:szCs w:val="14"/>
              </w:rPr>
            </w:pPr>
            <w:r w:rsidRPr="005D5E75">
              <w:rPr>
                <w:rFonts w:cs="Arial"/>
                <w:sz w:val="14"/>
                <w:szCs w:val="14"/>
              </w:rPr>
              <w:t xml:space="preserve">Strategic objectives  </w:t>
            </w:r>
          </w:p>
          <w:p w:rsidR="00E64EC2" w:rsidRPr="00583A8F" w:rsidRDefault="00E64EC2" w:rsidP="001E500C">
            <w:pPr>
              <w:pStyle w:val="Header"/>
              <w:numPr>
                <w:ilvl w:val="0"/>
                <w:numId w:val="44"/>
              </w:numPr>
              <w:tabs>
                <w:tab w:val="clear" w:pos="4153"/>
                <w:tab w:val="clear" w:pos="8306"/>
              </w:tabs>
              <w:spacing w:before="40" w:after="40"/>
              <w:ind w:left="284" w:right="87" w:hanging="284"/>
              <w:jc w:val="left"/>
              <w:rPr>
                <w:rFonts w:cs="Arial"/>
                <w:b w:val="0"/>
                <w:sz w:val="13"/>
                <w:szCs w:val="13"/>
              </w:rPr>
            </w:pPr>
            <w:r w:rsidRPr="005D5E75">
              <w:rPr>
                <w:rFonts w:cs="Arial"/>
                <w:b w:val="0"/>
                <w:sz w:val="13"/>
                <w:szCs w:val="13"/>
              </w:rPr>
              <w:t xml:space="preserve">Strategic communication capability fully developed and implement </w:t>
            </w:r>
            <w:r w:rsidRPr="00583A8F">
              <w:rPr>
                <w:rFonts w:cs="Arial"/>
                <w:b w:val="0"/>
                <w:sz w:val="13"/>
                <w:szCs w:val="13"/>
              </w:rPr>
              <w:t>by June 2013</w:t>
            </w:r>
          </w:p>
          <w:p w:rsidR="00E64EC2" w:rsidRPr="005D5E75" w:rsidDel="00331D01" w:rsidRDefault="00E64EC2" w:rsidP="001E500C">
            <w:pPr>
              <w:pStyle w:val="Header"/>
              <w:numPr>
                <w:ilvl w:val="0"/>
                <w:numId w:val="44"/>
              </w:numPr>
              <w:tabs>
                <w:tab w:val="clear" w:pos="4153"/>
                <w:tab w:val="clear" w:pos="8306"/>
              </w:tabs>
              <w:spacing w:before="40"/>
              <w:ind w:left="284" w:right="87" w:hanging="284"/>
              <w:jc w:val="left"/>
              <w:rPr>
                <w:rFonts w:cs="Arial"/>
                <w:b w:val="0"/>
                <w:i/>
                <w:sz w:val="13"/>
                <w:szCs w:val="13"/>
              </w:rPr>
            </w:pPr>
            <w:r w:rsidRPr="005D5E75">
              <w:rPr>
                <w:rFonts w:cs="Arial"/>
                <w:b w:val="0"/>
                <w:sz w:val="13"/>
                <w:szCs w:val="13"/>
              </w:rPr>
              <w:t>A fully functional knowledge and data management system to improve operational performance and enhance institutional memory to be in place by June 2013.</w:t>
            </w:r>
            <w:r w:rsidRPr="005D5E75">
              <w:rPr>
                <w:rFonts w:cs="Arial"/>
                <w:b w:val="0"/>
                <w:i/>
                <w:sz w:val="13"/>
                <w:szCs w:val="13"/>
              </w:rPr>
              <w:t>(Web portal, data bases, brochures, videos, academic papers and reports, etc)</w:t>
            </w:r>
          </w:p>
          <w:p w:rsidR="00E64EC2" w:rsidRPr="00111EFE" w:rsidRDefault="00E64EC2" w:rsidP="00111EFE">
            <w:pPr>
              <w:pStyle w:val="Header"/>
              <w:numPr>
                <w:ilvl w:val="0"/>
                <w:numId w:val="44"/>
              </w:numPr>
              <w:tabs>
                <w:tab w:val="clear" w:pos="4153"/>
                <w:tab w:val="clear" w:pos="8306"/>
              </w:tabs>
              <w:spacing w:before="40"/>
              <w:ind w:left="284" w:hanging="284"/>
              <w:jc w:val="left"/>
              <w:rPr>
                <w:rFonts w:cs="Arial"/>
                <w:b w:val="0"/>
                <w:sz w:val="13"/>
                <w:szCs w:val="13"/>
              </w:rPr>
            </w:pPr>
            <w:r w:rsidRPr="005D5E75">
              <w:rPr>
                <w:rFonts w:cs="Arial"/>
                <w:b w:val="0"/>
                <w:sz w:val="13"/>
                <w:szCs w:val="13"/>
              </w:rPr>
              <w:t>Develop and implement a strong employee value proposition that fully brings out the many attractive aspects of work within the Hub.</w:t>
            </w:r>
          </w:p>
        </w:tc>
        <w:tc>
          <w:tcPr>
            <w:tcW w:w="5386" w:type="dxa"/>
            <w:tcBorders>
              <w:top w:val="single" w:sz="4" w:space="0" w:color="auto"/>
              <w:left w:val="double" w:sz="4" w:space="0" w:color="auto"/>
              <w:bottom w:val="single" w:sz="4" w:space="0" w:color="auto"/>
              <w:right w:val="double" w:sz="4" w:space="0" w:color="auto"/>
            </w:tcBorders>
            <w:shd w:val="clear" w:color="auto" w:fill="auto"/>
          </w:tcPr>
          <w:p w:rsidR="00E64EC2" w:rsidRPr="005D5E75" w:rsidRDefault="00E64EC2" w:rsidP="00E64EC2">
            <w:pPr>
              <w:pStyle w:val="Header"/>
              <w:spacing w:before="120" w:after="160"/>
              <w:rPr>
                <w:rFonts w:cs="Arial"/>
                <w:sz w:val="14"/>
                <w:szCs w:val="14"/>
              </w:rPr>
            </w:pPr>
            <w:r w:rsidRPr="005D5E75">
              <w:rPr>
                <w:rFonts w:cs="Arial"/>
                <w:sz w:val="14"/>
                <w:szCs w:val="14"/>
              </w:rPr>
              <w:t xml:space="preserve">Strategic objectives  </w:t>
            </w:r>
          </w:p>
          <w:p w:rsidR="00E64EC2" w:rsidRDefault="00E64EC2" w:rsidP="001E500C">
            <w:pPr>
              <w:pStyle w:val="Header"/>
              <w:numPr>
                <w:ilvl w:val="0"/>
                <w:numId w:val="4"/>
              </w:numPr>
              <w:tabs>
                <w:tab w:val="clear" w:pos="4153"/>
                <w:tab w:val="clear" w:pos="8306"/>
              </w:tabs>
              <w:spacing w:before="40" w:after="40"/>
              <w:ind w:left="175" w:right="169" w:hanging="175"/>
              <w:jc w:val="both"/>
              <w:rPr>
                <w:rFonts w:cs="Arial"/>
                <w:b w:val="0"/>
                <w:sz w:val="13"/>
                <w:szCs w:val="13"/>
              </w:rPr>
            </w:pPr>
            <w:r>
              <w:rPr>
                <w:rFonts w:cs="Arial"/>
                <w:b w:val="0"/>
                <w:sz w:val="13"/>
                <w:szCs w:val="13"/>
              </w:rPr>
              <w:t>MOSH</w:t>
            </w:r>
            <w:r w:rsidR="006C6ABE">
              <w:rPr>
                <w:rFonts w:cs="Arial"/>
                <w:b w:val="0"/>
                <w:sz w:val="13"/>
                <w:szCs w:val="13"/>
              </w:rPr>
              <w:t xml:space="preserve"> </w:t>
            </w:r>
            <w:r w:rsidR="00EA36B3">
              <w:rPr>
                <w:rFonts w:cs="Arial"/>
                <w:b w:val="0"/>
                <w:sz w:val="13"/>
                <w:szCs w:val="13"/>
              </w:rPr>
              <w:t>principle</w:t>
            </w:r>
            <w:r w:rsidR="009408DF">
              <w:rPr>
                <w:rFonts w:cs="Arial"/>
                <w:b w:val="0"/>
                <w:sz w:val="13"/>
                <w:szCs w:val="13"/>
              </w:rPr>
              <w:t>s</w:t>
            </w:r>
            <w:r>
              <w:rPr>
                <w:rFonts w:cs="Arial"/>
                <w:b w:val="0"/>
                <w:sz w:val="13"/>
                <w:szCs w:val="13"/>
              </w:rPr>
              <w:t xml:space="preserve"> fully integrated in</w:t>
            </w:r>
            <w:r w:rsidR="00367B08">
              <w:rPr>
                <w:rFonts w:cs="Arial"/>
                <w:b w:val="0"/>
                <w:sz w:val="13"/>
                <w:szCs w:val="13"/>
              </w:rPr>
              <w:t>to</w:t>
            </w:r>
            <w:r>
              <w:rPr>
                <w:rFonts w:cs="Arial"/>
                <w:b w:val="0"/>
                <w:sz w:val="13"/>
                <w:szCs w:val="13"/>
              </w:rPr>
              <w:t xml:space="preserve"> mining </w:t>
            </w:r>
            <w:r w:rsidR="00367B08">
              <w:rPr>
                <w:rFonts w:cs="Arial"/>
                <w:b w:val="0"/>
                <w:sz w:val="13"/>
                <w:szCs w:val="13"/>
              </w:rPr>
              <w:t xml:space="preserve">company </w:t>
            </w:r>
            <w:r>
              <w:rPr>
                <w:rFonts w:cs="Arial"/>
                <w:b w:val="0"/>
                <w:sz w:val="13"/>
                <w:szCs w:val="13"/>
              </w:rPr>
              <w:t>OHS systems and strategies.</w:t>
            </w:r>
          </w:p>
          <w:p w:rsidR="00E64EC2" w:rsidRDefault="00E64EC2" w:rsidP="001E500C">
            <w:pPr>
              <w:pStyle w:val="Header"/>
              <w:numPr>
                <w:ilvl w:val="0"/>
                <w:numId w:val="4"/>
              </w:numPr>
              <w:tabs>
                <w:tab w:val="clear" w:pos="4153"/>
                <w:tab w:val="clear" w:pos="8306"/>
              </w:tabs>
              <w:spacing w:before="40" w:after="40"/>
              <w:ind w:left="175" w:right="169" w:hanging="175"/>
              <w:jc w:val="both"/>
              <w:rPr>
                <w:rFonts w:cs="Arial"/>
                <w:b w:val="0"/>
                <w:sz w:val="13"/>
                <w:szCs w:val="13"/>
              </w:rPr>
            </w:pPr>
            <w:r>
              <w:rPr>
                <w:rFonts w:cs="Arial"/>
                <w:b w:val="0"/>
                <w:sz w:val="13"/>
                <w:szCs w:val="13"/>
              </w:rPr>
              <w:t>Fully functional MOSH Task Force.</w:t>
            </w:r>
          </w:p>
          <w:p w:rsidR="00E64EC2" w:rsidRPr="00435140" w:rsidRDefault="00E64EC2" w:rsidP="001763C0">
            <w:pPr>
              <w:pStyle w:val="Header"/>
              <w:tabs>
                <w:tab w:val="clear" w:pos="4153"/>
                <w:tab w:val="clear" w:pos="8306"/>
              </w:tabs>
              <w:spacing w:before="40" w:after="40"/>
              <w:ind w:left="1201" w:right="169"/>
              <w:jc w:val="both"/>
              <w:rPr>
                <w:rFonts w:cs="Arial"/>
                <w:b w:val="0"/>
                <w:sz w:val="12"/>
                <w:szCs w:val="12"/>
              </w:rPr>
            </w:pPr>
          </w:p>
        </w:tc>
        <w:tc>
          <w:tcPr>
            <w:tcW w:w="5245" w:type="dxa"/>
            <w:tcBorders>
              <w:top w:val="single" w:sz="4" w:space="0" w:color="auto"/>
              <w:left w:val="double" w:sz="4" w:space="0" w:color="auto"/>
              <w:bottom w:val="single" w:sz="4" w:space="0" w:color="auto"/>
            </w:tcBorders>
            <w:shd w:val="clear" w:color="auto" w:fill="auto"/>
          </w:tcPr>
          <w:p w:rsidR="00E64EC2" w:rsidRPr="001763C0" w:rsidRDefault="00E64EC2" w:rsidP="00E64EC2">
            <w:pPr>
              <w:pStyle w:val="Header"/>
              <w:spacing w:before="120" w:after="160"/>
              <w:ind w:left="301" w:hanging="301"/>
              <w:rPr>
                <w:rFonts w:cs="Arial"/>
                <w:sz w:val="14"/>
                <w:szCs w:val="14"/>
              </w:rPr>
            </w:pPr>
            <w:r w:rsidRPr="001763C0">
              <w:rPr>
                <w:rFonts w:cs="Arial"/>
                <w:sz w:val="14"/>
                <w:szCs w:val="14"/>
              </w:rPr>
              <w:t xml:space="preserve">Strategic objectives </w:t>
            </w:r>
          </w:p>
          <w:p w:rsidR="001763C0" w:rsidRPr="001763C0" w:rsidRDefault="001763C0" w:rsidP="00E64EC2">
            <w:pPr>
              <w:pStyle w:val="Header"/>
              <w:numPr>
                <w:ilvl w:val="0"/>
                <w:numId w:val="35"/>
              </w:numPr>
              <w:tabs>
                <w:tab w:val="clear" w:pos="4153"/>
                <w:tab w:val="clear" w:pos="8306"/>
              </w:tabs>
              <w:spacing w:before="40" w:after="40"/>
              <w:ind w:left="256" w:hanging="256"/>
              <w:jc w:val="left"/>
              <w:rPr>
                <w:rFonts w:cs="Arial"/>
                <w:b w:val="0"/>
                <w:sz w:val="13"/>
                <w:szCs w:val="13"/>
              </w:rPr>
            </w:pPr>
            <w:r w:rsidRPr="001763C0">
              <w:rPr>
                <w:rFonts w:cs="Arial"/>
                <w:b w:val="0"/>
                <w:sz w:val="14"/>
                <w:szCs w:val="14"/>
              </w:rPr>
              <w:t>Build industry capacity and knowledge of MOSH methodology</w:t>
            </w:r>
          </w:p>
          <w:p w:rsidR="00E64EC2" w:rsidRPr="005D5E75" w:rsidRDefault="00E64EC2" w:rsidP="001763C0">
            <w:pPr>
              <w:pStyle w:val="Header"/>
              <w:tabs>
                <w:tab w:val="clear" w:pos="4153"/>
                <w:tab w:val="clear" w:pos="8306"/>
              </w:tabs>
              <w:spacing w:before="40" w:after="40"/>
              <w:ind w:left="256"/>
              <w:jc w:val="left"/>
              <w:rPr>
                <w:rFonts w:cs="Arial"/>
                <w:b w:val="0"/>
                <w:sz w:val="12"/>
                <w:szCs w:val="12"/>
              </w:rPr>
            </w:pPr>
            <w:bookmarkStart w:id="0" w:name="_GoBack"/>
            <w:bookmarkEnd w:id="0"/>
          </w:p>
        </w:tc>
      </w:tr>
    </w:tbl>
    <w:tbl>
      <w:tblPr>
        <w:tblpPr w:leftFromText="180" w:rightFromText="180" w:vertAnchor="page" w:horzAnchor="margin" w:tblpY="4745"/>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28"/>
        <w:gridCol w:w="540"/>
        <w:gridCol w:w="4680"/>
        <w:gridCol w:w="630"/>
        <w:gridCol w:w="4680"/>
        <w:gridCol w:w="630"/>
      </w:tblGrid>
      <w:tr w:rsidR="00C80353" w:rsidRPr="005D5E75" w:rsidTr="00C80353">
        <w:trPr>
          <w:trHeight w:val="128"/>
        </w:trPr>
        <w:tc>
          <w:tcPr>
            <w:tcW w:w="15588" w:type="dxa"/>
            <w:gridSpan w:val="6"/>
            <w:tcBorders>
              <w:top w:val="single" w:sz="4" w:space="0" w:color="auto"/>
              <w:left w:val="double" w:sz="4" w:space="0" w:color="auto"/>
              <w:bottom w:val="single" w:sz="4" w:space="0" w:color="auto"/>
              <w:right w:val="double" w:sz="4" w:space="0" w:color="auto"/>
            </w:tcBorders>
            <w:shd w:val="clear" w:color="auto" w:fill="D9D9D9"/>
          </w:tcPr>
          <w:p w:rsidR="00C80353" w:rsidRPr="005D5E75" w:rsidRDefault="00C80353" w:rsidP="00E46DF6">
            <w:pPr>
              <w:pStyle w:val="Header"/>
              <w:spacing w:before="40" w:after="40"/>
              <w:rPr>
                <w:rFonts w:cs="Arial"/>
                <w:sz w:val="14"/>
                <w:szCs w:val="14"/>
              </w:rPr>
            </w:pPr>
            <w:r w:rsidRPr="005D5E75">
              <w:rPr>
                <w:rFonts w:cs="Arial"/>
                <w:sz w:val="14"/>
                <w:szCs w:val="14"/>
              </w:rPr>
              <w:t>Strategic action plans</w:t>
            </w:r>
          </w:p>
        </w:tc>
      </w:tr>
      <w:tr w:rsidR="00C80353" w:rsidRPr="001632A6" w:rsidTr="00C80353">
        <w:trPr>
          <w:trHeight w:val="4228"/>
        </w:trPr>
        <w:tc>
          <w:tcPr>
            <w:tcW w:w="4428" w:type="dxa"/>
            <w:tcBorders>
              <w:left w:val="double" w:sz="4" w:space="0" w:color="auto"/>
              <w:bottom w:val="double" w:sz="4" w:space="0" w:color="auto"/>
            </w:tcBorders>
            <w:shd w:val="clear" w:color="auto" w:fill="auto"/>
          </w:tcPr>
          <w:p w:rsidR="00C80353" w:rsidRPr="005D5E75" w:rsidRDefault="00C80353" w:rsidP="00E46DF6">
            <w:pPr>
              <w:pStyle w:val="Header"/>
              <w:tabs>
                <w:tab w:val="left" w:pos="491"/>
              </w:tabs>
              <w:spacing w:before="40" w:after="40"/>
              <w:rPr>
                <w:rFonts w:cs="Arial"/>
                <w:sz w:val="13"/>
                <w:szCs w:val="13"/>
              </w:rPr>
            </w:pPr>
            <w:r>
              <w:rPr>
                <w:rFonts w:cs="Arial"/>
                <w:sz w:val="13"/>
                <w:szCs w:val="13"/>
              </w:rPr>
              <w:t>Action</w:t>
            </w:r>
          </w:p>
          <w:p w:rsidR="00C80353" w:rsidRDefault="00C80353" w:rsidP="001E500C">
            <w:pPr>
              <w:pStyle w:val="Header"/>
              <w:numPr>
                <w:ilvl w:val="0"/>
                <w:numId w:val="45"/>
              </w:numPr>
              <w:tabs>
                <w:tab w:val="clear" w:pos="4153"/>
                <w:tab w:val="clear" w:pos="8306"/>
              </w:tabs>
              <w:spacing w:before="40"/>
              <w:ind w:left="284" w:hanging="142"/>
              <w:jc w:val="left"/>
              <w:rPr>
                <w:rFonts w:cs="Arial"/>
                <w:b w:val="0"/>
                <w:sz w:val="13"/>
                <w:szCs w:val="13"/>
              </w:rPr>
            </w:pPr>
            <w:r>
              <w:rPr>
                <w:rFonts w:cs="Arial"/>
                <w:b w:val="0"/>
                <w:sz w:val="13"/>
                <w:szCs w:val="13"/>
              </w:rPr>
              <w:t>Align the understanding of MOSH methodology within the Learning Hub</w:t>
            </w:r>
          </w:p>
          <w:p w:rsidR="00C80353" w:rsidRPr="00773485" w:rsidRDefault="00C80353" w:rsidP="001E500C">
            <w:pPr>
              <w:pStyle w:val="Header"/>
              <w:numPr>
                <w:ilvl w:val="0"/>
                <w:numId w:val="45"/>
              </w:numPr>
              <w:tabs>
                <w:tab w:val="clear" w:pos="4153"/>
                <w:tab w:val="clear" w:pos="8306"/>
              </w:tabs>
              <w:spacing w:before="40"/>
              <w:ind w:left="284" w:hanging="142"/>
              <w:jc w:val="left"/>
              <w:rPr>
                <w:rFonts w:cs="Arial"/>
                <w:b w:val="0"/>
                <w:sz w:val="13"/>
                <w:szCs w:val="13"/>
              </w:rPr>
            </w:pPr>
            <w:r w:rsidRPr="005D5E75">
              <w:rPr>
                <w:rFonts w:cs="Arial"/>
                <w:b w:val="0"/>
                <w:sz w:val="13"/>
                <w:szCs w:val="13"/>
              </w:rPr>
              <w:t>Develop and implement a plan to enhance the communication skills of people within the Hub, and to create a comprehensive strategic communications capacity.</w:t>
            </w:r>
          </w:p>
          <w:p w:rsidR="00C80353" w:rsidRPr="00347BCC" w:rsidRDefault="00C80353" w:rsidP="001E500C">
            <w:pPr>
              <w:pStyle w:val="Header"/>
              <w:numPr>
                <w:ilvl w:val="0"/>
                <w:numId w:val="45"/>
              </w:numPr>
              <w:tabs>
                <w:tab w:val="clear" w:pos="4153"/>
                <w:tab w:val="clear" w:pos="8306"/>
              </w:tabs>
              <w:spacing w:before="40"/>
              <w:ind w:left="284" w:hanging="142"/>
              <w:jc w:val="left"/>
              <w:rPr>
                <w:rFonts w:cs="Arial"/>
                <w:b w:val="0"/>
                <w:i/>
                <w:sz w:val="12"/>
                <w:szCs w:val="12"/>
              </w:rPr>
            </w:pPr>
            <w:r w:rsidRPr="005D5E75">
              <w:rPr>
                <w:rFonts w:cs="Arial"/>
                <w:b w:val="0"/>
                <w:sz w:val="13"/>
                <w:szCs w:val="13"/>
              </w:rPr>
              <w:t>Consult with potential web-site users and IT support to develop and implement a web-based knowledge and data management system</w:t>
            </w:r>
          </w:p>
          <w:p w:rsidR="00C80353" w:rsidRDefault="00C80353" w:rsidP="00347BCC">
            <w:pPr>
              <w:pStyle w:val="Header"/>
              <w:tabs>
                <w:tab w:val="clear" w:pos="4153"/>
                <w:tab w:val="clear" w:pos="8306"/>
              </w:tabs>
              <w:ind w:left="284"/>
              <w:jc w:val="left"/>
              <w:rPr>
                <w:rFonts w:cs="Arial"/>
                <w:b w:val="0"/>
                <w:i/>
                <w:sz w:val="12"/>
                <w:szCs w:val="12"/>
              </w:rPr>
            </w:pPr>
            <w:r w:rsidRPr="005D5E75">
              <w:rPr>
                <w:rFonts w:cs="Arial"/>
                <w:b w:val="0"/>
                <w:i/>
                <w:sz w:val="12"/>
                <w:szCs w:val="12"/>
              </w:rPr>
              <w:t>(the database must include successes for marketing purposes, contact persons and influencers, the number of mines and the number of Leading Practices as well as the number of adopters and implementers)</w:t>
            </w:r>
          </w:p>
          <w:p w:rsidR="00C80353" w:rsidRPr="008D4F5F" w:rsidRDefault="00C80353" w:rsidP="00347BCC">
            <w:pPr>
              <w:pStyle w:val="Header"/>
              <w:numPr>
                <w:ilvl w:val="0"/>
                <w:numId w:val="45"/>
              </w:numPr>
              <w:tabs>
                <w:tab w:val="clear" w:pos="4153"/>
                <w:tab w:val="clear" w:pos="8306"/>
              </w:tabs>
              <w:spacing w:before="40"/>
              <w:ind w:left="284" w:hanging="142"/>
              <w:jc w:val="left"/>
              <w:rPr>
                <w:rFonts w:cs="Arial"/>
                <w:b w:val="0"/>
                <w:sz w:val="12"/>
                <w:szCs w:val="12"/>
              </w:rPr>
            </w:pPr>
            <w:r w:rsidRPr="008D4F5F">
              <w:rPr>
                <w:rFonts w:cs="Arial"/>
                <w:b w:val="0"/>
                <w:sz w:val="12"/>
                <w:szCs w:val="12"/>
              </w:rPr>
              <w:t>Clarify the Learning Hub data needs</w:t>
            </w:r>
          </w:p>
          <w:p w:rsidR="00C80353" w:rsidRPr="00D06914" w:rsidRDefault="00C80353" w:rsidP="00347BCC">
            <w:pPr>
              <w:pStyle w:val="Header"/>
              <w:numPr>
                <w:ilvl w:val="0"/>
                <w:numId w:val="45"/>
              </w:numPr>
              <w:tabs>
                <w:tab w:val="clear" w:pos="4153"/>
                <w:tab w:val="clear" w:pos="8306"/>
              </w:tabs>
              <w:spacing w:before="40"/>
              <w:ind w:left="284" w:hanging="142"/>
              <w:jc w:val="left"/>
              <w:rPr>
                <w:rFonts w:cs="Arial"/>
                <w:b w:val="0"/>
                <w:sz w:val="12"/>
                <w:szCs w:val="12"/>
              </w:rPr>
            </w:pPr>
            <w:r w:rsidRPr="008D4F5F">
              <w:rPr>
                <w:rFonts w:cs="Arial"/>
                <w:b w:val="0"/>
                <w:sz w:val="12"/>
                <w:szCs w:val="12"/>
              </w:rPr>
              <w:t>Identify</w:t>
            </w:r>
            <w:r>
              <w:rPr>
                <w:rFonts w:cs="Arial"/>
                <w:b w:val="0"/>
                <w:sz w:val="12"/>
                <w:szCs w:val="12"/>
              </w:rPr>
              <w:t xml:space="preserve">, integrate and provide access to key </w:t>
            </w:r>
            <w:r w:rsidRPr="008D4F5F">
              <w:rPr>
                <w:rFonts w:cs="Arial"/>
                <w:b w:val="0"/>
                <w:sz w:val="12"/>
                <w:szCs w:val="12"/>
              </w:rPr>
              <w:t>data sources (e</w:t>
            </w:r>
            <w:r w:rsidRPr="008D4F5F">
              <w:rPr>
                <w:rFonts w:cs="Arial"/>
                <w:b w:val="0"/>
                <w:i/>
                <w:sz w:val="12"/>
                <w:szCs w:val="12"/>
              </w:rPr>
              <w:t xml:space="preserve">.g. DMR, Rand </w:t>
            </w:r>
            <w:r w:rsidRPr="00D06914">
              <w:rPr>
                <w:rFonts w:cs="Arial"/>
                <w:b w:val="0"/>
                <w:i/>
                <w:sz w:val="12"/>
                <w:szCs w:val="12"/>
              </w:rPr>
              <w:t>Mutual, MHSC etc.)</w:t>
            </w:r>
          </w:p>
          <w:p w:rsidR="00C80353" w:rsidRPr="00800436" w:rsidRDefault="00C80353" w:rsidP="00347BCC">
            <w:pPr>
              <w:pStyle w:val="Header"/>
              <w:numPr>
                <w:ilvl w:val="0"/>
                <w:numId w:val="45"/>
              </w:numPr>
              <w:tabs>
                <w:tab w:val="clear" w:pos="4153"/>
                <w:tab w:val="clear" w:pos="8306"/>
              </w:tabs>
              <w:spacing w:before="40"/>
              <w:ind w:left="284" w:hanging="142"/>
              <w:jc w:val="left"/>
              <w:rPr>
                <w:rFonts w:cs="Arial"/>
                <w:b w:val="0"/>
                <w:sz w:val="12"/>
                <w:szCs w:val="12"/>
              </w:rPr>
            </w:pPr>
            <w:r w:rsidRPr="00800436">
              <w:rPr>
                <w:rFonts w:cs="Arial"/>
                <w:b w:val="0"/>
                <w:sz w:val="12"/>
                <w:szCs w:val="12"/>
              </w:rPr>
              <w:t xml:space="preserve">Implement effective personal development programmes </w:t>
            </w:r>
          </w:p>
          <w:p w:rsidR="00C80353" w:rsidRDefault="00C80353" w:rsidP="00C80353">
            <w:pPr>
              <w:pStyle w:val="Header"/>
              <w:tabs>
                <w:tab w:val="clear" w:pos="4153"/>
                <w:tab w:val="clear" w:pos="8306"/>
              </w:tabs>
              <w:spacing w:before="40" w:line="360" w:lineRule="auto"/>
              <w:ind w:left="317"/>
              <w:jc w:val="left"/>
              <w:rPr>
                <w:rFonts w:cs="Arial"/>
                <w:b w:val="0"/>
                <w:sz w:val="13"/>
                <w:szCs w:val="13"/>
              </w:rPr>
            </w:pPr>
            <w:r w:rsidRPr="00800436">
              <w:rPr>
                <w:rFonts w:cs="Arial"/>
                <w:b w:val="0"/>
                <w:sz w:val="12"/>
                <w:szCs w:val="12"/>
              </w:rPr>
              <w:t>(</w:t>
            </w:r>
            <w:r w:rsidRPr="00800436">
              <w:rPr>
                <w:rFonts w:cs="Arial"/>
                <w:b w:val="0"/>
                <w:i/>
                <w:sz w:val="12"/>
                <w:szCs w:val="12"/>
              </w:rPr>
              <w:t>training and skills development</w:t>
            </w:r>
            <w:r>
              <w:rPr>
                <w:rFonts w:cs="Arial"/>
                <w:b w:val="0"/>
                <w:i/>
                <w:sz w:val="12"/>
                <w:szCs w:val="12"/>
              </w:rPr>
              <w:t xml:space="preserve">; technical and personal </w:t>
            </w:r>
            <w:r w:rsidRPr="00800436">
              <w:rPr>
                <w:rFonts w:cs="Arial"/>
                <w:b w:val="0"/>
                <w:i/>
                <w:sz w:val="12"/>
                <w:szCs w:val="12"/>
              </w:rPr>
              <w:t>challenges; long –term secondments; retention measures; opportunities for local and international exposure; personal growth and satisfaction; etc</w:t>
            </w:r>
            <w:r w:rsidRPr="00800436">
              <w:rPr>
                <w:rFonts w:cs="Arial"/>
                <w:b w:val="0"/>
                <w:sz w:val="12"/>
                <w:szCs w:val="12"/>
              </w:rPr>
              <w:t>)</w:t>
            </w:r>
            <w:r>
              <w:rPr>
                <w:rFonts w:cs="Arial"/>
                <w:b w:val="0"/>
                <w:sz w:val="13"/>
                <w:szCs w:val="13"/>
              </w:rPr>
              <w:t xml:space="preserve">. </w:t>
            </w:r>
          </w:p>
          <w:p w:rsidR="00C80353" w:rsidRPr="00C80353" w:rsidRDefault="00C80353" w:rsidP="00C80353">
            <w:pPr>
              <w:pStyle w:val="Header"/>
              <w:numPr>
                <w:ilvl w:val="0"/>
                <w:numId w:val="45"/>
              </w:numPr>
              <w:tabs>
                <w:tab w:val="clear" w:pos="4153"/>
                <w:tab w:val="clear" w:pos="8306"/>
              </w:tabs>
              <w:spacing w:before="40" w:line="360" w:lineRule="auto"/>
              <w:ind w:left="270" w:hanging="90"/>
              <w:jc w:val="left"/>
              <w:rPr>
                <w:rFonts w:cs="Arial"/>
                <w:b w:val="0"/>
                <w:i/>
                <w:sz w:val="12"/>
                <w:szCs w:val="12"/>
              </w:rPr>
            </w:pPr>
            <w:r w:rsidRPr="00C80353">
              <w:rPr>
                <w:rFonts w:cs="Arial"/>
                <w:b w:val="0"/>
                <w:sz w:val="13"/>
                <w:szCs w:val="13"/>
              </w:rPr>
              <w:t xml:space="preserve">Develop and implement a monitoring and evaluation framework that is standard, simple and effective. </w:t>
            </w:r>
            <w:r w:rsidRPr="00C80353">
              <w:rPr>
                <w:rFonts w:cs="Arial"/>
                <w:b w:val="0"/>
                <w:i/>
                <w:sz w:val="12"/>
                <w:szCs w:val="12"/>
              </w:rPr>
              <w:t>(based on an input and output key success factor matrix for each Leading Practice as well as an adoption scoreboard  for all of the Hub projects(company league table))</w:t>
            </w:r>
          </w:p>
          <w:p w:rsidR="00C80353" w:rsidRPr="00D06914" w:rsidRDefault="00C80353" w:rsidP="00C80353">
            <w:pPr>
              <w:pStyle w:val="Header"/>
              <w:tabs>
                <w:tab w:val="clear" w:pos="4153"/>
                <w:tab w:val="clear" w:pos="8306"/>
              </w:tabs>
              <w:spacing w:line="360" w:lineRule="auto"/>
              <w:ind w:left="317"/>
              <w:jc w:val="left"/>
              <w:rPr>
                <w:rFonts w:cs="Arial"/>
                <w:b w:val="0"/>
                <w:color w:val="FF0000"/>
                <w:sz w:val="12"/>
                <w:szCs w:val="12"/>
              </w:rPr>
            </w:pPr>
          </w:p>
        </w:tc>
        <w:tc>
          <w:tcPr>
            <w:tcW w:w="540" w:type="dxa"/>
            <w:tcBorders>
              <w:bottom w:val="double" w:sz="4" w:space="0" w:color="auto"/>
            </w:tcBorders>
            <w:shd w:val="clear" w:color="auto" w:fill="auto"/>
          </w:tcPr>
          <w:p w:rsidR="00C80353" w:rsidRPr="005D5E75" w:rsidRDefault="00C80353" w:rsidP="00E46DF6">
            <w:pPr>
              <w:pStyle w:val="Header"/>
              <w:spacing w:before="40" w:after="40"/>
              <w:jc w:val="both"/>
              <w:rPr>
                <w:rFonts w:cs="Arial"/>
                <w:sz w:val="12"/>
                <w:szCs w:val="12"/>
              </w:rPr>
            </w:pPr>
            <w:r w:rsidRPr="005D5E75">
              <w:rPr>
                <w:rFonts w:cs="Arial"/>
                <w:sz w:val="12"/>
                <w:szCs w:val="12"/>
              </w:rPr>
              <w:t>Date</w:t>
            </w:r>
          </w:p>
        </w:tc>
        <w:tc>
          <w:tcPr>
            <w:tcW w:w="4680" w:type="dxa"/>
            <w:tcBorders>
              <w:left w:val="double" w:sz="4" w:space="0" w:color="auto"/>
              <w:bottom w:val="double" w:sz="4" w:space="0" w:color="auto"/>
            </w:tcBorders>
            <w:shd w:val="clear" w:color="auto" w:fill="auto"/>
          </w:tcPr>
          <w:p w:rsidR="00C80353" w:rsidRDefault="00C80353" w:rsidP="00E46DF6">
            <w:pPr>
              <w:pStyle w:val="Header"/>
              <w:spacing w:before="40" w:after="40"/>
              <w:rPr>
                <w:rFonts w:cs="Arial"/>
                <w:sz w:val="13"/>
                <w:szCs w:val="13"/>
              </w:rPr>
            </w:pPr>
            <w:r w:rsidRPr="005D5E75">
              <w:rPr>
                <w:rFonts w:cs="Arial"/>
                <w:sz w:val="13"/>
                <w:szCs w:val="13"/>
              </w:rPr>
              <w:t>Action</w:t>
            </w:r>
          </w:p>
          <w:p w:rsidR="00C80353" w:rsidRPr="00C80353" w:rsidRDefault="00C80353" w:rsidP="00C80353">
            <w:pPr>
              <w:pStyle w:val="Header"/>
              <w:numPr>
                <w:ilvl w:val="0"/>
                <w:numId w:val="46"/>
              </w:numPr>
              <w:tabs>
                <w:tab w:val="clear" w:pos="4153"/>
                <w:tab w:val="clear" w:pos="8306"/>
              </w:tabs>
              <w:spacing w:before="40"/>
              <w:ind w:left="317" w:hanging="142"/>
              <w:jc w:val="left"/>
              <w:rPr>
                <w:rFonts w:cs="Arial"/>
                <w:b w:val="0"/>
                <w:sz w:val="13"/>
                <w:szCs w:val="13"/>
              </w:rPr>
            </w:pPr>
            <w:r w:rsidRPr="00C80353">
              <w:rPr>
                <w:rFonts w:cs="Arial"/>
                <w:b w:val="0"/>
                <w:sz w:val="13"/>
                <w:szCs w:val="13"/>
              </w:rPr>
              <w:t>Develop and implement a MOSH marketing strategy and strategic communication plan</w:t>
            </w:r>
          </w:p>
          <w:p w:rsidR="00C80353" w:rsidRPr="00347BCC" w:rsidRDefault="00C80353" w:rsidP="00C80353">
            <w:pPr>
              <w:pStyle w:val="Header"/>
              <w:tabs>
                <w:tab w:val="clear" w:pos="4153"/>
                <w:tab w:val="clear" w:pos="8306"/>
              </w:tabs>
              <w:spacing w:after="40"/>
              <w:ind w:left="317"/>
              <w:jc w:val="left"/>
              <w:rPr>
                <w:rFonts w:cs="Arial"/>
                <w:b w:val="0"/>
                <w:i/>
                <w:sz w:val="12"/>
                <w:szCs w:val="12"/>
              </w:rPr>
            </w:pPr>
            <w:r w:rsidRPr="00C80353">
              <w:rPr>
                <w:rFonts w:cs="Arial"/>
                <w:b w:val="0"/>
                <w:i/>
                <w:sz w:val="12"/>
                <w:szCs w:val="12"/>
              </w:rPr>
              <w:t>(to simplify jargon that is spoken, to address the lack of MOSH knowledge in the industry, to enable understanding of the concepts and  processes, to foster senior industry leadership involvement, to make full use of mine visits, etc)</w:t>
            </w:r>
            <w:r w:rsidRPr="00347BCC">
              <w:rPr>
                <w:rFonts w:cs="Arial"/>
                <w:b w:val="0"/>
                <w:i/>
                <w:sz w:val="12"/>
                <w:szCs w:val="12"/>
              </w:rPr>
              <w:t xml:space="preserve"> </w:t>
            </w:r>
          </w:p>
          <w:p w:rsidR="00C80353" w:rsidRPr="00EE0D4B" w:rsidRDefault="00C80353" w:rsidP="00C80353">
            <w:pPr>
              <w:pStyle w:val="Header"/>
              <w:numPr>
                <w:ilvl w:val="1"/>
                <w:numId w:val="46"/>
              </w:numPr>
              <w:tabs>
                <w:tab w:val="clear" w:pos="4153"/>
                <w:tab w:val="clear" w:pos="8306"/>
              </w:tabs>
              <w:spacing w:before="40"/>
              <w:jc w:val="left"/>
              <w:rPr>
                <w:rFonts w:cs="Arial"/>
                <w:b w:val="0"/>
                <w:sz w:val="13"/>
                <w:szCs w:val="13"/>
              </w:rPr>
            </w:pPr>
            <w:r w:rsidRPr="00EE0D4B">
              <w:rPr>
                <w:b w:val="0"/>
                <w:sz w:val="12"/>
                <w:szCs w:val="12"/>
              </w:rPr>
              <w:t>Enhance industry understanding of the Adoption Process and its benefits through communication</w:t>
            </w:r>
          </w:p>
          <w:p w:rsidR="00C80353" w:rsidRPr="00EE0D4B" w:rsidRDefault="00C80353" w:rsidP="00C80353">
            <w:pPr>
              <w:pStyle w:val="Header"/>
              <w:numPr>
                <w:ilvl w:val="1"/>
                <w:numId w:val="46"/>
              </w:numPr>
              <w:tabs>
                <w:tab w:val="clear" w:pos="4153"/>
                <w:tab w:val="clear" w:pos="8306"/>
              </w:tabs>
              <w:spacing w:before="40"/>
              <w:jc w:val="left"/>
              <w:rPr>
                <w:rFonts w:cs="Arial"/>
                <w:b w:val="0"/>
                <w:sz w:val="13"/>
                <w:szCs w:val="13"/>
              </w:rPr>
            </w:pPr>
            <w:r w:rsidRPr="00EE0D4B">
              <w:rPr>
                <w:b w:val="0"/>
                <w:sz w:val="12"/>
                <w:szCs w:val="12"/>
              </w:rPr>
              <w:t>Transfer adoption skills (MOSH competence) to industry to enable adopters to use the MOSH tools without difficulty</w:t>
            </w:r>
          </w:p>
          <w:p w:rsidR="00C80353" w:rsidRPr="00EE0D4B" w:rsidRDefault="00C80353" w:rsidP="00C80353">
            <w:pPr>
              <w:pStyle w:val="Header"/>
              <w:numPr>
                <w:ilvl w:val="1"/>
                <w:numId w:val="46"/>
              </w:numPr>
              <w:tabs>
                <w:tab w:val="clear" w:pos="4153"/>
                <w:tab w:val="clear" w:pos="8306"/>
              </w:tabs>
              <w:spacing w:before="40"/>
              <w:jc w:val="left"/>
              <w:rPr>
                <w:rFonts w:cs="Arial"/>
                <w:b w:val="0"/>
                <w:sz w:val="13"/>
                <w:szCs w:val="13"/>
              </w:rPr>
            </w:pPr>
            <w:r w:rsidRPr="00EE0D4B">
              <w:rPr>
                <w:b w:val="0"/>
                <w:sz w:val="12"/>
                <w:szCs w:val="12"/>
              </w:rPr>
              <w:t xml:space="preserve">Facilitate integration of </w:t>
            </w:r>
            <w:r>
              <w:rPr>
                <w:b w:val="0"/>
                <w:sz w:val="12"/>
                <w:szCs w:val="12"/>
              </w:rPr>
              <w:t xml:space="preserve">the </w:t>
            </w:r>
            <w:r w:rsidRPr="00EE0D4B">
              <w:rPr>
                <w:b w:val="0"/>
                <w:sz w:val="12"/>
                <w:szCs w:val="12"/>
              </w:rPr>
              <w:t xml:space="preserve">adoption </w:t>
            </w:r>
            <w:r>
              <w:rPr>
                <w:b w:val="0"/>
                <w:sz w:val="12"/>
                <w:szCs w:val="12"/>
              </w:rPr>
              <w:t xml:space="preserve">process </w:t>
            </w:r>
            <w:r w:rsidRPr="00EE0D4B">
              <w:rPr>
                <w:b w:val="0"/>
                <w:sz w:val="12"/>
                <w:szCs w:val="12"/>
              </w:rPr>
              <w:t xml:space="preserve">and </w:t>
            </w:r>
            <w:r>
              <w:rPr>
                <w:b w:val="0"/>
                <w:sz w:val="12"/>
                <w:szCs w:val="12"/>
              </w:rPr>
              <w:t xml:space="preserve">the </w:t>
            </w:r>
            <w:r w:rsidRPr="00EE0D4B">
              <w:rPr>
                <w:b w:val="0"/>
                <w:sz w:val="12"/>
                <w:szCs w:val="12"/>
              </w:rPr>
              <w:t>adopt</w:t>
            </w:r>
            <w:r>
              <w:rPr>
                <w:b w:val="0"/>
                <w:sz w:val="12"/>
                <w:szCs w:val="12"/>
              </w:rPr>
              <w:t xml:space="preserve">ion of leading </w:t>
            </w:r>
            <w:r w:rsidRPr="00EE0D4B">
              <w:rPr>
                <w:b w:val="0"/>
                <w:sz w:val="12"/>
                <w:szCs w:val="12"/>
              </w:rPr>
              <w:t>practices into strategies and systems at adoption sites</w:t>
            </w:r>
          </w:p>
          <w:p w:rsidR="00C80353" w:rsidRPr="00EE0D4B" w:rsidRDefault="00C80353" w:rsidP="00C80353">
            <w:pPr>
              <w:pStyle w:val="Header"/>
              <w:numPr>
                <w:ilvl w:val="1"/>
                <w:numId w:val="46"/>
              </w:numPr>
              <w:tabs>
                <w:tab w:val="clear" w:pos="4153"/>
                <w:tab w:val="clear" w:pos="8306"/>
              </w:tabs>
              <w:spacing w:before="40"/>
              <w:jc w:val="left"/>
              <w:rPr>
                <w:rFonts w:cs="Arial"/>
                <w:b w:val="0"/>
                <w:sz w:val="13"/>
                <w:szCs w:val="13"/>
              </w:rPr>
            </w:pPr>
            <w:r w:rsidRPr="00EE0D4B">
              <w:rPr>
                <w:b w:val="0"/>
                <w:sz w:val="12"/>
                <w:szCs w:val="12"/>
              </w:rPr>
              <w:t>Confirmation by CEOs</w:t>
            </w:r>
            <w:r>
              <w:rPr>
                <w:b w:val="0"/>
                <w:sz w:val="12"/>
                <w:szCs w:val="12"/>
              </w:rPr>
              <w:t xml:space="preserve"> / COOs</w:t>
            </w:r>
            <w:r w:rsidRPr="00EE0D4B">
              <w:rPr>
                <w:b w:val="0"/>
                <w:sz w:val="12"/>
                <w:szCs w:val="12"/>
              </w:rPr>
              <w:t xml:space="preserve"> of MOSH Task Force representatives</w:t>
            </w:r>
          </w:p>
          <w:p w:rsidR="00C80353" w:rsidRPr="00EE0D4B" w:rsidRDefault="00C80353" w:rsidP="00C80353">
            <w:pPr>
              <w:pStyle w:val="Header"/>
              <w:numPr>
                <w:ilvl w:val="1"/>
                <w:numId w:val="46"/>
              </w:numPr>
              <w:tabs>
                <w:tab w:val="clear" w:pos="4153"/>
                <w:tab w:val="clear" w:pos="8306"/>
              </w:tabs>
              <w:spacing w:before="40"/>
              <w:jc w:val="left"/>
              <w:rPr>
                <w:rFonts w:cs="Arial"/>
                <w:b w:val="0"/>
                <w:sz w:val="13"/>
                <w:szCs w:val="13"/>
              </w:rPr>
            </w:pPr>
            <w:r w:rsidRPr="00EE0D4B">
              <w:rPr>
                <w:b w:val="0"/>
                <w:sz w:val="12"/>
                <w:szCs w:val="12"/>
              </w:rPr>
              <w:t>Acceptance of KRAs by the MOSH Task Force</w:t>
            </w:r>
          </w:p>
          <w:p w:rsidR="00C80353" w:rsidRPr="00E46DF6" w:rsidRDefault="00C80353" w:rsidP="001E500C">
            <w:pPr>
              <w:pStyle w:val="Header"/>
              <w:numPr>
                <w:ilvl w:val="0"/>
                <w:numId w:val="46"/>
              </w:numPr>
              <w:tabs>
                <w:tab w:val="clear" w:pos="4153"/>
                <w:tab w:val="clear" w:pos="8306"/>
              </w:tabs>
              <w:spacing w:before="40"/>
              <w:ind w:left="317" w:hanging="142"/>
              <w:jc w:val="left"/>
              <w:rPr>
                <w:rFonts w:cs="Arial"/>
                <w:b w:val="0"/>
                <w:sz w:val="13"/>
                <w:szCs w:val="13"/>
              </w:rPr>
            </w:pPr>
            <w:r w:rsidRPr="00E46DF6">
              <w:rPr>
                <w:rFonts w:cs="Arial"/>
                <w:b w:val="0"/>
                <w:sz w:val="13"/>
                <w:szCs w:val="13"/>
              </w:rPr>
              <w:t xml:space="preserve">Identify and use external communications experts to deal with specialist issues, such as branding. </w:t>
            </w:r>
          </w:p>
          <w:p w:rsidR="00C80353" w:rsidRPr="00E46DF6" w:rsidRDefault="00C80353" w:rsidP="00C80353">
            <w:pPr>
              <w:pStyle w:val="Header"/>
              <w:tabs>
                <w:tab w:val="clear" w:pos="4153"/>
                <w:tab w:val="clear" w:pos="8306"/>
              </w:tabs>
              <w:spacing w:before="40"/>
              <w:ind w:left="317"/>
              <w:jc w:val="left"/>
              <w:rPr>
                <w:rFonts w:cs="Arial"/>
                <w:b w:val="0"/>
                <w:sz w:val="12"/>
                <w:szCs w:val="12"/>
              </w:rPr>
            </w:pPr>
          </w:p>
        </w:tc>
        <w:tc>
          <w:tcPr>
            <w:tcW w:w="630" w:type="dxa"/>
            <w:tcBorders>
              <w:bottom w:val="double" w:sz="4" w:space="0" w:color="auto"/>
            </w:tcBorders>
            <w:shd w:val="clear" w:color="auto" w:fill="auto"/>
          </w:tcPr>
          <w:p w:rsidR="00C80353" w:rsidRPr="005D5E75" w:rsidRDefault="00C80353" w:rsidP="00E46DF6">
            <w:pPr>
              <w:pStyle w:val="Header"/>
              <w:spacing w:before="40" w:after="40"/>
              <w:jc w:val="both"/>
              <w:rPr>
                <w:rFonts w:cs="Arial"/>
                <w:sz w:val="12"/>
                <w:szCs w:val="12"/>
              </w:rPr>
            </w:pPr>
            <w:r w:rsidRPr="005D5E75">
              <w:rPr>
                <w:rFonts w:cs="Arial"/>
                <w:sz w:val="12"/>
                <w:szCs w:val="12"/>
              </w:rPr>
              <w:t>Date</w:t>
            </w:r>
          </w:p>
        </w:tc>
        <w:tc>
          <w:tcPr>
            <w:tcW w:w="4680" w:type="dxa"/>
            <w:tcBorders>
              <w:left w:val="double" w:sz="4" w:space="0" w:color="auto"/>
              <w:bottom w:val="double" w:sz="4" w:space="0" w:color="auto"/>
            </w:tcBorders>
            <w:shd w:val="clear" w:color="auto" w:fill="auto"/>
          </w:tcPr>
          <w:p w:rsidR="00C80353" w:rsidRPr="005D5E75" w:rsidRDefault="00C80353" w:rsidP="00E46DF6">
            <w:pPr>
              <w:pStyle w:val="Header"/>
              <w:spacing w:before="40" w:after="40"/>
              <w:rPr>
                <w:rFonts w:cs="Arial"/>
                <w:sz w:val="13"/>
                <w:szCs w:val="13"/>
              </w:rPr>
            </w:pPr>
            <w:r w:rsidRPr="005D5E75">
              <w:rPr>
                <w:rFonts w:cs="Arial"/>
                <w:sz w:val="13"/>
                <w:szCs w:val="13"/>
              </w:rPr>
              <w:t>Action</w:t>
            </w:r>
          </w:p>
          <w:p w:rsidR="00C80353" w:rsidRDefault="00C80353" w:rsidP="00E46DF6">
            <w:pPr>
              <w:pStyle w:val="Header"/>
              <w:numPr>
                <w:ilvl w:val="0"/>
                <w:numId w:val="40"/>
              </w:numPr>
              <w:tabs>
                <w:tab w:val="clear" w:pos="4153"/>
                <w:tab w:val="clear" w:pos="8306"/>
              </w:tabs>
              <w:spacing w:before="40" w:after="40"/>
              <w:ind w:left="256" w:hanging="139"/>
              <w:jc w:val="left"/>
              <w:rPr>
                <w:rFonts w:cs="Arial"/>
                <w:b w:val="0"/>
                <w:sz w:val="12"/>
                <w:szCs w:val="12"/>
              </w:rPr>
            </w:pPr>
            <w:r w:rsidRPr="005D5E75">
              <w:rPr>
                <w:rFonts w:cs="Arial"/>
                <w:b w:val="0"/>
                <w:sz w:val="13"/>
                <w:szCs w:val="13"/>
              </w:rPr>
              <w:t>Conduct group briefing and training sessions for COPA members in the customisation and implementation of Leading Practice behavioural plans.</w:t>
            </w:r>
          </w:p>
          <w:p w:rsidR="00C80353" w:rsidRPr="00773485" w:rsidRDefault="00C80353" w:rsidP="00E46DF6">
            <w:pPr>
              <w:pStyle w:val="Header"/>
              <w:numPr>
                <w:ilvl w:val="0"/>
                <w:numId w:val="40"/>
              </w:numPr>
              <w:tabs>
                <w:tab w:val="clear" w:pos="4153"/>
                <w:tab w:val="clear" w:pos="8306"/>
              </w:tabs>
              <w:spacing w:before="40" w:after="40"/>
              <w:ind w:left="256" w:hanging="139"/>
              <w:jc w:val="left"/>
              <w:rPr>
                <w:rFonts w:cs="Arial"/>
                <w:b w:val="0"/>
                <w:sz w:val="13"/>
                <w:szCs w:val="13"/>
              </w:rPr>
            </w:pPr>
            <w:r>
              <w:rPr>
                <w:b w:val="0"/>
                <w:sz w:val="13"/>
                <w:szCs w:val="13"/>
              </w:rPr>
              <w:t>Involve the HR fraternity as appropriate.</w:t>
            </w:r>
          </w:p>
          <w:p w:rsidR="00C80353" w:rsidRPr="00347BCC" w:rsidRDefault="00C80353" w:rsidP="00E46DF6">
            <w:pPr>
              <w:pStyle w:val="Header"/>
              <w:numPr>
                <w:ilvl w:val="0"/>
                <w:numId w:val="40"/>
              </w:numPr>
              <w:tabs>
                <w:tab w:val="clear" w:pos="4153"/>
                <w:tab w:val="clear" w:pos="8306"/>
              </w:tabs>
              <w:spacing w:before="40" w:after="40"/>
              <w:ind w:left="256" w:hanging="139"/>
              <w:jc w:val="left"/>
              <w:rPr>
                <w:rFonts w:cs="Arial"/>
                <w:b w:val="0"/>
                <w:sz w:val="13"/>
                <w:szCs w:val="13"/>
              </w:rPr>
            </w:pPr>
            <w:r>
              <w:rPr>
                <w:b w:val="0"/>
                <w:sz w:val="13"/>
                <w:szCs w:val="13"/>
              </w:rPr>
              <w:t>Build industry capacity on MOSH behavioural processes</w:t>
            </w:r>
          </w:p>
          <w:p w:rsidR="00C80353" w:rsidRPr="003D0B2E" w:rsidRDefault="00C80353" w:rsidP="00347BCC">
            <w:pPr>
              <w:pStyle w:val="Header"/>
              <w:tabs>
                <w:tab w:val="clear" w:pos="4153"/>
                <w:tab w:val="clear" w:pos="8306"/>
              </w:tabs>
              <w:spacing w:before="40" w:after="40"/>
              <w:ind w:left="256"/>
              <w:jc w:val="left"/>
              <w:rPr>
                <w:rFonts w:cs="Arial"/>
                <w:b w:val="0"/>
                <w:sz w:val="13"/>
                <w:szCs w:val="13"/>
              </w:rPr>
            </w:pPr>
            <w:r>
              <w:rPr>
                <w:b w:val="0"/>
                <w:sz w:val="13"/>
                <w:szCs w:val="13"/>
              </w:rPr>
              <w:t>(</w:t>
            </w:r>
            <w:r>
              <w:rPr>
                <w:b w:val="0"/>
                <w:i/>
                <w:sz w:val="13"/>
                <w:szCs w:val="13"/>
              </w:rPr>
              <w:t>e.g. formulating plans, behavioural change methodology with emphasis on Leadership Behaviour, ,measuring behavioural change)</w:t>
            </w:r>
          </w:p>
          <w:p w:rsidR="00C80353" w:rsidRPr="00C42A14" w:rsidRDefault="00C80353" w:rsidP="00E46DF6">
            <w:pPr>
              <w:pStyle w:val="Header"/>
              <w:numPr>
                <w:ilvl w:val="0"/>
                <w:numId w:val="40"/>
              </w:numPr>
              <w:tabs>
                <w:tab w:val="clear" w:pos="4153"/>
                <w:tab w:val="clear" w:pos="8306"/>
              </w:tabs>
              <w:spacing w:before="40" w:after="40"/>
              <w:ind w:left="256" w:hanging="139"/>
              <w:jc w:val="left"/>
              <w:rPr>
                <w:rFonts w:cs="Arial"/>
                <w:b w:val="0"/>
                <w:sz w:val="13"/>
                <w:szCs w:val="13"/>
              </w:rPr>
            </w:pPr>
            <w:r>
              <w:rPr>
                <w:b w:val="0"/>
                <w:sz w:val="13"/>
                <w:szCs w:val="13"/>
              </w:rPr>
              <w:t>Develop and apply a reliable tool for measuring behaviour change.</w:t>
            </w:r>
          </w:p>
        </w:tc>
        <w:tc>
          <w:tcPr>
            <w:tcW w:w="630" w:type="dxa"/>
            <w:tcBorders>
              <w:bottom w:val="double" w:sz="4" w:space="0" w:color="auto"/>
            </w:tcBorders>
            <w:shd w:val="clear" w:color="auto" w:fill="auto"/>
          </w:tcPr>
          <w:p w:rsidR="00C80353" w:rsidRPr="005D5E75" w:rsidRDefault="00C80353" w:rsidP="00E46DF6">
            <w:pPr>
              <w:pStyle w:val="Header"/>
              <w:spacing w:before="40" w:after="40"/>
              <w:jc w:val="both"/>
              <w:rPr>
                <w:rFonts w:cs="Arial"/>
                <w:sz w:val="12"/>
                <w:szCs w:val="12"/>
              </w:rPr>
            </w:pPr>
            <w:r w:rsidRPr="005D5E75">
              <w:rPr>
                <w:rFonts w:cs="Arial"/>
                <w:sz w:val="12"/>
                <w:szCs w:val="12"/>
              </w:rPr>
              <w:t>Date</w:t>
            </w:r>
          </w:p>
        </w:tc>
      </w:tr>
    </w:tbl>
    <w:p w:rsidR="00304E73" w:rsidRDefault="00304E73" w:rsidP="00E46DF6">
      <w:pPr>
        <w:rPr>
          <w:sz w:val="6"/>
          <w:szCs w:val="6"/>
        </w:rPr>
      </w:pPr>
    </w:p>
    <w:p w:rsidR="005C4EB9" w:rsidRPr="00304E73" w:rsidRDefault="005C4EB9" w:rsidP="00304E73">
      <w:pPr>
        <w:jc w:val="center"/>
        <w:rPr>
          <w:sz w:val="6"/>
          <w:szCs w:val="6"/>
        </w:rPr>
      </w:pPr>
    </w:p>
    <w:sectPr w:rsidR="005C4EB9" w:rsidRPr="00304E73" w:rsidSect="004D21B2">
      <w:headerReference w:type="even" r:id="rId8"/>
      <w:footerReference w:type="default" r:id="rId9"/>
      <w:headerReference w:type="first" r:id="rId10"/>
      <w:pgSz w:w="16838" w:h="11906" w:orient="landscape" w:code="9"/>
      <w:pgMar w:top="565" w:right="737" w:bottom="567" w:left="720" w:header="284" w:footer="17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637B" w:rsidRDefault="00FE637B">
      <w:pPr>
        <w:spacing w:before="0" w:line="240" w:lineRule="auto"/>
      </w:pPr>
      <w:r>
        <w:separator/>
      </w:r>
    </w:p>
  </w:endnote>
  <w:endnote w:type="continuationSeparator" w:id="1">
    <w:p w:rsidR="00FE637B" w:rsidRDefault="00FE637B">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altName w:val="Vodafone ExB"/>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B9F" w:rsidRPr="00CE27BA" w:rsidRDefault="00CB3EC3" w:rsidP="003E17F1">
    <w:pPr>
      <w:pStyle w:val="Footer"/>
      <w:tabs>
        <w:tab w:val="clear" w:pos="4153"/>
        <w:tab w:val="clear" w:pos="8306"/>
        <w:tab w:val="right" w:pos="14034"/>
      </w:tabs>
      <w:rPr>
        <w:sz w:val="14"/>
        <w:szCs w:val="14"/>
      </w:rPr>
    </w:pPr>
    <w:r w:rsidRPr="00CB3EC3">
      <w:rPr>
        <w:noProof/>
        <w:sz w:val="14"/>
        <w:szCs w:val="14"/>
        <w:lang w:eastAsia="en-ZA"/>
      </w:rPr>
      <w:pict>
        <v:line id="Line 1" o:spid="_x0000_s2055" style="position:absolute;z-index:251656192;visibility:visible" from="-5.2pt,5.1pt" to="773.8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"/>
      </w:pict>
    </w:r>
    <w:r w:rsidR="00323B9F" w:rsidRPr="00CE27BA">
      <w:rPr>
        <w:sz w:val="14"/>
        <w:szCs w:val="14"/>
      </w:rPr>
      <w:t>Chamber of Mines of South Africa - Learning Hub Strategic Plan</w:t>
    </w:r>
    <w:r w:rsidR="00323B9F">
      <w:rPr>
        <w:sz w:val="14"/>
        <w:szCs w:val="14"/>
      </w:rPr>
      <w:t xml:space="preserve"> Review – 3</w:t>
    </w:r>
    <w:r w:rsidR="00C80353">
      <w:rPr>
        <w:sz w:val="14"/>
        <w:szCs w:val="14"/>
      </w:rPr>
      <w:t>1</w:t>
    </w:r>
    <w:r w:rsidR="00323B9F">
      <w:rPr>
        <w:sz w:val="14"/>
        <w:szCs w:val="14"/>
      </w:rPr>
      <w:t xml:space="preserve"> May 2013</w:t>
    </w:r>
    <w:r w:rsidR="00323B9F">
      <w:rPr>
        <w:sz w:val="16"/>
      </w:rPr>
      <w:tab/>
    </w:r>
    <w:r w:rsidR="00323B9F">
      <w:rPr>
        <w:sz w:val="16"/>
      </w:rPr>
      <w:tab/>
    </w:r>
    <w:r w:rsidR="00323B9F" w:rsidRPr="00CE27BA">
      <w:rPr>
        <w:sz w:val="14"/>
        <w:szCs w:val="14"/>
        <w:lang w:val="en-US"/>
      </w:rPr>
      <w:t xml:space="preserve">Page </w:t>
    </w:r>
    <w:r w:rsidRPr="00CE27BA">
      <w:rPr>
        <w:sz w:val="14"/>
        <w:szCs w:val="14"/>
        <w:lang w:val="en-US"/>
      </w:rPr>
      <w:fldChar w:fldCharType="begin"/>
    </w:r>
    <w:r w:rsidR="00323B9F" w:rsidRPr="00CE27BA">
      <w:rPr>
        <w:sz w:val="14"/>
        <w:szCs w:val="14"/>
        <w:lang w:val="en-US"/>
      </w:rPr>
      <w:instrText xml:space="preserve"> PAGE </w:instrText>
    </w:r>
    <w:r w:rsidRPr="00CE27BA">
      <w:rPr>
        <w:sz w:val="14"/>
        <w:szCs w:val="14"/>
        <w:lang w:val="en-US"/>
      </w:rPr>
      <w:fldChar w:fldCharType="separate"/>
    </w:r>
    <w:r w:rsidR="00C80353">
      <w:rPr>
        <w:noProof/>
        <w:sz w:val="14"/>
        <w:szCs w:val="14"/>
        <w:lang w:val="en-US"/>
      </w:rPr>
      <w:t>1</w:t>
    </w:r>
    <w:r w:rsidRPr="00CE27BA">
      <w:rPr>
        <w:sz w:val="14"/>
        <w:szCs w:val="14"/>
        <w:lang w:val="en-US"/>
      </w:rPr>
      <w:fldChar w:fldCharType="end"/>
    </w:r>
    <w:r w:rsidR="00323B9F" w:rsidRPr="00CE27BA">
      <w:rPr>
        <w:sz w:val="14"/>
        <w:szCs w:val="14"/>
        <w:lang w:val="en-US"/>
      </w:rPr>
      <w:t xml:space="preserve"> of </w:t>
    </w:r>
    <w:r w:rsidRPr="00CE27BA">
      <w:rPr>
        <w:sz w:val="14"/>
        <w:szCs w:val="14"/>
        <w:lang w:val="en-US"/>
      </w:rPr>
      <w:fldChar w:fldCharType="begin"/>
    </w:r>
    <w:r w:rsidR="00323B9F" w:rsidRPr="00CE27BA">
      <w:rPr>
        <w:sz w:val="14"/>
        <w:szCs w:val="14"/>
        <w:lang w:val="en-US"/>
      </w:rPr>
      <w:instrText xml:space="preserve"> NUMPAGES </w:instrText>
    </w:r>
    <w:r w:rsidRPr="00CE27BA">
      <w:rPr>
        <w:sz w:val="14"/>
        <w:szCs w:val="14"/>
        <w:lang w:val="en-US"/>
      </w:rPr>
      <w:fldChar w:fldCharType="separate"/>
    </w:r>
    <w:r w:rsidR="00C80353">
      <w:rPr>
        <w:noProof/>
        <w:sz w:val="14"/>
        <w:szCs w:val="14"/>
        <w:lang w:val="en-US"/>
      </w:rPr>
      <w:t>1</w:t>
    </w:r>
    <w:r w:rsidRPr="00CE27BA">
      <w:rPr>
        <w:sz w:val="14"/>
        <w:szCs w:val="14"/>
        <w:lang w:val="en-US"/>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637B" w:rsidRDefault="00FE637B">
      <w:pPr>
        <w:spacing w:before="0" w:line="240" w:lineRule="auto"/>
      </w:pPr>
      <w:r>
        <w:separator/>
      </w:r>
    </w:p>
  </w:footnote>
  <w:footnote w:type="continuationSeparator" w:id="1">
    <w:p w:rsidR="00FE637B" w:rsidRDefault="00FE637B">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B9F" w:rsidRDefault="00CB3EC3">
    <w:pPr>
      <w:pStyle w:val="Header"/>
    </w:pPr>
    <w:r w:rsidRPr="00CB3EC3">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4" type="#_x0000_t136" style="position:absolute;left:0;text-align:left;margin-left:0;margin-top:0;width:465.05pt;height:174.35pt;rotation:315;z-index:-251658240;mso-position-horizontal:center;mso-position-horizontal-relative:margin;mso-position-vertical:center;mso-position-vertical-relative:margin" wrapcoords="21356 -745 13935 -745 13901 2421 12995 1024 11880 -745 10626 -745 10521 -652 9964 4655 8187 0 7421 -1397 7177 -745 4877 -745 4912 3724 3310 0 2613 -1303 2439 -745 453 -745 383 -559 383 14617 523 14897 2752 14803 3310 14245 3728 13221 3832 13500 5086 14990 5156 14990 5923 14897 6132 15176 6236 14803 6271 11638 7281 14338 8083 15641 8326 14990 9859 14897 10034 15176 10347 14803 10591 12569 11288 12290 12194 14803 12786 15641 13030 14897 13378 15083 13552 14803 13483 14059 13726 14617 14493 15269 14667 15083 15225 14897 15294 14617 15294 10428 15399 8659 16165 8566 17524 12103 19161 15455 19370 14990 20102 14897 20137 4469 20520 3352 21461 3166 21461 -466 21356 -745" fillcolor="#ddd" stroked="f">
          <v:fill opacity=".5"/>
          <v:textpath style="font-family:&quot;Arial Black&quot;;font-size:1pt" string="DRAFT"/>
          <w10:wrap side="left"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B9F" w:rsidRDefault="00CB3EC3">
    <w:pPr>
      <w:pStyle w:val="Header"/>
    </w:pPr>
    <w:r w:rsidRPr="00CB3EC3">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3" type="#_x0000_t136" style="position:absolute;left:0;text-align:left;margin-left:0;margin-top:0;width:465.05pt;height:174.35pt;rotation:315;z-index:-251659264;mso-position-horizontal:center;mso-position-horizontal-relative:margin;mso-position-vertical:center;mso-position-vertical-relative:margin" wrapcoords="21356 -745 13935 -745 13901 2421 12995 1024 11880 -745 10626 -745 10521 -652 9964 4655 8187 0 7421 -1397 7177 -745 4877 -745 4912 3724 3310 0 2613 -1303 2439 -745 453 -745 383 -559 383 14617 523 14897 2752 14803 3310 14245 3728 13221 3832 13500 5086 14990 5156 14990 5923 14897 6132 15176 6236 14803 6271 11638 7281 14338 8083 15641 8326 14990 9859 14897 10034 15176 10347 14803 10591 12569 11288 12290 12194 14803 12786 15641 13030 14897 13378 15083 13552 14803 13483 14059 13726 14617 14493 15269 14667 15083 15225 14897 15294 14617 15294 10428 15399 8659 16165 8566 17524 12103 19161 15455 19370 14990 20102 14897 20137 4469 20520 3352 21461 3166 21461 -466 21356 -745" fillcolor="#ddd" stroked="f">
          <v:fill opacity=".5"/>
          <v:textpath style="font-family:&quot;Arial Black&quot;;font-size:1pt" string="DRAFT"/>
          <w10:wrap side="left"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E2890"/>
    <w:multiLevelType w:val="hybridMultilevel"/>
    <w:tmpl w:val="C7CA10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0A0B7B0B"/>
    <w:multiLevelType w:val="hybridMultilevel"/>
    <w:tmpl w:val="07A80E68"/>
    <w:lvl w:ilvl="0" w:tplc="8E9C5FDC">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442679"/>
    <w:multiLevelType w:val="hybridMultilevel"/>
    <w:tmpl w:val="67164CCC"/>
    <w:lvl w:ilvl="0" w:tplc="1C09000F">
      <w:start w:val="1"/>
      <w:numFmt w:val="decimal"/>
      <w:lvlText w:val="%1."/>
      <w:lvlJc w:val="left"/>
      <w:pPr>
        <w:ind w:left="766" w:hanging="360"/>
      </w:pPr>
    </w:lvl>
    <w:lvl w:ilvl="1" w:tplc="1C090019" w:tentative="1">
      <w:start w:val="1"/>
      <w:numFmt w:val="lowerLetter"/>
      <w:lvlText w:val="%2."/>
      <w:lvlJc w:val="left"/>
      <w:pPr>
        <w:ind w:left="1486" w:hanging="360"/>
      </w:pPr>
    </w:lvl>
    <w:lvl w:ilvl="2" w:tplc="1C09001B" w:tentative="1">
      <w:start w:val="1"/>
      <w:numFmt w:val="lowerRoman"/>
      <w:lvlText w:val="%3."/>
      <w:lvlJc w:val="right"/>
      <w:pPr>
        <w:ind w:left="2206" w:hanging="180"/>
      </w:pPr>
    </w:lvl>
    <w:lvl w:ilvl="3" w:tplc="1C09000F" w:tentative="1">
      <w:start w:val="1"/>
      <w:numFmt w:val="decimal"/>
      <w:lvlText w:val="%4."/>
      <w:lvlJc w:val="left"/>
      <w:pPr>
        <w:ind w:left="2926" w:hanging="360"/>
      </w:pPr>
    </w:lvl>
    <w:lvl w:ilvl="4" w:tplc="1C090019" w:tentative="1">
      <w:start w:val="1"/>
      <w:numFmt w:val="lowerLetter"/>
      <w:lvlText w:val="%5."/>
      <w:lvlJc w:val="left"/>
      <w:pPr>
        <w:ind w:left="3646" w:hanging="360"/>
      </w:pPr>
    </w:lvl>
    <w:lvl w:ilvl="5" w:tplc="1C09001B" w:tentative="1">
      <w:start w:val="1"/>
      <w:numFmt w:val="lowerRoman"/>
      <w:lvlText w:val="%6."/>
      <w:lvlJc w:val="right"/>
      <w:pPr>
        <w:ind w:left="4366" w:hanging="180"/>
      </w:pPr>
    </w:lvl>
    <w:lvl w:ilvl="6" w:tplc="1C09000F" w:tentative="1">
      <w:start w:val="1"/>
      <w:numFmt w:val="decimal"/>
      <w:lvlText w:val="%7."/>
      <w:lvlJc w:val="left"/>
      <w:pPr>
        <w:ind w:left="5086" w:hanging="360"/>
      </w:pPr>
    </w:lvl>
    <w:lvl w:ilvl="7" w:tplc="1C090019" w:tentative="1">
      <w:start w:val="1"/>
      <w:numFmt w:val="lowerLetter"/>
      <w:lvlText w:val="%8."/>
      <w:lvlJc w:val="left"/>
      <w:pPr>
        <w:ind w:left="5806" w:hanging="360"/>
      </w:pPr>
    </w:lvl>
    <w:lvl w:ilvl="8" w:tplc="1C09001B" w:tentative="1">
      <w:start w:val="1"/>
      <w:numFmt w:val="lowerRoman"/>
      <w:lvlText w:val="%9."/>
      <w:lvlJc w:val="right"/>
      <w:pPr>
        <w:ind w:left="6526" w:hanging="180"/>
      </w:pPr>
    </w:lvl>
  </w:abstractNum>
  <w:abstractNum w:abstractNumId="3">
    <w:nsid w:val="0DEB200C"/>
    <w:multiLevelType w:val="hybridMultilevel"/>
    <w:tmpl w:val="492A42B2"/>
    <w:lvl w:ilvl="0" w:tplc="3CF28FD8">
      <w:start w:val="1"/>
      <w:numFmt w:val="bullet"/>
      <w:lvlText w:val=""/>
      <w:lvlJc w:val="left"/>
      <w:pPr>
        <w:ind w:left="406" w:hanging="360"/>
      </w:pPr>
      <w:rPr>
        <w:rFonts w:ascii="Symbol" w:hAnsi="Symbol" w:hint="default"/>
        <w:sz w:val="12"/>
        <w:szCs w:val="12"/>
      </w:rPr>
    </w:lvl>
    <w:lvl w:ilvl="1" w:tplc="1C090003" w:tentative="1">
      <w:start w:val="1"/>
      <w:numFmt w:val="bullet"/>
      <w:lvlText w:val="o"/>
      <w:lvlJc w:val="left"/>
      <w:pPr>
        <w:ind w:left="1126" w:hanging="360"/>
      </w:pPr>
      <w:rPr>
        <w:rFonts w:ascii="Courier New" w:hAnsi="Courier New" w:cs="Courier New" w:hint="default"/>
      </w:rPr>
    </w:lvl>
    <w:lvl w:ilvl="2" w:tplc="1C090005" w:tentative="1">
      <w:start w:val="1"/>
      <w:numFmt w:val="bullet"/>
      <w:lvlText w:val=""/>
      <w:lvlJc w:val="left"/>
      <w:pPr>
        <w:ind w:left="1846" w:hanging="360"/>
      </w:pPr>
      <w:rPr>
        <w:rFonts w:ascii="Wingdings" w:hAnsi="Wingdings" w:hint="default"/>
      </w:rPr>
    </w:lvl>
    <w:lvl w:ilvl="3" w:tplc="1C090001" w:tentative="1">
      <w:start w:val="1"/>
      <w:numFmt w:val="bullet"/>
      <w:lvlText w:val=""/>
      <w:lvlJc w:val="left"/>
      <w:pPr>
        <w:ind w:left="2566" w:hanging="360"/>
      </w:pPr>
      <w:rPr>
        <w:rFonts w:ascii="Symbol" w:hAnsi="Symbol" w:hint="default"/>
      </w:rPr>
    </w:lvl>
    <w:lvl w:ilvl="4" w:tplc="1C090003" w:tentative="1">
      <w:start w:val="1"/>
      <w:numFmt w:val="bullet"/>
      <w:lvlText w:val="o"/>
      <w:lvlJc w:val="left"/>
      <w:pPr>
        <w:ind w:left="3286" w:hanging="360"/>
      </w:pPr>
      <w:rPr>
        <w:rFonts w:ascii="Courier New" w:hAnsi="Courier New" w:cs="Courier New" w:hint="default"/>
      </w:rPr>
    </w:lvl>
    <w:lvl w:ilvl="5" w:tplc="1C090005" w:tentative="1">
      <w:start w:val="1"/>
      <w:numFmt w:val="bullet"/>
      <w:lvlText w:val=""/>
      <w:lvlJc w:val="left"/>
      <w:pPr>
        <w:ind w:left="4006" w:hanging="360"/>
      </w:pPr>
      <w:rPr>
        <w:rFonts w:ascii="Wingdings" w:hAnsi="Wingdings" w:hint="default"/>
      </w:rPr>
    </w:lvl>
    <w:lvl w:ilvl="6" w:tplc="1C090001" w:tentative="1">
      <w:start w:val="1"/>
      <w:numFmt w:val="bullet"/>
      <w:lvlText w:val=""/>
      <w:lvlJc w:val="left"/>
      <w:pPr>
        <w:ind w:left="4726" w:hanging="360"/>
      </w:pPr>
      <w:rPr>
        <w:rFonts w:ascii="Symbol" w:hAnsi="Symbol" w:hint="default"/>
      </w:rPr>
    </w:lvl>
    <w:lvl w:ilvl="7" w:tplc="1C090003" w:tentative="1">
      <w:start w:val="1"/>
      <w:numFmt w:val="bullet"/>
      <w:lvlText w:val="o"/>
      <w:lvlJc w:val="left"/>
      <w:pPr>
        <w:ind w:left="5446" w:hanging="360"/>
      </w:pPr>
      <w:rPr>
        <w:rFonts w:ascii="Courier New" w:hAnsi="Courier New" w:cs="Courier New" w:hint="default"/>
      </w:rPr>
    </w:lvl>
    <w:lvl w:ilvl="8" w:tplc="1C090005" w:tentative="1">
      <w:start w:val="1"/>
      <w:numFmt w:val="bullet"/>
      <w:lvlText w:val=""/>
      <w:lvlJc w:val="left"/>
      <w:pPr>
        <w:ind w:left="6166" w:hanging="360"/>
      </w:pPr>
      <w:rPr>
        <w:rFonts w:ascii="Wingdings" w:hAnsi="Wingdings" w:hint="default"/>
      </w:rPr>
    </w:lvl>
  </w:abstractNum>
  <w:abstractNum w:abstractNumId="4">
    <w:nsid w:val="135A077E"/>
    <w:multiLevelType w:val="hybridMultilevel"/>
    <w:tmpl w:val="4D24CB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AC2A8F"/>
    <w:multiLevelType w:val="hybridMultilevel"/>
    <w:tmpl w:val="CCA8F1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1B640D59"/>
    <w:multiLevelType w:val="hybridMultilevel"/>
    <w:tmpl w:val="83363DFE"/>
    <w:lvl w:ilvl="0" w:tplc="08C4BE04">
      <w:start w:val="1"/>
      <w:numFmt w:val="decimal"/>
      <w:lvlText w:val="%1."/>
      <w:lvlJc w:val="left"/>
      <w:pPr>
        <w:ind w:left="455" w:hanging="360"/>
      </w:pPr>
      <w:rPr>
        <w:rFonts w:hint="default"/>
      </w:rPr>
    </w:lvl>
    <w:lvl w:ilvl="1" w:tplc="1C090019" w:tentative="1">
      <w:start w:val="1"/>
      <w:numFmt w:val="lowerLetter"/>
      <w:lvlText w:val="%2."/>
      <w:lvlJc w:val="left"/>
      <w:pPr>
        <w:ind w:left="1489" w:hanging="360"/>
      </w:pPr>
    </w:lvl>
    <w:lvl w:ilvl="2" w:tplc="1C09001B" w:tentative="1">
      <w:start w:val="1"/>
      <w:numFmt w:val="lowerRoman"/>
      <w:lvlText w:val="%3."/>
      <w:lvlJc w:val="right"/>
      <w:pPr>
        <w:ind w:left="2209" w:hanging="180"/>
      </w:pPr>
    </w:lvl>
    <w:lvl w:ilvl="3" w:tplc="1C09000F" w:tentative="1">
      <w:start w:val="1"/>
      <w:numFmt w:val="decimal"/>
      <w:lvlText w:val="%4."/>
      <w:lvlJc w:val="left"/>
      <w:pPr>
        <w:ind w:left="2929" w:hanging="360"/>
      </w:pPr>
    </w:lvl>
    <w:lvl w:ilvl="4" w:tplc="1C090019" w:tentative="1">
      <w:start w:val="1"/>
      <w:numFmt w:val="lowerLetter"/>
      <w:lvlText w:val="%5."/>
      <w:lvlJc w:val="left"/>
      <w:pPr>
        <w:ind w:left="3649" w:hanging="360"/>
      </w:pPr>
    </w:lvl>
    <w:lvl w:ilvl="5" w:tplc="1C09001B" w:tentative="1">
      <w:start w:val="1"/>
      <w:numFmt w:val="lowerRoman"/>
      <w:lvlText w:val="%6."/>
      <w:lvlJc w:val="right"/>
      <w:pPr>
        <w:ind w:left="4369" w:hanging="180"/>
      </w:pPr>
    </w:lvl>
    <w:lvl w:ilvl="6" w:tplc="1C09000F" w:tentative="1">
      <w:start w:val="1"/>
      <w:numFmt w:val="decimal"/>
      <w:lvlText w:val="%7."/>
      <w:lvlJc w:val="left"/>
      <w:pPr>
        <w:ind w:left="5089" w:hanging="360"/>
      </w:pPr>
    </w:lvl>
    <w:lvl w:ilvl="7" w:tplc="1C090019" w:tentative="1">
      <w:start w:val="1"/>
      <w:numFmt w:val="lowerLetter"/>
      <w:lvlText w:val="%8."/>
      <w:lvlJc w:val="left"/>
      <w:pPr>
        <w:ind w:left="5809" w:hanging="360"/>
      </w:pPr>
    </w:lvl>
    <w:lvl w:ilvl="8" w:tplc="1C09001B" w:tentative="1">
      <w:start w:val="1"/>
      <w:numFmt w:val="lowerRoman"/>
      <w:lvlText w:val="%9."/>
      <w:lvlJc w:val="right"/>
      <w:pPr>
        <w:ind w:left="6529" w:hanging="180"/>
      </w:pPr>
    </w:lvl>
  </w:abstractNum>
  <w:abstractNum w:abstractNumId="7">
    <w:nsid w:val="1B874F95"/>
    <w:multiLevelType w:val="hybridMultilevel"/>
    <w:tmpl w:val="748A41F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DA75957"/>
    <w:multiLevelType w:val="hybridMultilevel"/>
    <w:tmpl w:val="4AE000DA"/>
    <w:lvl w:ilvl="0" w:tplc="08C4BE04">
      <w:start w:val="1"/>
      <w:numFmt w:val="decimal"/>
      <w:lvlText w:val="%1."/>
      <w:lvlJc w:val="left"/>
      <w:pPr>
        <w:ind w:left="406"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206321E5"/>
    <w:multiLevelType w:val="hybridMultilevel"/>
    <w:tmpl w:val="245EAC94"/>
    <w:lvl w:ilvl="0" w:tplc="2084D670">
      <w:start w:val="1"/>
      <w:numFmt w:val="lowerRoman"/>
      <w:lvlText w:val="%1)"/>
      <w:lvlJc w:val="center"/>
      <w:pPr>
        <w:ind w:left="406" w:hanging="360"/>
      </w:pPr>
      <w:rPr>
        <w:rFonts w:ascii="Arial Rounded MT Bold" w:hAnsi="Arial Rounded MT Bold" w:hint="default"/>
        <w:b w:val="0"/>
        <w:i w:val="0"/>
        <w:sz w:val="18"/>
        <w:szCs w:val="12"/>
      </w:rPr>
    </w:lvl>
    <w:lvl w:ilvl="1" w:tplc="1C090003" w:tentative="1">
      <w:start w:val="1"/>
      <w:numFmt w:val="bullet"/>
      <w:lvlText w:val="o"/>
      <w:lvlJc w:val="left"/>
      <w:pPr>
        <w:ind w:left="1126" w:hanging="360"/>
      </w:pPr>
      <w:rPr>
        <w:rFonts w:ascii="Courier New" w:hAnsi="Courier New" w:cs="Courier New" w:hint="default"/>
      </w:rPr>
    </w:lvl>
    <w:lvl w:ilvl="2" w:tplc="1C090005" w:tentative="1">
      <w:start w:val="1"/>
      <w:numFmt w:val="bullet"/>
      <w:lvlText w:val=""/>
      <w:lvlJc w:val="left"/>
      <w:pPr>
        <w:ind w:left="1846" w:hanging="360"/>
      </w:pPr>
      <w:rPr>
        <w:rFonts w:ascii="Wingdings" w:hAnsi="Wingdings" w:hint="default"/>
      </w:rPr>
    </w:lvl>
    <w:lvl w:ilvl="3" w:tplc="1C090001" w:tentative="1">
      <w:start w:val="1"/>
      <w:numFmt w:val="bullet"/>
      <w:lvlText w:val=""/>
      <w:lvlJc w:val="left"/>
      <w:pPr>
        <w:ind w:left="2566" w:hanging="360"/>
      </w:pPr>
      <w:rPr>
        <w:rFonts w:ascii="Symbol" w:hAnsi="Symbol" w:hint="default"/>
      </w:rPr>
    </w:lvl>
    <w:lvl w:ilvl="4" w:tplc="1C090003" w:tentative="1">
      <w:start w:val="1"/>
      <w:numFmt w:val="bullet"/>
      <w:lvlText w:val="o"/>
      <w:lvlJc w:val="left"/>
      <w:pPr>
        <w:ind w:left="3286" w:hanging="360"/>
      </w:pPr>
      <w:rPr>
        <w:rFonts w:ascii="Courier New" w:hAnsi="Courier New" w:cs="Courier New" w:hint="default"/>
      </w:rPr>
    </w:lvl>
    <w:lvl w:ilvl="5" w:tplc="1C090005" w:tentative="1">
      <w:start w:val="1"/>
      <w:numFmt w:val="bullet"/>
      <w:lvlText w:val=""/>
      <w:lvlJc w:val="left"/>
      <w:pPr>
        <w:ind w:left="4006" w:hanging="360"/>
      </w:pPr>
      <w:rPr>
        <w:rFonts w:ascii="Wingdings" w:hAnsi="Wingdings" w:hint="default"/>
      </w:rPr>
    </w:lvl>
    <w:lvl w:ilvl="6" w:tplc="1C090001" w:tentative="1">
      <w:start w:val="1"/>
      <w:numFmt w:val="bullet"/>
      <w:lvlText w:val=""/>
      <w:lvlJc w:val="left"/>
      <w:pPr>
        <w:ind w:left="4726" w:hanging="360"/>
      </w:pPr>
      <w:rPr>
        <w:rFonts w:ascii="Symbol" w:hAnsi="Symbol" w:hint="default"/>
      </w:rPr>
    </w:lvl>
    <w:lvl w:ilvl="7" w:tplc="1C090003" w:tentative="1">
      <w:start w:val="1"/>
      <w:numFmt w:val="bullet"/>
      <w:lvlText w:val="o"/>
      <w:lvlJc w:val="left"/>
      <w:pPr>
        <w:ind w:left="5446" w:hanging="360"/>
      </w:pPr>
      <w:rPr>
        <w:rFonts w:ascii="Courier New" w:hAnsi="Courier New" w:cs="Courier New" w:hint="default"/>
      </w:rPr>
    </w:lvl>
    <w:lvl w:ilvl="8" w:tplc="1C090005" w:tentative="1">
      <w:start w:val="1"/>
      <w:numFmt w:val="bullet"/>
      <w:lvlText w:val=""/>
      <w:lvlJc w:val="left"/>
      <w:pPr>
        <w:ind w:left="6166" w:hanging="360"/>
      </w:pPr>
      <w:rPr>
        <w:rFonts w:ascii="Wingdings" w:hAnsi="Wingdings" w:hint="default"/>
      </w:rPr>
    </w:lvl>
  </w:abstractNum>
  <w:abstractNum w:abstractNumId="10">
    <w:nsid w:val="210872E1"/>
    <w:multiLevelType w:val="hybridMultilevel"/>
    <w:tmpl w:val="C562F23E"/>
    <w:lvl w:ilvl="0" w:tplc="2084D670">
      <w:start w:val="1"/>
      <w:numFmt w:val="lowerRoman"/>
      <w:lvlText w:val="%1)"/>
      <w:lvlJc w:val="center"/>
      <w:pPr>
        <w:ind w:left="477" w:hanging="360"/>
      </w:pPr>
      <w:rPr>
        <w:rFonts w:ascii="Arial Rounded MT Bold" w:hAnsi="Arial Rounded MT Bold" w:hint="default"/>
        <w:b w:val="0"/>
        <w:i w:val="0"/>
        <w:sz w:val="18"/>
        <w:szCs w:val="12"/>
      </w:rPr>
    </w:lvl>
    <w:lvl w:ilvl="1" w:tplc="1C090003" w:tentative="1">
      <w:start w:val="1"/>
      <w:numFmt w:val="bullet"/>
      <w:lvlText w:val="o"/>
      <w:lvlJc w:val="left"/>
      <w:pPr>
        <w:ind w:left="1197" w:hanging="360"/>
      </w:pPr>
      <w:rPr>
        <w:rFonts w:ascii="Courier New" w:hAnsi="Courier New" w:cs="Courier New" w:hint="default"/>
      </w:rPr>
    </w:lvl>
    <w:lvl w:ilvl="2" w:tplc="1C090005" w:tentative="1">
      <w:start w:val="1"/>
      <w:numFmt w:val="bullet"/>
      <w:lvlText w:val=""/>
      <w:lvlJc w:val="left"/>
      <w:pPr>
        <w:ind w:left="1917" w:hanging="360"/>
      </w:pPr>
      <w:rPr>
        <w:rFonts w:ascii="Wingdings" w:hAnsi="Wingdings" w:hint="default"/>
      </w:rPr>
    </w:lvl>
    <w:lvl w:ilvl="3" w:tplc="1C090001" w:tentative="1">
      <w:start w:val="1"/>
      <w:numFmt w:val="bullet"/>
      <w:lvlText w:val=""/>
      <w:lvlJc w:val="left"/>
      <w:pPr>
        <w:ind w:left="2637" w:hanging="360"/>
      </w:pPr>
      <w:rPr>
        <w:rFonts w:ascii="Symbol" w:hAnsi="Symbol" w:hint="default"/>
      </w:rPr>
    </w:lvl>
    <w:lvl w:ilvl="4" w:tplc="1C090003" w:tentative="1">
      <w:start w:val="1"/>
      <w:numFmt w:val="bullet"/>
      <w:lvlText w:val="o"/>
      <w:lvlJc w:val="left"/>
      <w:pPr>
        <w:ind w:left="3357" w:hanging="360"/>
      </w:pPr>
      <w:rPr>
        <w:rFonts w:ascii="Courier New" w:hAnsi="Courier New" w:cs="Courier New" w:hint="default"/>
      </w:rPr>
    </w:lvl>
    <w:lvl w:ilvl="5" w:tplc="1C090005" w:tentative="1">
      <w:start w:val="1"/>
      <w:numFmt w:val="bullet"/>
      <w:lvlText w:val=""/>
      <w:lvlJc w:val="left"/>
      <w:pPr>
        <w:ind w:left="4077" w:hanging="360"/>
      </w:pPr>
      <w:rPr>
        <w:rFonts w:ascii="Wingdings" w:hAnsi="Wingdings" w:hint="default"/>
      </w:rPr>
    </w:lvl>
    <w:lvl w:ilvl="6" w:tplc="1C090001" w:tentative="1">
      <w:start w:val="1"/>
      <w:numFmt w:val="bullet"/>
      <w:lvlText w:val=""/>
      <w:lvlJc w:val="left"/>
      <w:pPr>
        <w:ind w:left="4797" w:hanging="360"/>
      </w:pPr>
      <w:rPr>
        <w:rFonts w:ascii="Symbol" w:hAnsi="Symbol" w:hint="default"/>
      </w:rPr>
    </w:lvl>
    <w:lvl w:ilvl="7" w:tplc="1C090003" w:tentative="1">
      <w:start w:val="1"/>
      <w:numFmt w:val="bullet"/>
      <w:lvlText w:val="o"/>
      <w:lvlJc w:val="left"/>
      <w:pPr>
        <w:ind w:left="5517" w:hanging="360"/>
      </w:pPr>
      <w:rPr>
        <w:rFonts w:ascii="Courier New" w:hAnsi="Courier New" w:cs="Courier New" w:hint="default"/>
      </w:rPr>
    </w:lvl>
    <w:lvl w:ilvl="8" w:tplc="1C090005" w:tentative="1">
      <w:start w:val="1"/>
      <w:numFmt w:val="bullet"/>
      <w:lvlText w:val=""/>
      <w:lvlJc w:val="left"/>
      <w:pPr>
        <w:ind w:left="6237" w:hanging="360"/>
      </w:pPr>
      <w:rPr>
        <w:rFonts w:ascii="Wingdings" w:hAnsi="Wingdings" w:hint="default"/>
      </w:rPr>
    </w:lvl>
  </w:abstractNum>
  <w:abstractNum w:abstractNumId="11">
    <w:nsid w:val="21A862CC"/>
    <w:multiLevelType w:val="hybridMultilevel"/>
    <w:tmpl w:val="F6C0DF80"/>
    <w:lvl w:ilvl="0" w:tplc="1C090001">
      <w:start w:val="1"/>
      <w:numFmt w:val="bullet"/>
      <w:lvlText w:val=""/>
      <w:lvlJc w:val="left"/>
      <w:pPr>
        <w:ind w:left="1050" w:hanging="360"/>
      </w:pPr>
      <w:rPr>
        <w:rFonts w:ascii="Symbol" w:hAnsi="Symbol" w:hint="default"/>
      </w:rPr>
    </w:lvl>
    <w:lvl w:ilvl="1" w:tplc="1C090003" w:tentative="1">
      <w:start w:val="1"/>
      <w:numFmt w:val="bullet"/>
      <w:lvlText w:val="o"/>
      <w:lvlJc w:val="left"/>
      <w:pPr>
        <w:ind w:left="1770" w:hanging="360"/>
      </w:pPr>
      <w:rPr>
        <w:rFonts w:ascii="Courier New" w:hAnsi="Courier New" w:cs="Courier New" w:hint="default"/>
      </w:rPr>
    </w:lvl>
    <w:lvl w:ilvl="2" w:tplc="1C090005" w:tentative="1">
      <w:start w:val="1"/>
      <w:numFmt w:val="bullet"/>
      <w:lvlText w:val=""/>
      <w:lvlJc w:val="left"/>
      <w:pPr>
        <w:ind w:left="2490" w:hanging="360"/>
      </w:pPr>
      <w:rPr>
        <w:rFonts w:ascii="Wingdings" w:hAnsi="Wingdings" w:hint="default"/>
      </w:rPr>
    </w:lvl>
    <w:lvl w:ilvl="3" w:tplc="1C090001" w:tentative="1">
      <w:start w:val="1"/>
      <w:numFmt w:val="bullet"/>
      <w:lvlText w:val=""/>
      <w:lvlJc w:val="left"/>
      <w:pPr>
        <w:ind w:left="3210" w:hanging="360"/>
      </w:pPr>
      <w:rPr>
        <w:rFonts w:ascii="Symbol" w:hAnsi="Symbol" w:hint="default"/>
      </w:rPr>
    </w:lvl>
    <w:lvl w:ilvl="4" w:tplc="1C090003" w:tentative="1">
      <w:start w:val="1"/>
      <w:numFmt w:val="bullet"/>
      <w:lvlText w:val="o"/>
      <w:lvlJc w:val="left"/>
      <w:pPr>
        <w:ind w:left="3930" w:hanging="360"/>
      </w:pPr>
      <w:rPr>
        <w:rFonts w:ascii="Courier New" w:hAnsi="Courier New" w:cs="Courier New" w:hint="default"/>
      </w:rPr>
    </w:lvl>
    <w:lvl w:ilvl="5" w:tplc="1C090005" w:tentative="1">
      <w:start w:val="1"/>
      <w:numFmt w:val="bullet"/>
      <w:lvlText w:val=""/>
      <w:lvlJc w:val="left"/>
      <w:pPr>
        <w:ind w:left="4650" w:hanging="360"/>
      </w:pPr>
      <w:rPr>
        <w:rFonts w:ascii="Wingdings" w:hAnsi="Wingdings" w:hint="default"/>
      </w:rPr>
    </w:lvl>
    <w:lvl w:ilvl="6" w:tplc="1C090001" w:tentative="1">
      <w:start w:val="1"/>
      <w:numFmt w:val="bullet"/>
      <w:lvlText w:val=""/>
      <w:lvlJc w:val="left"/>
      <w:pPr>
        <w:ind w:left="5370" w:hanging="360"/>
      </w:pPr>
      <w:rPr>
        <w:rFonts w:ascii="Symbol" w:hAnsi="Symbol" w:hint="default"/>
      </w:rPr>
    </w:lvl>
    <w:lvl w:ilvl="7" w:tplc="1C090003" w:tentative="1">
      <w:start w:val="1"/>
      <w:numFmt w:val="bullet"/>
      <w:lvlText w:val="o"/>
      <w:lvlJc w:val="left"/>
      <w:pPr>
        <w:ind w:left="6090" w:hanging="360"/>
      </w:pPr>
      <w:rPr>
        <w:rFonts w:ascii="Courier New" w:hAnsi="Courier New" w:cs="Courier New" w:hint="default"/>
      </w:rPr>
    </w:lvl>
    <w:lvl w:ilvl="8" w:tplc="1C090005" w:tentative="1">
      <w:start w:val="1"/>
      <w:numFmt w:val="bullet"/>
      <w:lvlText w:val=""/>
      <w:lvlJc w:val="left"/>
      <w:pPr>
        <w:ind w:left="6810" w:hanging="360"/>
      </w:pPr>
      <w:rPr>
        <w:rFonts w:ascii="Wingdings" w:hAnsi="Wingdings" w:hint="default"/>
      </w:rPr>
    </w:lvl>
  </w:abstractNum>
  <w:abstractNum w:abstractNumId="12">
    <w:nsid w:val="23244278"/>
    <w:multiLevelType w:val="hybridMultilevel"/>
    <w:tmpl w:val="5E74F1D4"/>
    <w:lvl w:ilvl="0" w:tplc="7814F4A0">
      <w:start w:val="1"/>
      <w:numFmt w:val="lowerRoman"/>
      <w:lvlText w:val="%1)"/>
      <w:lvlJc w:val="center"/>
      <w:pPr>
        <w:ind w:left="406" w:hanging="360"/>
      </w:pPr>
      <w:rPr>
        <w:rFonts w:ascii="Arial Rounded MT Bold" w:hAnsi="Arial Rounded MT Bold" w:hint="default"/>
        <w:b w:val="0"/>
        <w:i w:val="0"/>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nsid w:val="267513BA"/>
    <w:multiLevelType w:val="hybridMultilevel"/>
    <w:tmpl w:val="0B7AB57C"/>
    <w:lvl w:ilvl="0" w:tplc="C3F05C2C">
      <w:start w:val="1"/>
      <w:numFmt w:val="bullet"/>
      <w:lvlText w:val=""/>
      <w:lvlJc w:val="left"/>
      <w:pPr>
        <w:ind w:left="641" w:hanging="360"/>
      </w:pPr>
      <w:rPr>
        <w:rFonts w:ascii="Symbol" w:hAnsi="Symbol" w:hint="default"/>
        <w:sz w:val="13"/>
        <w:szCs w:val="13"/>
      </w:rPr>
    </w:lvl>
    <w:lvl w:ilvl="1" w:tplc="1C090003" w:tentative="1">
      <w:start w:val="1"/>
      <w:numFmt w:val="bullet"/>
      <w:lvlText w:val="o"/>
      <w:lvlJc w:val="left"/>
      <w:pPr>
        <w:ind w:left="1675" w:hanging="360"/>
      </w:pPr>
      <w:rPr>
        <w:rFonts w:ascii="Courier New" w:hAnsi="Courier New" w:cs="Courier New" w:hint="default"/>
      </w:rPr>
    </w:lvl>
    <w:lvl w:ilvl="2" w:tplc="1C090005" w:tentative="1">
      <w:start w:val="1"/>
      <w:numFmt w:val="bullet"/>
      <w:lvlText w:val=""/>
      <w:lvlJc w:val="left"/>
      <w:pPr>
        <w:ind w:left="2395" w:hanging="360"/>
      </w:pPr>
      <w:rPr>
        <w:rFonts w:ascii="Wingdings" w:hAnsi="Wingdings" w:hint="default"/>
      </w:rPr>
    </w:lvl>
    <w:lvl w:ilvl="3" w:tplc="1C090001" w:tentative="1">
      <w:start w:val="1"/>
      <w:numFmt w:val="bullet"/>
      <w:lvlText w:val=""/>
      <w:lvlJc w:val="left"/>
      <w:pPr>
        <w:ind w:left="3115" w:hanging="360"/>
      </w:pPr>
      <w:rPr>
        <w:rFonts w:ascii="Symbol" w:hAnsi="Symbol" w:hint="default"/>
      </w:rPr>
    </w:lvl>
    <w:lvl w:ilvl="4" w:tplc="1C090003" w:tentative="1">
      <w:start w:val="1"/>
      <w:numFmt w:val="bullet"/>
      <w:lvlText w:val="o"/>
      <w:lvlJc w:val="left"/>
      <w:pPr>
        <w:ind w:left="3835" w:hanging="360"/>
      </w:pPr>
      <w:rPr>
        <w:rFonts w:ascii="Courier New" w:hAnsi="Courier New" w:cs="Courier New" w:hint="default"/>
      </w:rPr>
    </w:lvl>
    <w:lvl w:ilvl="5" w:tplc="1C090005" w:tentative="1">
      <w:start w:val="1"/>
      <w:numFmt w:val="bullet"/>
      <w:lvlText w:val=""/>
      <w:lvlJc w:val="left"/>
      <w:pPr>
        <w:ind w:left="4555" w:hanging="360"/>
      </w:pPr>
      <w:rPr>
        <w:rFonts w:ascii="Wingdings" w:hAnsi="Wingdings" w:hint="default"/>
      </w:rPr>
    </w:lvl>
    <w:lvl w:ilvl="6" w:tplc="1C090001" w:tentative="1">
      <w:start w:val="1"/>
      <w:numFmt w:val="bullet"/>
      <w:lvlText w:val=""/>
      <w:lvlJc w:val="left"/>
      <w:pPr>
        <w:ind w:left="5275" w:hanging="360"/>
      </w:pPr>
      <w:rPr>
        <w:rFonts w:ascii="Symbol" w:hAnsi="Symbol" w:hint="default"/>
      </w:rPr>
    </w:lvl>
    <w:lvl w:ilvl="7" w:tplc="1C090003" w:tentative="1">
      <w:start w:val="1"/>
      <w:numFmt w:val="bullet"/>
      <w:lvlText w:val="o"/>
      <w:lvlJc w:val="left"/>
      <w:pPr>
        <w:ind w:left="5995" w:hanging="360"/>
      </w:pPr>
      <w:rPr>
        <w:rFonts w:ascii="Courier New" w:hAnsi="Courier New" w:cs="Courier New" w:hint="default"/>
      </w:rPr>
    </w:lvl>
    <w:lvl w:ilvl="8" w:tplc="1C090005" w:tentative="1">
      <w:start w:val="1"/>
      <w:numFmt w:val="bullet"/>
      <w:lvlText w:val=""/>
      <w:lvlJc w:val="left"/>
      <w:pPr>
        <w:ind w:left="6715" w:hanging="360"/>
      </w:pPr>
      <w:rPr>
        <w:rFonts w:ascii="Wingdings" w:hAnsi="Wingdings" w:hint="default"/>
      </w:rPr>
    </w:lvl>
  </w:abstractNum>
  <w:abstractNum w:abstractNumId="14">
    <w:nsid w:val="27A34DF0"/>
    <w:multiLevelType w:val="hybridMultilevel"/>
    <w:tmpl w:val="52EA494A"/>
    <w:lvl w:ilvl="0" w:tplc="FD48666A">
      <w:start w:val="1"/>
      <w:numFmt w:val="bullet"/>
      <w:lvlText w:val=""/>
      <w:lvlJc w:val="left"/>
      <w:pPr>
        <w:ind w:left="477" w:hanging="360"/>
      </w:pPr>
      <w:rPr>
        <w:rFonts w:ascii="Symbol" w:hAnsi="Symbol" w:hint="default"/>
        <w:sz w:val="12"/>
        <w:szCs w:val="12"/>
      </w:rPr>
    </w:lvl>
    <w:lvl w:ilvl="1" w:tplc="1C090003" w:tentative="1">
      <w:start w:val="1"/>
      <w:numFmt w:val="bullet"/>
      <w:lvlText w:val="o"/>
      <w:lvlJc w:val="left"/>
      <w:pPr>
        <w:ind w:left="1197" w:hanging="360"/>
      </w:pPr>
      <w:rPr>
        <w:rFonts w:ascii="Courier New" w:hAnsi="Courier New" w:cs="Courier New" w:hint="default"/>
      </w:rPr>
    </w:lvl>
    <w:lvl w:ilvl="2" w:tplc="1C090005" w:tentative="1">
      <w:start w:val="1"/>
      <w:numFmt w:val="bullet"/>
      <w:lvlText w:val=""/>
      <w:lvlJc w:val="left"/>
      <w:pPr>
        <w:ind w:left="1917" w:hanging="360"/>
      </w:pPr>
      <w:rPr>
        <w:rFonts w:ascii="Wingdings" w:hAnsi="Wingdings" w:hint="default"/>
      </w:rPr>
    </w:lvl>
    <w:lvl w:ilvl="3" w:tplc="1C090001" w:tentative="1">
      <w:start w:val="1"/>
      <w:numFmt w:val="bullet"/>
      <w:lvlText w:val=""/>
      <w:lvlJc w:val="left"/>
      <w:pPr>
        <w:ind w:left="2637" w:hanging="360"/>
      </w:pPr>
      <w:rPr>
        <w:rFonts w:ascii="Symbol" w:hAnsi="Symbol" w:hint="default"/>
      </w:rPr>
    </w:lvl>
    <w:lvl w:ilvl="4" w:tplc="1C090003" w:tentative="1">
      <w:start w:val="1"/>
      <w:numFmt w:val="bullet"/>
      <w:lvlText w:val="o"/>
      <w:lvlJc w:val="left"/>
      <w:pPr>
        <w:ind w:left="3357" w:hanging="360"/>
      </w:pPr>
      <w:rPr>
        <w:rFonts w:ascii="Courier New" w:hAnsi="Courier New" w:cs="Courier New" w:hint="default"/>
      </w:rPr>
    </w:lvl>
    <w:lvl w:ilvl="5" w:tplc="1C090005" w:tentative="1">
      <w:start w:val="1"/>
      <w:numFmt w:val="bullet"/>
      <w:lvlText w:val=""/>
      <w:lvlJc w:val="left"/>
      <w:pPr>
        <w:ind w:left="4077" w:hanging="360"/>
      </w:pPr>
      <w:rPr>
        <w:rFonts w:ascii="Wingdings" w:hAnsi="Wingdings" w:hint="default"/>
      </w:rPr>
    </w:lvl>
    <w:lvl w:ilvl="6" w:tplc="1C090001" w:tentative="1">
      <w:start w:val="1"/>
      <w:numFmt w:val="bullet"/>
      <w:lvlText w:val=""/>
      <w:lvlJc w:val="left"/>
      <w:pPr>
        <w:ind w:left="4797" w:hanging="360"/>
      </w:pPr>
      <w:rPr>
        <w:rFonts w:ascii="Symbol" w:hAnsi="Symbol" w:hint="default"/>
      </w:rPr>
    </w:lvl>
    <w:lvl w:ilvl="7" w:tplc="1C090003" w:tentative="1">
      <w:start w:val="1"/>
      <w:numFmt w:val="bullet"/>
      <w:lvlText w:val="o"/>
      <w:lvlJc w:val="left"/>
      <w:pPr>
        <w:ind w:left="5517" w:hanging="360"/>
      </w:pPr>
      <w:rPr>
        <w:rFonts w:ascii="Courier New" w:hAnsi="Courier New" w:cs="Courier New" w:hint="default"/>
      </w:rPr>
    </w:lvl>
    <w:lvl w:ilvl="8" w:tplc="1C090005" w:tentative="1">
      <w:start w:val="1"/>
      <w:numFmt w:val="bullet"/>
      <w:lvlText w:val=""/>
      <w:lvlJc w:val="left"/>
      <w:pPr>
        <w:ind w:left="6237" w:hanging="360"/>
      </w:pPr>
      <w:rPr>
        <w:rFonts w:ascii="Wingdings" w:hAnsi="Wingdings" w:hint="default"/>
      </w:rPr>
    </w:lvl>
  </w:abstractNum>
  <w:abstractNum w:abstractNumId="15">
    <w:nsid w:val="298335D2"/>
    <w:multiLevelType w:val="hybridMultilevel"/>
    <w:tmpl w:val="2EB68BCE"/>
    <w:lvl w:ilvl="0" w:tplc="F4D67770">
      <w:start w:val="1"/>
      <w:numFmt w:val="bullet"/>
      <w:lvlText w:val=""/>
      <w:lvlJc w:val="left"/>
      <w:pPr>
        <w:ind w:left="406" w:hanging="360"/>
      </w:pPr>
      <w:rPr>
        <w:rFonts w:ascii="Symbol" w:hAnsi="Symbol" w:hint="default"/>
        <w:b w:val="0"/>
        <w:i w:val="0"/>
        <w:sz w:val="12"/>
        <w:szCs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nsid w:val="2BEF1D66"/>
    <w:multiLevelType w:val="hybridMultilevel"/>
    <w:tmpl w:val="07A80E68"/>
    <w:lvl w:ilvl="0" w:tplc="8E9C5FD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5E48A5"/>
    <w:multiLevelType w:val="hybridMultilevel"/>
    <w:tmpl w:val="5D026BD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336D1839"/>
    <w:multiLevelType w:val="hybridMultilevel"/>
    <w:tmpl w:val="47D64352"/>
    <w:lvl w:ilvl="0" w:tplc="C054CED4">
      <w:start w:val="1"/>
      <w:numFmt w:val="decimal"/>
      <w:lvlText w:val="%1."/>
      <w:lvlJc w:val="center"/>
      <w:pPr>
        <w:ind w:left="360" w:hanging="360"/>
      </w:pPr>
      <w:rPr>
        <w:rFonts w:ascii="Arial" w:hAnsi="Arial" w:hint="default"/>
        <w:b w:val="0"/>
        <w:i w:val="0"/>
        <w:vanish w:val="0"/>
        <w:sz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nsid w:val="36CC7336"/>
    <w:multiLevelType w:val="hybridMultilevel"/>
    <w:tmpl w:val="3B56AD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A574FED"/>
    <w:multiLevelType w:val="hybridMultilevel"/>
    <w:tmpl w:val="1FDA4A40"/>
    <w:lvl w:ilvl="0" w:tplc="1C090001">
      <w:start w:val="1"/>
      <w:numFmt w:val="bullet"/>
      <w:lvlText w:val=""/>
      <w:lvlJc w:val="left"/>
      <w:pPr>
        <w:ind w:left="1050" w:hanging="360"/>
      </w:pPr>
      <w:rPr>
        <w:rFonts w:ascii="Symbol" w:hAnsi="Symbol" w:hint="default"/>
      </w:rPr>
    </w:lvl>
    <w:lvl w:ilvl="1" w:tplc="1C090003" w:tentative="1">
      <w:start w:val="1"/>
      <w:numFmt w:val="bullet"/>
      <w:lvlText w:val="o"/>
      <w:lvlJc w:val="left"/>
      <w:pPr>
        <w:ind w:left="1770" w:hanging="360"/>
      </w:pPr>
      <w:rPr>
        <w:rFonts w:ascii="Courier New" w:hAnsi="Courier New" w:cs="Courier New" w:hint="default"/>
      </w:rPr>
    </w:lvl>
    <w:lvl w:ilvl="2" w:tplc="1C090005" w:tentative="1">
      <w:start w:val="1"/>
      <w:numFmt w:val="bullet"/>
      <w:lvlText w:val=""/>
      <w:lvlJc w:val="left"/>
      <w:pPr>
        <w:ind w:left="2490" w:hanging="360"/>
      </w:pPr>
      <w:rPr>
        <w:rFonts w:ascii="Wingdings" w:hAnsi="Wingdings" w:hint="default"/>
      </w:rPr>
    </w:lvl>
    <w:lvl w:ilvl="3" w:tplc="1C090001" w:tentative="1">
      <w:start w:val="1"/>
      <w:numFmt w:val="bullet"/>
      <w:lvlText w:val=""/>
      <w:lvlJc w:val="left"/>
      <w:pPr>
        <w:ind w:left="3210" w:hanging="360"/>
      </w:pPr>
      <w:rPr>
        <w:rFonts w:ascii="Symbol" w:hAnsi="Symbol" w:hint="default"/>
      </w:rPr>
    </w:lvl>
    <w:lvl w:ilvl="4" w:tplc="1C090003" w:tentative="1">
      <w:start w:val="1"/>
      <w:numFmt w:val="bullet"/>
      <w:lvlText w:val="o"/>
      <w:lvlJc w:val="left"/>
      <w:pPr>
        <w:ind w:left="3930" w:hanging="360"/>
      </w:pPr>
      <w:rPr>
        <w:rFonts w:ascii="Courier New" w:hAnsi="Courier New" w:cs="Courier New" w:hint="default"/>
      </w:rPr>
    </w:lvl>
    <w:lvl w:ilvl="5" w:tplc="1C090005" w:tentative="1">
      <w:start w:val="1"/>
      <w:numFmt w:val="bullet"/>
      <w:lvlText w:val=""/>
      <w:lvlJc w:val="left"/>
      <w:pPr>
        <w:ind w:left="4650" w:hanging="360"/>
      </w:pPr>
      <w:rPr>
        <w:rFonts w:ascii="Wingdings" w:hAnsi="Wingdings" w:hint="default"/>
      </w:rPr>
    </w:lvl>
    <w:lvl w:ilvl="6" w:tplc="1C090001" w:tentative="1">
      <w:start w:val="1"/>
      <w:numFmt w:val="bullet"/>
      <w:lvlText w:val=""/>
      <w:lvlJc w:val="left"/>
      <w:pPr>
        <w:ind w:left="5370" w:hanging="360"/>
      </w:pPr>
      <w:rPr>
        <w:rFonts w:ascii="Symbol" w:hAnsi="Symbol" w:hint="default"/>
      </w:rPr>
    </w:lvl>
    <w:lvl w:ilvl="7" w:tplc="1C090003" w:tentative="1">
      <w:start w:val="1"/>
      <w:numFmt w:val="bullet"/>
      <w:lvlText w:val="o"/>
      <w:lvlJc w:val="left"/>
      <w:pPr>
        <w:ind w:left="6090" w:hanging="360"/>
      </w:pPr>
      <w:rPr>
        <w:rFonts w:ascii="Courier New" w:hAnsi="Courier New" w:cs="Courier New" w:hint="default"/>
      </w:rPr>
    </w:lvl>
    <w:lvl w:ilvl="8" w:tplc="1C090005" w:tentative="1">
      <w:start w:val="1"/>
      <w:numFmt w:val="bullet"/>
      <w:lvlText w:val=""/>
      <w:lvlJc w:val="left"/>
      <w:pPr>
        <w:ind w:left="6810" w:hanging="360"/>
      </w:pPr>
      <w:rPr>
        <w:rFonts w:ascii="Wingdings" w:hAnsi="Wingdings" w:hint="default"/>
      </w:rPr>
    </w:lvl>
  </w:abstractNum>
  <w:abstractNum w:abstractNumId="21">
    <w:nsid w:val="3A5D3EFB"/>
    <w:multiLevelType w:val="hybridMultilevel"/>
    <w:tmpl w:val="BB66ED58"/>
    <w:lvl w:ilvl="0" w:tplc="F97CD090">
      <w:start w:val="3"/>
      <w:numFmt w:val="decimal"/>
      <w:lvlText w:val="%1."/>
      <w:lvlJc w:val="left"/>
      <w:pPr>
        <w:ind w:left="360" w:hanging="360"/>
      </w:pPr>
      <w:rPr>
        <w:rFonts w:ascii="Arial" w:hAnsi="Arial" w:hint="default"/>
        <w:sz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nsid w:val="408A2123"/>
    <w:multiLevelType w:val="hybridMultilevel"/>
    <w:tmpl w:val="7E18D996"/>
    <w:lvl w:ilvl="0" w:tplc="C9F69DC8">
      <w:start w:val="1"/>
      <w:numFmt w:val="lowerRoman"/>
      <w:lvlText w:val="%1)"/>
      <w:lvlJc w:val="left"/>
      <w:pPr>
        <w:ind w:left="406" w:hanging="360"/>
      </w:pPr>
      <w:rPr>
        <w:rFonts w:ascii="Arial Rounded MT Bold" w:hAnsi="Arial Rounded MT Bold" w:hint="default"/>
        <w:b w:val="0"/>
        <w:i w:val="0"/>
        <w:sz w:val="12"/>
        <w:szCs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40F52D4A"/>
    <w:multiLevelType w:val="hybridMultilevel"/>
    <w:tmpl w:val="8EB2DEA8"/>
    <w:lvl w:ilvl="0" w:tplc="2084D670">
      <w:start w:val="1"/>
      <w:numFmt w:val="lowerRoman"/>
      <w:lvlText w:val="%1)"/>
      <w:lvlJc w:val="center"/>
      <w:pPr>
        <w:ind w:left="406" w:hanging="360"/>
      </w:pPr>
      <w:rPr>
        <w:rFonts w:ascii="Arial Rounded MT Bold" w:hAnsi="Arial Rounded MT Bold" w:hint="default"/>
        <w:b w:val="0"/>
        <w:i w:val="0"/>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nsid w:val="43056B30"/>
    <w:multiLevelType w:val="hybridMultilevel"/>
    <w:tmpl w:val="BE74F6D4"/>
    <w:lvl w:ilvl="0" w:tplc="F8987686">
      <w:start w:val="1"/>
      <w:numFmt w:val="bullet"/>
      <w:lvlText w:val=""/>
      <w:lvlJc w:val="left"/>
      <w:pPr>
        <w:tabs>
          <w:tab w:val="num" w:pos="360"/>
        </w:tabs>
        <w:ind w:left="340" w:hanging="340"/>
      </w:pPr>
      <w:rPr>
        <w:rFonts w:ascii="Symbol" w:hAnsi="Symbol" w:hint="default"/>
        <w:color w:val="auto"/>
        <w:u w:color="3366FF"/>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5">
    <w:nsid w:val="46D8215D"/>
    <w:multiLevelType w:val="hybridMultilevel"/>
    <w:tmpl w:val="D1D0AFFE"/>
    <w:lvl w:ilvl="0" w:tplc="2084D670">
      <w:start w:val="1"/>
      <w:numFmt w:val="lowerRoman"/>
      <w:lvlText w:val="%1)"/>
      <w:lvlJc w:val="center"/>
      <w:pPr>
        <w:ind w:left="406" w:hanging="360"/>
      </w:pPr>
      <w:rPr>
        <w:rFonts w:ascii="Arial Rounded MT Bold" w:hAnsi="Arial Rounded MT Bold" w:hint="default"/>
        <w:b w:val="0"/>
        <w:i w:val="0"/>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nsid w:val="4E1129C9"/>
    <w:multiLevelType w:val="hybridMultilevel"/>
    <w:tmpl w:val="4740BF8C"/>
    <w:lvl w:ilvl="0" w:tplc="08C4BE04">
      <w:start w:val="1"/>
      <w:numFmt w:val="decimal"/>
      <w:lvlText w:val="%1."/>
      <w:lvlJc w:val="left"/>
      <w:pPr>
        <w:ind w:left="406" w:hanging="360"/>
      </w:pPr>
      <w:rPr>
        <w:rFonts w:hint="default"/>
      </w:rPr>
    </w:lvl>
    <w:lvl w:ilvl="1" w:tplc="1C090019" w:tentative="1">
      <w:start w:val="1"/>
      <w:numFmt w:val="lowerLetter"/>
      <w:lvlText w:val="%2."/>
      <w:lvlJc w:val="left"/>
      <w:pPr>
        <w:ind w:left="1126" w:hanging="360"/>
      </w:pPr>
    </w:lvl>
    <w:lvl w:ilvl="2" w:tplc="1C09001B" w:tentative="1">
      <w:start w:val="1"/>
      <w:numFmt w:val="lowerRoman"/>
      <w:lvlText w:val="%3."/>
      <w:lvlJc w:val="right"/>
      <w:pPr>
        <w:ind w:left="1846" w:hanging="180"/>
      </w:pPr>
    </w:lvl>
    <w:lvl w:ilvl="3" w:tplc="1C09000F" w:tentative="1">
      <w:start w:val="1"/>
      <w:numFmt w:val="decimal"/>
      <w:lvlText w:val="%4."/>
      <w:lvlJc w:val="left"/>
      <w:pPr>
        <w:ind w:left="2566" w:hanging="360"/>
      </w:pPr>
    </w:lvl>
    <w:lvl w:ilvl="4" w:tplc="1C090019" w:tentative="1">
      <w:start w:val="1"/>
      <w:numFmt w:val="lowerLetter"/>
      <w:lvlText w:val="%5."/>
      <w:lvlJc w:val="left"/>
      <w:pPr>
        <w:ind w:left="3286" w:hanging="360"/>
      </w:pPr>
    </w:lvl>
    <w:lvl w:ilvl="5" w:tplc="1C09001B" w:tentative="1">
      <w:start w:val="1"/>
      <w:numFmt w:val="lowerRoman"/>
      <w:lvlText w:val="%6."/>
      <w:lvlJc w:val="right"/>
      <w:pPr>
        <w:ind w:left="4006" w:hanging="180"/>
      </w:pPr>
    </w:lvl>
    <w:lvl w:ilvl="6" w:tplc="1C09000F" w:tentative="1">
      <w:start w:val="1"/>
      <w:numFmt w:val="decimal"/>
      <w:lvlText w:val="%7."/>
      <w:lvlJc w:val="left"/>
      <w:pPr>
        <w:ind w:left="4726" w:hanging="360"/>
      </w:pPr>
    </w:lvl>
    <w:lvl w:ilvl="7" w:tplc="1C090019" w:tentative="1">
      <w:start w:val="1"/>
      <w:numFmt w:val="lowerLetter"/>
      <w:lvlText w:val="%8."/>
      <w:lvlJc w:val="left"/>
      <w:pPr>
        <w:ind w:left="5446" w:hanging="360"/>
      </w:pPr>
    </w:lvl>
    <w:lvl w:ilvl="8" w:tplc="1C09001B" w:tentative="1">
      <w:start w:val="1"/>
      <w:numFmt w:val="lowerRoman"/>
      <w:lvlText w:val="%9."/>
      <w:lvlJc w:val="right"/>
      <w:pPr>
        <w:ind w:left="6166" w:hanging="180"/>
      </w:pPr>
    </w:lvl>
  </w:abstractNum>
  <w:abstractNum w:abstractNumId="27">
    <w:nsid w:val="50CF69C1"/>
    <w:multiLevelType w:val="hybridMultilevel"/>
    <w:tmpl w:val="B1E07BC2"/>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nsid w:val="51015F63"/>
    <w:multiLevelType w:val="hybridMultilevel"/>
    <w:tmpl w:val="5C885EB4"/>
    <w:lvl w:ilvl="0" w:tplc="11D0E04E">
      <w:start w:val="1"/>
      <w:numFmt w:val="lowerRoman"/>
      <w:lvlText w:val="%1)"/>
      <w:lvlJc w:val="center"/>
      <w:pPr>
        <w:ind w:left="406" w:hanging="360"/>
      </w:pPr>
      <w:rPr>
        <w:rFonts w:ascii="Arial Rounded MT Bold" w:hAnsi="Arial Rounded MT Bold" w:hint="default"/>
        <w:b w:val="0"/>
        <w:i w:val="0"/>
        <w:sz w:val="12"/>
        <w:szCs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nsid w:val="55352737"/>
    <w:multiLevelType w:val="hybridMultilevel"/>
    <w:tmpl w:val="5F3E6522"/>
    <w:lvl w:ilvl="0" w:tplc="4D0E70CC">
      <w:start w:val="1"/>
      <w:numFmt w:val="decimal"/>
      <w:lvlText w:val="%1."/>
      <w:lvlJc w:val="left"/>
      <w:pPr>
        <w:ind w:left="360" w:hanging="360"/>
      </w:pPr>
      <w:rPr>
        <w:rFonts w:hint="default"/>
        <w:sz w:val="14"/>
        <w:szCs w:val="1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nsid w:val="57B464D1"/>
    <w:multiLevelType w:val="hybridMultilevel"/>
    <w:tmpl w:val="06CCFFC0"/>
    <w:lvl w:ilvl="0" w:tplc="8E9C5FDC">
      <w:start w:val="1"/>
      <w:numFmt w:val="lowerRoman"/>
      <w:lvlText w:val="%1)."/>
      <w:lvlJc w:val="right"/>
      <w:pPr>
        <w:ind w:left="1037" w:hanging="360"/>
      </w:pPr>
      <w:rPr>
        <w:rFonts w:hint="default"/>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31">
    <w:nsid w:val="5D8A497B"/>
    <w:multiLevelType w:val="hybridMultilevel"/>
    <w:tmpl w:val="DC46E678"/>
    <w:lvl w:ilvl="0" w:tplc="16DA24BE">
      <w:start w:val="1"/>
      <w:numFmt w:val="decimal"/>
      <w:lvlText w:val="%1."/>
      <w:lvlJc w:val="left"/>
      <w:pPr>
        <w:ind w:left="360" w:hanging="360"/>
      </w:pPr>
      <w:rPr>
        <w:rFonts w:ascii="Arial" w:hAnsi="Arial" w:hint="default"/>
        <w:sz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nsid w:val="601F4F71"/>
    <w:multiLevelType w:val="hybridMultilevel"/>
    <w:tmpl w:val="C58C247E"/>
    <w:lvl w:ilvl="0" w:tplc="1C090001">
      <w:start w:val="1"/>
      <w:numFmt w:val="bullet"/>
      <w:lvlText w:val=""/>
      <w:lvlJc w:val="left"/>
      <w:pPr>
        <w:ind w:left="1004" w:hanging="360"/>
      </w:pPr>
      <w:rPr>
        <w:rFonts w:ascii="Symbol" w:hAnsi="Symbol" w:hint="default"/>
      </w:rPr>
    </w:lvl>
    <w:lvl w:ilvl="1" w:tplc="1C090003" w:tentative="1">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33">
    <w:nsid w:val="620E7D71"/>
    <w:multiLevelType w:val="hybridMultilevel"/>
    <w:tmpl w:val="97B0AEE8"/>
    <w:lvl w:ilvl="0" w:tplc="9DE26BD8">
      <w:start w:val="1"/>
      <w:numFmt w:val="decimal"/>
      <w:lvlText w:val="%1."/>
      <w:lvlJc w:val="left"/>
      <w:pPr>
        <w:ind w:left="360" w:hanging="360"/>
      </w:pPr>
      <w:rPr>
        <w:rFonts w:ascii="Arial" w:hAnsi="Arial" w:hint="default"/>
        <w:sz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nsid w:val="638C2CDD"/>
    <w:multiLevelType w:val="hybridMultilevel"/>
    <w:tmpl w:val="ADE6BD08"/>
    <w:lvl w:ilvl="0" w:tplc="6D76E592">
      <w:start w:val="1"/>
      <w:numFmt w:val="lowerRoman"/>
      <w:lvlText w:val="%1)"/>
      <w:lvlJc w:val="center"/>
      <w:pPr>
        <w:ind w:left="477" w:hanging="360"/>
      </w:pPr>
      <w:rPr>
        <w:rFonts w:ascii="Arial Rounded MT Bold" w:hAnsi="Arial Rounded MT Bold" w:hint="default"/>
        <w:b w:val="0"/>
        <w:i w:val="0"/>
        <w:sz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nsid w:val="64376912"/>
    <w:multiLevelType w:val="hybridMultilevel"/>
    <w:tmpl w:val="462C7FD0"/>
    <w:lvl w:ilvl="0" w:tplc="2084D670">
      <w:start w:val="1"/>
      <w:numFmt w:val="lowerRoman"/>
      <w:lvlText w:val="%1)"/>
      <w:lvlJc w:val="center"/>
      <w:pPr>
        <w:ind w:left="360" w:hanging="360"/>
      </w:pPr>
      <w:rPr>
        <w:rFonts w:ascii="Arial Rounded MT Bold" w:hAnsi="Arial Rounded MT Bold" w:hint="default"/>
        <w:b w:val="0"/>
        <w:i w:val="0"/>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nsid w:val="69925DE9"/>
    <w:multiLevelType w:val="hybridMultilevel"/>
    <w:tmpl w:val="21B0B0EE"/>
    <w:lvl w:ilvl="0" w:tplc="1C090001">
      <w:start w:val="1"/>
      <w:numFmt w:val="bullet"/>
      <w:lvlText w:val=""/>
      <w:lvlJc w:val="left"/>
      <w:pPr>
        <w:ind w:left="1561" w:hanging="360"/>
      </w:pPr>
      <w:rPr>
        <w:rFonts w:ascii="Symbol" w:hAnsi="Symbol" w:hint="default"/>
      </w:rPr>
    </w:lvl>
    <w:lvl w:ilvl="1" w:tplc="1C090003" w:tentative="1">
      <w:start w:val="1"/>
      <w:numFmt w:val="bullet"/>
      <w:lvlText w:val="o"/>
      <w:lvlJc w:val="left"/>
      <w:pPr>
        <w:ind w:left="2281" w:hanging="360"/>
      </w:pPr>
      <w:rPr>
        <w:rFonts w:ascii="Courier New" w:hAnsi="Courier New" w:cs="Courier New" w:hint="default"/>
      </w:rPr>
    </w:lvl>
    <w:lvl w:ilvl="2" w:tplc="1C090005" w:tentative="1">
      <w:start w:val="1"/>
      <w:numFmt w:val="bullet"/>
      <w:lvlText w:val=""/>
      <w:lvlJc w:val="left"/>
      <w:pPr>
        <w:ind w:left="3001" w:hanging="360"/>
      </w:pPr>
      <w:rPr>
        <w:rFonts w:ascii="Wingdings" w:hAnsi="Wingdings" w:hint="default"/>
      </w:rPr>
    </w:lvl>
    <w:lvl w:ilvl="3" w:tplc="1C090001" w:tentative="1">
      <w:start w:val="1"/>
      <w:numFmt w:val="bullet"/>
      <w:lvlText w:val=""/>
      <w:lvlJc w:val="left"/>
      <w:pPr>
        <w:ind w:left="3721" w:hanging="360"/>
      </w:pPr>
      <w:rPr>
        <w:rFonts w:ascii="Symbol" w:hAnsi="Symbol" w:hint="default"/>
      </w:rPr>
    </w:lvl>
    <w:lvl w:ilvl="4" w:tplc="1C090003" w:tentative="1">
      <w:start w:val="1"/>
      <w:numFmt w:val="bullet"/>
      <w:lvlText w:val="o"/>
      <w:lvlJc w:val="left"/>
      <w:pPr>
        <w:ind w:left="4441" w:hanging="360"/>
      </w:pPr>
      <w:rPr>
        <w:rFonts w:ascii="Courier New" w:hAnsi="Courier New" w:cs="Courier New" w:hint="default"/>
      </w:rPr>
    </w:lvl>
    <w:lvl w:ilvl="5" w:tplc="1C090005" w:tentative="1">
      <w:start w:val="1"/>
      <w:numFmt w:val="bullet"/>
      <w:lvlText w:val=""/>
      <w:lvlJc w:val="left"/>
      <w:pPr>
        <w:ind w:left="5161" w:hanging="360"/>
      </w:pPr>
      <w:rPr>
        <w:rFonts w:ascii="Wingdings" w:hAnsi="Wingdings" w:hint="default"/>
      </w:rPr>
    </w:lvl>
    <w:lvl w:ilvl="6" w:tplc="1C090001" w:tentative="1">
      <w:start w:val="1"/>
      <w:numFmt w:val="bullet"/>
      <w:lvlText w:val=""/>
      <w:lvlJc w:val="left"/>
      <w:pPr>
        <w:ind w:left="5881" w:hanging="360"/>
      </w:pPr>
      <w:rPr>
        <w:rFonts w:ascii="Symbol" w:hAnsi="Symbol" w:hint="default"/>
      </w:rPr>
    </w:lvl>
    <w:lvl w:ilvl="7" w:tplc="1C090003" w:tentative="1">
      <w:start w:val="1"/>
      <w:numFmt w:val="bullet"/>
      <w:lvlText w:val="o"/>
      <w:lvlJc w:val="left"/>
      <w:pPr>
        <w:ind w:left="6601" w:hanging="360"/>
      </w:pPr>
      <w:rPr>
        <w:rFonts w:ascii="Courier New" w:hAnsi="Courier New" w:cs="Courier New" w:hint="default"/>
      </w:rPr>
    </w:lvl>
    <w:lvl w:ilvl="8" w:tplc="1C090005" w:tentative="1">
      <w:start w:val="1"/>
      <w:numFmt w:val="bullet"/>
      <w:lvlText w:val=""/>
      <w:lvlJc w:val="left"/>
      <w:pPr>
        <w:ind w:left="7321" w:hanging="360"/>
      </w:pPr>
      <w:rPr>
        <w:rFonts w:ascii="Wingdings" w:hAnsi="Wingdings" w:hint="default"/>
      </w:rPr>
    </w:lvl>
  </w:abstractNum>
  <w:abstractNum w:abstractNumId="37">
    <w:nsid w:val="69FA7AF6"/>
    <w:multiLevelType w:val="hybridMultilevel"/>
    <w:tmpl w:val="AB58F6B4"/>
    <w:lvl w:ilvl="0" w:tplc="04800EFA">
      <w:start w:val="9"/>
      <w:numFmt w:val="decimal"/>
      <w:lvlText w:val="%1."/>
      <w:lvlJc w:val="left"/>
      <w:pPr>
        <w:ind w:left="455" w:hanging="360"/>
      </w:pPr>
      <w:rPr>
        <w:rFonts w:hint="default"/>
        <w:sz w:val="14"/>
        <w:szCs w:val="1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nsid w:val="6C5D7AAB"/>
    <w:multiLevelType w:val="hybridMultilevel"/>
    <w:tmpl w:val="A75CEA86"/>
    <w:lvl w:ilvl="0" w:tplc="1C090001">
      <w:start w:val="1"/>
      <w:numFmt w:val="bullet"/>
      <w:lvlText w:val=""/>
      <w:lvlJc w:val="left"/>
      <w:pPr>
        <w:ind w:left="901" w:hanging="360"/>
      </w:pPr>
      <w:rPr>
        <w:rFonts w:ascii="Symbol" w:hAnsi="Symbol" w:hint="default"/>
      </w:rPr>
    </w:lvl>
    <w:lvl w:ilvl="1" w:tplc="1C090003" w:tentative="1">
      <w:start w:val="1"/>
      <w:numFmt w:val="bullet"/>
      <w:lvlText w:val="o"/>
      <w:lvlJc w:val="left"/>
      <w:pPr>
        <w:ind w:left="1621" w:hanging="360"/>
      </w:pPr>
      <w:rPr>
        <w:rFonts w:ascii="Courier New" w:hAnsi="Courier New" w:cs="Courier New" w:hint="default"/>
      </w:rPr>
    </w:lvl>
    <w:lvl w:ilvl="2" w:tplc="1C090005" w:tentative="1">
      <w:start w:val="1"/>
      <w:numFmt w:val="bullet"/>
      <w:lvlText w:val=""/>
      <w:lvlJc w:val="left"/>
      <w:pPr>
        <w:ind w:left="2341" w:hanging="360"/>
      </w:pPr>
      <w:rPr>
        <w:rFonts w:ascii="Wingdings" w:hAnsi="Wingdings" w:hint="default"/>
      </w:rPr>
    </w:lvl>
    <w:lvl w:ilvl="3" w:tplc="1C090001" w:tentative="1">
      <w:start w:val="1"/>
      <w:numFmt w:val="bullet"/>
      <w:lvlText w:val=""/>
      <w:lvlJc w:val="left"/>
      <w:pPr>
        <w:ind w:left="3061" w:hanging="360"/>
      </w:pPr>
      <w:rPr>
        <w:rFonts w:ascii="Symbol" w:hAnsi="Symbol" w:hint="default"/>
      </w:rPr>
    </w:lvl>
    <w:lvl w:ilvl="4" w:tplc="1C090003" w:tentative="1">
      <w:start w:val="1"/>
      <w:numFmt w:val="bullet"/>
      <w:lvlText w:val="o"/>
      <w:lvlJc w:val="left"/>
      <w:pPr>
        <w:ind w:left="3781" w:hanging="360"/>
      </w:pPr>
      <w:rPr>
        <w:rFonts w:ascii="Courier New" w:hAnsi="Courier New" w:cs="Courier New" w:hint="default"/>
      </w:rPr>
    </w:lvl>
    <w:lvl w:ilvl="5" w:tplc="1C090005" w:tentative="1">
      <w:start w:val="1"/>
      <w:numFmt w:val="bullet"/>
      <w:lvlText w:val=""/>
      <w:lvlJc w:val="left"/>
      <w:pPr>
        <w:ind w:left="4501" w:hanging="360"/>
      </w:pPr>
      <w:rPr>
        <w:rFonts w:ascii="Wingdings" w:hAnsi="Wingdings" w:hint="default"/>
      </w:rPr>
    </w:lvl>
    <w:lvl w:ilvl="6" w:tplc="1C090001" w:tentative="1">
      <w:start w:val="1"/>
      <w:numFmt w:val="bullet"/>
      <w:lvlText w:val=""/>
      <w:lvlJc w:val="left"/>
      <w:pPr>
        <w:ind w:left="5221" w:hanging="360"/>
      </w:pPr>
      <w:rPr>
        <w:rFonts w:ascii="Symbol" w:hAnsi="Symbol" w:hint="default"/>
      </w:rPr>
    </w:lvl>
    <w:lvl w:ilvl="7" w:tplc="1C090003" w:tentative="1">
      <w:start w:val="1"/>
      <w:numFmt w:val="bullet"/>
      <w:lvlText w:val="o"/>
      <w:lvlJc w:val="left"/>
      <w:pPr>
        <w:ind w:left="5941" w:hanging="360"/>
      </w:pPr>
      <w:rPr>
        <w:rFonts w:ascii="Courier New" w:hAnsi="Courier New" w:cs="Courier New" w:hint="default"/>
      </w:rPr>
    </w:lvl>
    <w:lvl w:ilvl="8" w:tplc="1C090005" w:tentative="1">
      <w:start w:val="1"/>
      <w:numFmt w:val="bullet"/>
      <w:lvlText w:val=""/>
      <w:lvlJc w:val="left"/>
      <w:pPr>
        <w:ind w:left="6661" w:hanging="360"/>
      </w:pPr>
      <w:rPr>
        <w:rFonts w:ascii="Wingdings" w:hAnsi="Wingdings" w:hint="default"/>
      </w:rPr>
    </w:lvl>
  </w:abstractNum>
  <w:abstractNum w:abstractNumId="39">
    <w:nsid w:val="6CA127E5"/>
    <w:multiLevelType w:val="hybridMultilevel"/>
    <w:tmpl w:val="3812567A"/>
    <w:lvl w:ilvl="0" w:tplc="521C823C">
      <w:start w:val="1"/>
      <w:numFmt w:val="lowerRoman"/>
      <w:lvlText w:val="%1)"/>
      <w:lvlJc w:val="center"/>
      <w:pPr>
        <w:ind w:left="406" w:hanging="360"/>
      </w:pPr>
      <w:rPr>
        <w:rFonts w:ascii="Arial Rounded MT Bold" w:hAnsi="Arial Rounded MT Bold" w:hint="default"/>
        <w:b w:val="0"/>
        <w:i w:val="0"/>
        <w:sz w:val="12"/>
        <w:szCs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nsid w:val="6CB4048B"/>
    <w:multiLevelType w:val="hybridMultilevel"/>
    <w:tmpl w:val="070EEB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nsid w:val="70EF5C63"/>
    <w:multiLevelType w:val="hybridMultilevel"/>
    <w:tmpl w:val="AF5605BA"/>
    <w:lvl w:ilvl="0" w:tplc="3B00F3F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241084E"/>
    <w:multiLevelType w:val="hybridMultilevel"/>
    <w:tmpl w:val="B1B87040"/>
    <w:lvl w:ilvl="0" w:tplc="2084D670">
      <w:start w:val="1"/>
      <w:numFmt w:val="lowerRoman"/>
      <w:lvlText w:val="%1)"/>
      <w:lvlJc w:val="center"/>
      <w:pPr>
        <w:ind w:left="406" w:hanging="360"/>
      </w:pPr>
      <w:rPr>
        <w:rFonts w:ascii="Arial Rounded MT Bold" w:hAnsi="Arial Rounded MT Bold" w:hint="default"/>
        <w:b w:val="0"/>
        <w:i w:val="0"/>
        <w:sz w:val="18"/>
        <w:szCs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nsid w:val="73B53B98"/>
    <w:multiLevelType w:val="hybridMultilevel"/>
    <w:tmpl w:val="DE949112"/>
    <w:lvl w:ilvl="0" w:tplc="1C090001">
      <w:start w:val="1"/>
      <w:numFmt w:val="bullet"/>
      <w:lvlText w:val=""/>
      <w:lvlJc w:val="left"/>
      <w:pPr>
        <w:ind w:left="1004" w:hanging="360"/>
      </w:pPr>
      <w:rPr>
        <w:rFonts w:ascii="Symbol" w:hAnsi="Symbol" w:hint="default"/>
      </w:rPr>
    </w:lvl>
    <w:lvl w:ilvl="1" w:tplc="1C090003" w:tentative="1">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44">
    <w:nsid w:val="7469264D"/>
    <w:multiLevelType w:val="hybridMultilevel"/>
    <w:tmpl w:val="10FAA646"/>
    <w:lvl w:ilvl="0" w:tplc="C9F69DC8">
      <w:start w:val="1"/>
      <w:numFmt w:val="lowerRoman"/>
      <w:lvlText w:val="%1)"/>
      <w:lvlJc w:val="left"/>
      <w:pPr>
        <w:ind w:left="1004" w:hanging="360"/>
      </w:pPr>
      <w:rPr>
        <w:rFonts w:ascii="Arial Rounded MT Bold" w:hAnsi="Arial Rounded MT Bold" w:hint="default"/>
        <w:b w:val="0"/>
        <w:i w:val="0"/>
        <w:sz w:val="12"/>
        <w:szCs w:val="12"/>
      </w:rPr>
    </w:lvl>
    <w:lvl w:ilvl="1" w:tplc="1C090019" w:tentative="1">
      <w:start w:val="1"/>
      <w:numFmt w:val="lowerLetter"/>
      <w:lvlText w:val="%2."/>
      <w:lvlJc w:val="left"/>
      <w:pPr>
        <w:ind w:left="1724" w:hanging="360"/>
      </w:pPr>
    </w:lvl>
    <w:lvl w:ilvl="2" w:tplc="1C09001B" w:tentative="1">
      <w:start w:val="1"/>
      <w:numFmt w:val="lowerRoman"/>
      <w:lvlText w:val="%3."/>
      <w:lvlJc w:val="right"/>
      <w:pPr>
        <w:ind w:left="2444" w:hanging="180"/>
      </w:pPr>
    </w:lvl>
    <w:lvl w:ilvl="3" w:tplc="1C09000F" w:tentative="1">
      <w:start w:val="1"/>
      <w:numFmt w:val="decimal"/>
      <w:lvlText w:val="%4."/>
      <w:lvlJc w:val="left"/>
      <w:pPr>
        <w:ind w:left="3164" w:hanging="360"/>
      </w:pPr>
    </w:lvl>
    <w:lvl w:ilvl="4" w:tplc="1C090019" w:tentative="1">
      <w:start w:val="1"/>
      <w:numFmt w:val="lowerLetter"/>
      <w:lvlText w:val="%5."/>
      <w:lvlJc w:val="left"/>
      <w:pPr>
        <w:ind w:left="3884" w:hanging="360"/>
      </w:pPr>
    </w:lvl>
    <w:lvl w:ilvl="5" w:tplc="1C09001B" w:tentative="1">
      <w:start w:val="1"/>
      <w:numFmt w:val="lowerRoman"/>
      <w:lvlText w:val="%6."/>
      <w:lvlJc w:val="right"/>
      <w:pPr>
        <w:ind w:left="4604" w:hanging="180"/>
      </w:pPr>
    </w:lvl>
    <w:lvl w:ilvl="6" w:tplc="1C09000F" w:tentative="1">
      <w:start w:val="1"/>
      <w:numFmt w:val="decimal"/>
      <w:lvlText w:val="%7."/>
      <w:lvlJc w:val="left"/>
      <w:pPr>
        <w:ind w:left="5324" w:hanging="360"/>
      </w:pPr>
    </w:lvl>
    <w:lvl w:ilvl="7" w:tplc="1C090019" w:tentative="1">
      <w:start w:val="1"/>
      <w:numFmt w:val="lowerLetter"/>
      <w:lvlText w:val="%8."/>
      <w:lvlJc w:val="left"/>
      <w:pPr>
        <w:ind w:left="6044" w:hanging="360"/>
      </w:pPr>
    </w:lvl>
    <w:lvl w:ilvl="8" w:tplc="1C09001B" w:tentative="1">
      <w:start w:val="1"/>
      <w:numFmt w:val="lowerRoman"/>
      <w:lvlText w:val="%9."/>
      <w:lvlJc w:val="right"/>
      <w:pPr>
        <w:ind w:left="6764" w:hanging="180"/>
      </w:pPr>
    </w:lvl>
  </w:abstractNum>
  <w:abstractNum w:abstractNumId="45">
    <w:nsid w:val="7EE73AEE"/>
    <w:multiLevelType w:val="hybridMultilevel"/>
    <w:tmpl w:val="12E42B40"/>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6">
    <w:nsid w:val="7F385B5F"/>
    <w:multiLevelType w:val="hybridMultilevel"/>
    <w:tmpl w:val="1A601EBE"/>
    <w:lvl w:ilvl="0" w:tplc="D1D8DC74">
      <w:start w:val="1"/>
      <w:numFmt w:val="lowerRoman"/>
      <w:lvlText w:val="%1)"/>
      <w:lvlJc w:val="center"/>
      <w:pPr>
        <w:ind w:left="477" w:hanging="360"/>
      </w:pPr>
      <w:rPr>
        <w:rFonts w:ascii="Arial Rounded MT Bold" w:hAnsi="Arial Rounded MT Bold" w:hint="default"/>
        <w:b w:val="0"/>
        <w:i w:val="0"/>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4"/>
  </w:num>
  <w:num w:numId="2">
    <w:abstractNumId w:val="7"/>
  </w:num>
  <w:num w:numId="3">
    <w:abstractNumId w:val="19"/>
  </w:num>
  <w:num w:numId="4">
    <w:abstractNumId w:val="18"/>
  </w:num>
  <w:num w:numId="5">
    <w:abstractNumId w:val="45"/>
  </w:num>
  <w:num w:numId="6">
    <w:abstractNumId w:val="17"/>
  </w:num>
  <w:num w:numId="7">
    <w:abstractNumId w:val="2"/>
  </w:num>
  <w:num w:numId="8">
    <w:abstractNumId w:val="26"/>
  </w:num>
  <w:num w:numId="9">
    <w:abstractNumId w:val="6"/>
  </w:num>
  <w:num w:numId="10">
    <w:abstractNumId w:val="8"/>
  </w:num>
  <w:num w:numId="11">
    <w:abstractNumId w:val="23"/>
  </w:num>
  <w:num w:numId="12">
    <w:abstractNumId w:val="25"/>
  </w:num>
  <w:num w:numId="13">
    <w:abstractNumId w:val="12"/>
  </w:num>
  <w:num w:numId="14">
    <w:abstractNumId w:val="43"/>
  </w:num>
  <w:num w:numId="15">
    <w:abstractNumId w:val="32"/>
  </w:num>
  <w:num w:numId="16">
    <w:abstractNumId w:val="20"/>
  </w:num>
  <w:num w:numId="17">
    <w:abstractNumId w:val="11"/>
  </w:num>
  <w:num w:numId="18">
    <w:abstractNumId w:val="37"/>
  </w:num>
  <w:num w:numId="19">
    <w:abstractNumId w:val="15"/>
  </w:num>
  <w:num w:numId="20">
    <w:abstractNumId w:val="38"/>
  </w:num>
  <w:num w:numId="21">
    <w:abstractNumId w:val="0"/>
  </w:num>
  <w:num w:numId="22">
    <w:abstractNumId w:val="40"/>
  </w:num>
  <w:num w:numId="23">
    <w:abstractNumId w:val="5"/>
  </w:num>
  <w:num w:numId="24">
    <w:abstractNumId w:val="27"/>
  </w:num>
  <w:num w:numId="25">
    <w:abstractNumId w:val="3"/>
  </w:num>
  <w:num w:numId="26">
    <w:abstractNumId w:val="13"/>
  </w:num>
  <w:num w:numId="27">
    <w:abstractNumId w:val="14"/>
  </w:num>
  <w:num w:numId="28">
    <w:abstractNumId w:val="33"/>
  </w:num>
  <w:num w:numId="29">
    <w:abstractNumId w:val="21"/>
  </w:num>
  <w:num w:numId="30">
    <w:abstractNumId w:val="29"/>
  </w:num>
  <w:num w:numId="31">
    <w:abstractNumId w:val="42"/>
  </w:num>
  <w:num w:numId="32">
    <w:abstractNumId w:val="9"/>
  </w:num>
  <w:num w:numId="33">
    <w:abstractNumId w:val="10"/>
  </w:num>
  <w:num w:numId="34">
    <w:abstractNumId w:val="36"/>
  </w:num>
  <w:num w:numId="35">
    <w:abstractNumId w:val="31"/>
  </w:num>
  <w:num w:numId="36">
    <w:abstractNumId w:val="46"/>
  </w:num>
  <w:num w:numId="37">
    <w:abstractNumId w:val="35"/>
  </w:num>
  <w:num w:numId="38">
    <w:abstractNumId w:val="39"/>
  </w:num>
  <w:num w:numId="39">
    <w:abstractNumId w:val="22"/>
  </w:num>
  <w:num w:numId="40">
    <w:abstractNumId w:val="34"/>
  </w:num>
  <w:num w:numId="41">
    <w:abstractNumId w:val="44"/>
  </w:num>
  <w:num w:numId="42">
    <w:abstractNumId w:val="28"/>
  </w:num>
  <w:num w:numId="43">
    <w:abstractNumId w:val="16"/>
  </w:num>
  <w:num w:numId="44">
    <w:abstractNumId w:val="4"/>
  </w:num>
  <w:num w:numId="45">
    <w:abstractNumId w:val="41"/>
  </w:num>
  <w:num w:numId="46">
    <w:abstractNumId w:val="1"/>
  </w:num>
  <w:num w:numId="47">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2"/>
  <w:displayVerticalDrawingGridEvery w:val="2"/>
  <w:noPunctuationKerning/>
  <w:characterSpacingControl w:val="doNotCompress"/>
  <w:hdrShapeDefaults>
    <o:shapedefaults v:ext="edit" spidmax="8194">
      <o:colormru v:ext="edit" colors="#ddd,#eaeaea,#f8f8f8,silver"/>
    </o:shapedefaults>
    <o:shapelayout v:ext="edit">
      <o:idmap v:ext="edit" data="2"/>
    </o:shapelayout>
  </w:hdrShapeDefaults>
  <w:footnotePr>
    <w:footnote w:id="0"/>
    <w:footnote w:id="1"/>
  </w:footnotePr>
  <w:endnotePr>
    <w:endnote w:id="0"/>
    <w:endnote w:id="1"/>
  </w:endnotePr>
  <w:compat/>
  <w:rsids>
    <w:rsidRoot w:val="009418B3"/>
    <w:rsid w:val="0000474A"/>
    <w:rsid w:val="00014517"/>
    <w:rsid w:val="0002108A"/>
    <w:rsid w:val="000319F6"/>
    <w:rsid w:val="00034BFE"/>
    <w:rsid w:val="000711A1"/>
    <w:rsid w:val="00094DA5"/>
    <w:rsid w:val="000B7D1C"/>
    <w:rsid w:val="000D6AA7"/>
    <w:rsid w:val="000E0A66"/>
    <w:rsid w:val="000E3E78"/>
    <w:rsid w:val="000E5191"/>
    <w:rsid w:val="00105DA1"/>
    <w:rsid w:val="00111EFE"/>
    <w:rsid w:val="00120D30"/>
    <w:rsid w:val="00127C42"/>
    <w:rsid w:val="00135E78"/>
    <w:rsid w:val="00140D0B"/>
    <w:rsid w:val="001449F3"/>
    <w:rsid w:val="001632A6"/>
    <w:rsid w:val="001763C0"/>
    <w:rsid w:val="00195E52"/>
    <w:rsid w:val="00196A45"/>
    <w:rsid w:val="001A0579"/>
    <w:rsid w:val="001B12ED"/>
    <w:rsid w:val="001E0840"/>
    <w:rsid w:val="001E500C"/>
    <w:rsid w:val="001F55E7"/>
    <w:rsid w:val="00202C54"/>
    <w:rsid w:val="00203662"/>
    <w:rsid w:val="00214C4D"/>
    <w:rsid w:val="00240A82"/>
    <w:rsid w:val="00277631"/>
    <w:rsid w:val="00291E44"/>
    <w:rsid w:val="00292004"/>
    <w:rsid w:val="002C6282"/>
    <w:rsid w:val="002C7E4D"/>
    <w:rsid w:val="002D17C0"/>
    <w:rsid w:val="002E762E"/>
    <w:rsid w:val="00304E73"/>
    <w:rsid w:val="00317C3A"/>
    <w:rsid w:val="00323B9F"/>
    <w:rsid w:val="00324607"/>
    <w:rsid w:val="003268B1"/>
    <w:rsid w:val="00331D01"/>
    <w:rsid w:val="00333A75"/>
    <w:rsid w:val="00336C9A"/>
    <w:rsid w:val="00347328"/>
    <w:rsid w:val="00347BCC"/>
    <w:rsid w:val="0035157D"/>
    <w:rsid w:val="00353C50"/>
    <w:rsid w:val="00367B08"/>
    <w:rsid w:val="003768E8"/>
    <w:rsid w:val="00386326"/>
    <w:rsid w:val="00393745"/>
    <w:rsid w:val="003A0354"/>
    <w:rsid w:val="003A4934"/>
    <w:rsid w:val="003D0B2E"/>
    <w:rsid w:val="003E0459"/>
    <w:rsid w:val="003E17F1"/>
    <w:rsid w:val="003E769E"/>
    <w:rsid w:val="003F15A6"/>
    <w:rsid w:val="003F6C33"/>
    <w:rsid w:val="00402697"/>
    <w:rsid w:val="00405108"/>
    <w:rsid w:val="00435140"/>
    <w:rsid w:val="00475BB2"/>
    <w:rsid w:val="00476BB6"/>
    <w:rsid w:val="0048334E"/>
    <w:rsid w:val="00483467"/>
    <w:rsid w:val="00484D18"/>
    <w:rsid w:val="00485317"/>
    <w:rsid w:val="0049232A"/>
    <w:rsid w:val="004942F2"/>
    <w:rsid w:val="004B744B"/>
    <w:rsid w:val="004C193C"/>
    <w:rsid w:val="004D133E"/>
    <w:rsid w:val="004D21B2"/>
    <w:rsid w:val="0051473F"/>
    <w:rsid w:val="00514AD0"/>
    <w:rsid w:val="0053250D"/>
    <w:rsid w:val="0055309B"/>
    <w:rsid w:val="005600CF"/>
    <w:rsid w:val="00562036"/>
    <w:rsid w:val="0057337E"/>
    <w:rsid w:val="005815D6"/>
    <w:rsid w:val="00583A8F"/>
    <w:rsid w:val="005903A0"/>
    <w:rsid w:val="00597F2A"/>
    <w:rsid w:val="005A3650"/>
    <w:rsid w:val="005C4EB9"/>
    <w:rsid w:val="005C61E1"/>
    <w:rsid w:val="005D548D"/>
    <w:rsid w:val="005D5E75"/>
    <w:rsid w:val="005F0EE2"/>
    <w:rsid w:val="00603F29"/>
    <w:rsid w:val="00627BBE"/>
    <w:rsid w:val="00637393"/>
    <w:rsid w:val="006544C4"/>
    <w:rsid w:val="00656287"/>
    <w:rsid w:val="00660B9E"/>
    <w:rsid w:val="00671AF9"/>
    <w:rsid w:val="00692088"/>
    <w:rsid w:val="006A3021"/>
    <w:rsid w:val="006B17AD"/>
    <w:rsid w:val="006B2EA6"/>
    <w:rsid w:val="006C6ABE"/>
    <w:rsid w:val="006D2AC7"/>
    <w:rsid w:val="00710182"/>
    <w:rsid w:val="00716095"/>
    <w:rsid w:val="007447C8"/>
    <w:rsid w:val="00746DAF"/>
    <w:rsid w:val="00747D59"/>
    <w:rsid w:val="00773485"/>
    <w:rsid w:val="007A6195"/>
    <w:rsid w:val="007B76BC"/>
    <w:rsid w:val="007B7C80"/>
    <w:rsid w:val="007C54A1"/>
    <w:rsid w:val="007D2E08"/>
    <w:rsid w:val="00800436"/>
    <w:rsid w:val="008058F0"/>
    <w:rsid w:val="00830D91"/>
    <w:rsid w:val="0086367E"/>
    <w:rsid w:val="008A544E"/>
    <w:rsid w:val="008D4F5F"/>
    <w:rsid w:val="008E03A1"/>
    <w:rsid w:val="00903F5B"/>
    <w:rsid w:val="00924273"/>
    <w:rsid w:val="0093330C"/>
    <w:rsid w:val="009408DF"/>
    <w:rsid w:val="009418B3"/>
    <w:rsid w:val="00953AED"/>
    <w:rsid w:val="009673AE"/>
    <w:rsid w:val="00994C11"/>
    <w:rsid w:val="009A6B7F"/>
    <w:rsid w:val="009A77F1"/>
    <w:rsid w:val="009B3B13"/>
    <w:rsid w:val="009D377C"/>
    <w:rsid w:val="009F153E"/>
    <w:rsid w:val="009F1EF2"/>
    <w:rsid w:val="00A3038F"/>
    <w:rsid w:val="00A350DA"/>
    <w:rsid w:val="00A4344E"/>
    <w:rsid w:val="00A53D38"/>
    <w:rsid w:val="00A63E93"/>
    <w:rsid w:val="00A675E8"/>
    <w:rsid w:val="00A74767"/>
    <w:rsid w:val="00A83EE0"/>
    <w:rsid w:val="00A96D78"/>
    <w:rsid w:val="00AB7646"/>
    <w:rsid w:val="00AF48AB"/>
    <w:rsid w:val="00B17A12"/>
    <w:rsid w:val="00B36CB6"/>
    <w:rsid w:val="00B37A96"/>
    <w:rsid w:val="00B431AA"/>
    <w:rsid w:val="00B461FA"/>
    <w:rsid w:val="00B52414"/>
    <w:rsid w:val="00B57E7D"/>
    <w:rsid w:val="00B67666"/>
    <w:rsid w:val="00BA51E7"/>
    <w:rsid w:val="00BB3375"/>
    <w:rsid w:val="00BB7ADB"/>
    <w:rsid w:val="00BD14EE"/>
    <w:rsid w:val="00C00924"/>
    <w:rsid w:val="00C31536"/>
    <w:rsid w:val="00C42A14"/>
    <w:rsid w:val="00C75A7B"/>
    <w:rsid w:val="00C80353"/>
    <w:rsid w:val="00C931D3"/>
    <w:rsid w:val="00CB0672"/>
    <w:rsid w:val="00CB3831"/>
    <w:rsid w:val="00CB3EC3"/>
    <w:rsid w:val="00CD16E1"/>
    <w:rsid w:val="00CE0426"/>
    <w:rsid w:val="00CE27BA"/>
    <w:rsid w:val="00CF363F"/>
    <w:rsid w:val="00D0438E"/>
    <w:rsid w:val="00D05CFA"/>
    <w:rsid w:val="00D06914"/>
    <w:rsid w:val="00D15105"/>
    <w:rsid w:val="00D168B0"/>
    <w:rsid w:val="00D311F1"/>
    <w:rsid w:val="00D44D1C"/>
    <w:rsid w:val="00D53664"/>
    <w:rsid w:val="00D53D2D"/>
    <w:rsid w:val="00D71D59"/>
    <w:rsid w:val="00D82FB3"/>
    <w:rsid w:val="00D9144E"/>
    <w:rsid w:val="00D92821"/>
    <w:rsid w:val="00D95023"/>
    <w:rsid w:val="00DB6247"/>
    <w:rsid w:val="00E15AD6"/>
    <w:rsid w:val="00E33171"/>
    <w:rsid w:val="00E374C4"/>
    <w:rsid w:val="00E46DF6"/>
    <w:rsid w:val="00E64EC2"/>
    <w:rsid w:val="00E747EB"/>
    <w:rsid w:val="00E757AE"/>
    <w:rsid w:val="00E80401"/>
    <w:rsid w:val="00EA36B3"/>
    <w:rsid w:val="00EA5D64"/>
    <w:rsid w:val="00EB02BA"/>
    <w:rsid w:val="00ED06BE"/>
    <w:rsid w:val="00EE0D4B"/>
    <w:rsid w:val="00EF2096"/>
    <w:rsid w:val="00F15F74"/>
    <w:rsid w:val="00F35ED6"/>
    <w:rsid w:val="00F446B7"/>
    <w:rsid w:val="00F54BFA"/>
    <w:rsid w:val="00F73BEF"/>
    <w:rsid w:val="00F931AB"/>
    <w:rsid w:val="00F9565D"/>
    <w:rsid w:val="00FB7241"/>
    <w:rsid w:val="00FD396C"/>
    <w:rsid w:val="00FE637B"/>
    <w:rsid w:val="00FF0AA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colormru v:ext="edit" colors="#ddd,#eaeaea,#f8f8f8,silver"/>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31AA"/>
    <w:pPr>
      <w:spacing w:before="120" w:line="360" w:lineRule="auto"/>
    </w:pPr>
    <w:rPr>
      <w:rFonts w:ascii="Arial" w:hAnsi="Arial"/>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B431AA"/>
    <w:pPr>
      <w:tabs>
        <w:tab w:val="center" w:pos="4153"/>
        <w:tab w:val="right" w:pos="8306"/>
      </w:tabs>
      <w:jc w:val="center"/>
    </w:pPr>
    <w:rPr>
      <w:rFonts w:ascii="Arial" w:hAnsi="Arial"/>
      <w:b/>
      <w:sz w:val="22"/>
      <w:lang w:val="en-GB" w:eastAsia="en-US"/>
    </w:rPr>
  </w:style>
  <w:style w:type="paragraph" w:styleId="Footer">
    <w:name w:val="footer"/>
    <w:basedOn w:val="Normal"/>
    <w:rsid w:val="00B431AA"/>
    <w:pPr>
      <w:tabs>
        <w:tab w:val="center" w:pos="4153"/>
        <w:tab w:val="right" w:pos="8306"/>
      </w:tabs>
    </w:pPr>
  </w:style>
  <w:style w:type="paragraph" w:styleId="BodyText">
    <w:name w:val="Body Text"/>
    <w:basedOn w:val="Normal"/>
    <w:rsid w:val="00B431AA"/>
    <w:pPr>
      <w:jc w:val="center"/>
    </w:pPr>
  </w:style>
  <w:style w:type="paragraph" w:styleId="BodyText2">
    <w:name w:val="Body Text 2"/>
    <w:basedOn w:val="Normal"/>
    <w:rsid w:val="00B431AA"/>
    <w:pPr>
      <w:jc w:val="center"/>
    </w:pPr>
    <w:rPr>
      <w:b/>
      <w:bCs/>
      <w:sz w:val="16"/>
    </w:rPr>
  </w:style>
  <w:style w:type="table" w:styleId="TableGrid">
    <w:name w:val="Table Grid"/>
    <w:basedOn w:val="TableNormal"/>
    <w:rsid w:val="00A63E93"/>
    <w:pPr>
      <w:spacing w:before="120" w:line="36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094DA5"/>
    <w:rPr>
      <w:sz w:val="16"/>
      <w:szCs w:val="16"/>
    </w:rPr>
  </w:style>
  <w:style w:type="paragraph" w:styleId="CommentText">
    <w:name w:val="annotation text"/>
    <w:basedOn w:val="Normal"/>
    <w:semiHidden/>
    <w:rsid w:val="00094DA5"/>
    <w:rPr>
      <w:szCs w:val="20"/>
    </w:rPr>
  </w:style>
  <w:style w:type="paragraph" w:styleId="CommentSubject">
    <w:name w:val="annotation subject"/>
    <w:basedOn w:val="CommentText"/>
    <w:next w:val="CommentText"/>
    <w:semiHidden/>
    <w:rsid w:val="00094DA5"/>
    <w:rPr>
      <w:b/>
      <w:bCs/>
    </w:rPr>
  </w:style>
  <w:style w:type="paragraph" w:styleId="BalloonText">
    <w:name w:val="Balloon Text"/>
    <w:basedOn w:val="Normal"/>
    <w:semiHidden/>
    <w:rsid w:val="00094DA5"/>
    <w:rPr>
      <w:rFonts w:ascii="Tahoma" w:hAnsi="Tahoma" w:cs="Tahoma"/>
      <w:sz w:val="16"/>
      <w:szCs w:val="16"/>
    </w:rPr>
  </w:style>
  <w:style w:type="character" w:customStyle="1" w:styleId="HeaderChar">
    <w:name w:val="Header Char"/>
    <w:basedOn w:val="DefaultParagraphFont"/>
    <w:link w:val="Header"/>
    <w:rsid w:val="00E64EC2"/>
    <w:rPr>
      <w:rFonts w:ascii="Arial" w:hAnsi="Arial"/>
      <w:b/>
      <w:sz w:val="22"/>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31AA"/>
    <w:pPr>
      <w:spacing w:before="120" w:line="360" w:lineRule="auto"/>
    </w:pPr>
    <w:rPr>
      <w:rFonts w:ascii="Arial" w:hAnsi="Arial"/>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B431AA"/>
    <w:pPr>
      <w:tabs>
        <w:tab w:val="center" w:pos="4153"/>
        <w:tab w:val="right" w:pos="8306"/>
      </w:tabs>
      <w:jc w:val="center"/>
    </w:pPr>
    <w:rPr>
      <w:rFonts w:ascii="Arial" w:hAnsi="Arial"/>
      <w:b/>
      <w:sz w:val="22"/>
      <w:lang w:val="en-GB" w:eastAsia="en-US"/>
    </w:rPr>
  </w:style>
  <w:style w:type="paragraph" w:styleId="Footer">
    <w:name w:val="footer"/>
    <w:basedOn w:val="Normal"/>
    <w:rsid w:val="00B431AA"/>
    <w:pPr>
      <w:tabs>
        <w:tab w:val="center" w:pos="4153"/>
        <w:tab w:val="right" w:pos="8306"/>
      </w:tabs>
    </w:pPr>
  </w:style>
  <w:style w:type="paragraph" w:styleId="BodyText">
    <w:name w:val="Body Text"/>
    <w:basedOn w:val="Normal"/>
    <w:rsid w:val="00B431AA"/>
    <w:pPr>
      <w:jc w:val="center"/>
    </w:pPr>
  </w:style>
  <w:style w:type="paragraph" w:styleId="BodyText2">
    <w:name w:val="Body Text 2"/>
    <w:basedOn w:val="Normal"/>
    <w:rsid w:val="00B431AA"/>
    <w:pPr>
      <w:jc w:val="center"/>
    </w:pPr>
    <w:rPr>
      <w:b/>
      <w:bCs/>
      <w:sz w:val="16"/>
    </w:rPr>
  </w:style>
  <w:style w:type="table" w:styleId="TableGrid">
    <w:name w:val="Table Grid"/>
    <w:basedOn w:val="TableNormal"/>
    <w:rsid w:val="00A63E93"/>
    <w:pPr>
      <w:spacing w:before="120" w:line="36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094DA5"/>
    <w:rPr>
      <w:sz w:val="16"/>
      <w:szCs w:val="16"/>
    </w:rPr>
  </w:style>
  <w:style w:type="paragraph" w:styleId="CommentText">
    <w:name w:val="annotation text"/>
    <w:basedOn w:val="Normal"/>
    <w:semiHidden/>
    <w:rsid w:val="00094DA5"/>
    <w:rPr>
      <w:szCs w:val="20"/>
    </w:rPr>
  </w:style>
  <w:style w:type="paragraph" w:styleId="CommentSubject">
    <w:name w:val="annotation subject"/>
    <w:basedOn w:val="CommentText"/>
    <w:next w:val="CommentText"/>
    <w:semiHidden/>
    <w:rsid w:val="00094DA5"/>
    <w:rPr>
      <w:b/>
      <w:bCs/>
    </w:rPr>
  </w:style>
  <w:style w:type="paragraph" w:styleId="BalloonText">
    <w:name w:val="Balloon Text"/>
    <w:basedOn w:val="Normal"/>
    <w:semiHidden/>
    <w:rsid w:val="00094DA5"/>
    <w:rPr>
      <w:rFonts w:ascii="Tahoma" w:hAnsi="Tahoma" w:cs="Tahoma"/>
      <w:sz w:val="16"/>
      <w:szCs w:val="16"/>
    </w:rPr>
  </w:style>
  <w:style w:type="character" w:customStyle="1" w:styleId="HeaderChar">
    <w:name w:val="Header Char"/>
    <w:basedOn w:val="DefaultParagraphFont"/>
    <w:link w:val="Header"/>
    <w:rsid w:val="00E64EC2"/>
    <w:rPr>
      <w:rFonts w:ascii="Arial" w:hAnsi="Arial"/>
      <w:b/>
      <w:sz w:val="22"/>
      <w:lang w:val="en-GB" w:eastAsia="en-US"/>
    </w:rPr>
  </w:style>
</w:styles>
</file>

<file path=word/webSettings.xml><?xml version="1.0" encoding="utf-8"?>
<w:webSettings xmlns:r="http://schemas.openxmlformats.org/officeDocument/2006/relationships" xmlns:w="http://schemas.openxmlformats.org/wordprocessingml/2006/main">
  <w:divs>
    <w:div w:id="1298297488">
      <w:bodyDiv w:val="1"/>
      <w:marLeft w:val="0"/>
      <w:marRight w:val="0"/>
      <w:marTop w:val="0"/>
      <w:marBottom w:val="0"/>
      <w:divBdr>
        <w:top w:val="none" w:sz="0" w:space="0" w:color="auto"/>
        <w:left w:val="none" w:sz="0" w:space="0" w:color="auto"/>
        <w:bottom w:val="none" w:sz="0" w:space="0" w:color="auto"/>
        <w:right w:val="none" w:sz="0" w:space="0" w:color="auto"/>
      </w:divBdr>
      <w:divsChild>
        <w:div w:id="1115172806">
          <w:marLeft w:val="360"/>
          <w:marRight w:val="0"/>
          <w:marTop w:val="58"/>
          <w:marBottom w:val="0"/>
          <w:divBdr>
            <w:top w:val="none" w:sz="0" w:space="0" w:color="auto"/>
            <w:left w:val="none" w:sz="0" w:space="0" w:color="auto"/>
            <w:bottom w:val="none" w:sz="0" w:space="0" w:color="auto"/>
            <w:right w:val="none" w:sz="0" w:space="0" w:color="auto"/>
          </w:divBdr>
        </w:div>
      </w:divsChild>
    </w:div>
    <w:div w:id="1558325037">
      <w:bodyDiv w:val="1"/>
      <w:marLeft w:val="0"/>
      <w:marRight w:val="0"/>
      <w:marTop w:val="0"/>
      <w:marBottom w:val="0"/>
      <w:divBdr>
        <w:top w:val="none" w:sz="0" w:space="0" w:color="auto"/>
        <w:left w:val="none" w:sz="0" w:space="0" w:color="auto"/>
        <w:bottom w:val="none" w:sz="0" w:space="0" w:color="auto"/>
        <w:right w:val="none" w:sz="0" w:space="0" w:color="auto"/>
      </w:divBdr>
      <w:divsChild>
        <w:div w:id="1704087810">
          <w:marLeft w:val="360"/>
          <w:marRight w:val="0"/>
          <w:marTop w:val="5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B52CE-F9DE-4798-9B0D-153FA9092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709</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Title</vt:lpstr>
    </vt:vector>
  </TitlesOfParts>
  <Company>jstewart</Company>
  <LinksUpToDate>false</LinksUpToDate>
  <CharactersWithSpaces>4747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jstewart</dc:creator>
  <cp:lastModifiedBy>Lmasilo</cp:lastModifiedBy>
  <cp:revision>2</cp:revision>
  <cp:lastPrinted>2013-03-11T12:08:00Z</cp:lastPrinted>
  <dcterms:created xsi:type="dcterms:W3CDTF">2013-06-03T09:24:00Z</dcterms:created>
  <dcterms:modified xsi:type="dcterms:W3CDTF">2013-06-03T09:24:00Z</dcterms:modified>
</cp:coreProperties>
</file>