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CD51E7" w:rsidRPr="00213811" w:rsidRDefault="00973F5F" w:rsidP="00263616">
      <w:pPr>
        <w:jc w:val="both"/>
        <w:rPr>
          <w:color w:val="000000" w:themeColor="text1"/>
        </w:rPr>
      </w:pPr>
      <w:r>
        <w:rPr>
          <w:color w:val="000000" w:themeColor="text1"/>
        </w:rPr>
        <w:t xml:space="preserve">14 May </w:t>
      </w:r>
      <w:r w:rsidR="007E0EB9">
        <w:rPr>
          <w:color w:val="000000" w:themeColor="text1"/>
        </w:rPr>
        <w:t>2014</w:t>
      </w:r>
    </w:p>
    <w:p w:rsidR="00CD51E7" w:rsidRPr="00213811" w:rsidRDefault="00C341FE" w:rsidP="00C341FE">
      <w:pPr>
        <w:tabs>
          <w:tab w:val="left" w:pos="6336"/>
        </w:tabs>
        <w:jc w:val="both"/>
        <w:rPr>
          <w:color w:val="000000" w:themeColor="text1"/>
        </w:rPr>
      </w:pPr>
      <w:r>
        <w:rPr>
          <w:color w:val="000000" w:themeColor="text1"/>
        </w:rPr>
        <w:tab/>
      </w:r>
    </w:p>
    <w:p w:rsidR="00181DE3" w:rsidRDefault="00CD51E7" w:rsidP="00263616">
      <w:pPr>
        <w:jc w:val="both"/>
        <w:rPr>
          <w:b/>
          <w:color w:val="000000" w:themeColor="text1"/>
          <w:u w:val="single"/>
        </w:rPr>
      </w:pPr>
      <w:r w:rsidRPr="00453581">
        <w:rPr>
          <w:b/>
          <w:color w:val="000000" w:themeColor="text1"/>
          <w:u w:val="single"/>
        </w:rPr>
        <w:t xml:space="preserve">MOSH </w:t>
      </w:r>
      <w:r w:rsidR="00FD242E" w:rsidRPr="00453581">
        <w:rPr>
          <w:b/>
          <w:color w:val="000000" w:themeColor="text1"/>
          <w:u w:val="single"/>
        </w:rPr>
        <w:t xml:space="preserve">Secretariat </w:t>
      </w:r>
      <w:r w:rsidRPr="00453581">
        <w:rPr>
          <w:b/>
          <w:color w:val="000000" w:themeColor="text1"/>
          <w:u w:val="single"/>
        </w:rPr>
        <w:t xml:space="preserve">Team Circular No. </w:t>
      </w:r>
      <w:r w:rsidR="00CF736C">
        <w:rPr>
          <w:b/>
          <w:color w:val="000000" w:themeColor="text1"/>
          <w:u w:val="single"/>
        </w:rPr>
        <w:t>15</w:t>
      </w:r>
      <w:r w:rsidR="00453581" w:rsidRPr="00453581">
        <w:rPr>
          <w:b/>
          <w:color w:val="000000" w:themeColor="text1"/>
          <w:u w:val="single"/>
        </w:rPr>
        <w:t>/</w:t>
      </w:r>
      <w:r w:rsidR="00C341FE" w:rsidRPr="00453581">
        <w:rPr>
          <w:b/>
          <w:color w:val="000000" w:themeColor="text1"/>
          <w:u w:val="single"/>
        </w:rPr>
        <w:t>1</w:t>
      </w:r>
      <w:r w:rsidR="00B228F6" w:rsidRPr="00453581">
        <w:rPr>
          <w:b/>
          <w:color w:val="000000" w:themeColor="text1"/>
          <w:u w:val="single"/>
        </w:rPr>
        <w:t>4</w:t>
      </w:r>
      <w:r w:rsidR="00C341FE">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593C07">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r w:rsidR="00C65425">
        <w:rPr>
          <w:b/>
          <w:color w:val="000000" w:themeColor="text1"/>
        </w:rPr>
        <w:t xml:space="preserve"> </w:t>
      </w:r>
      <w:r w:rsidRPr="00B77837">
        <w:rPr>
          <w:b/>
          <w:color w:val="000000" w:themeColor="text1"/>
        </w:rPr>
        <w:t xml:space="preserve">HELD AT </w:t>
      </w:r>
      <w:r w:rsidR="00B77837" w:rsidRPr="00B77837">
        <w:rPr>
          <w:b/>
          <w:color w:val="000000" w:themeColor="text1"/>
        </w:rPr>
        <w:t>10:</w:t>
      </w:r>
      <w:r w:rsidR="00556BDA">
        <w:rPr>
          <w:b/>
          <w:color w:val="000000" w:themeColor="text1"/>
        </w:rPr>
        <w:t>30</w:t>
      </w:r>
      <w:r w:rsidR="00556BDA" w:rsidRPr="00B77837">
        <w:rPr>
          <w:b/>
          <w:color w:val="000000" w:themeColor="text1"/>
        </w:rPr>
        <w:t xml:space="preserve"> </w:t>
      </w:r>
      <w:r w:rsidRPr="00B77837">
        <w:rPr>
          <w:b/>
          <w:color w:val="000000" w:themeColor="text1"/>
        </w:rPr>
        <w:t xml:space="preserve">ON </w:t>
      </w:r>
      <w:r w:rsidR="00513605">
        <w:rPr>
          <w:b/>
          <w:color w:val="000000" w:themeColor="text1"/>
        </w:rPr>
        <w:t xml:space="preserve">12 MAY </w:t>
      </w:r>
      <w:r w:rsidR="00FF62D1">
        <w:rPr>
          <w:b/>
          <w:color w:val="000000" w:themeColor="text1"/>
        </w:rPr>
        <w:t xml:space="preserve"> </w:t>
      </w:r>
      <w:r w:rsidR="007E0EB9" w:rsidRPr="00453581">
        <w:rPr>
          <w:b/>
          <w:color w:val="000000" w:themeColor="text1"/>
        </w:rPr>
        <w:t>2014</w:t>
      </w:r>
      <w:r w:rsidR="004F0D4C">
        <w:rPr>
          <w:b/>
          <w:color w:val="000000" w:themeColor="text1"/>
        </w:rPr>
        <w:t xml:space="preserve"> </w:t>
      </w:r>
      <w:r w:rsidR="009504B3" w:rsidRPr="00B77837">
        <w:rPr>
          <w:b/>
          <w:color w:val="000000" w:themeColor="text1"/>
        </w:rPr>
        <w:t>AT</w:t>
      </w:r>
      <w:r w:rsidR="00C65425">
        <w:rPr>
          <w:b/>
          <w:color w:val="000000" w:themeColor="text1"/>
        </w:rPr>
        <w:t xml:space="preserve"> </w:t>
      </w:r>
      <w:r w:rsidR="00B77837"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005317CF">
        <w:rPr>
          <w:b/>
          <w:color w:val="000000" w:themeColor="text1"/>
          <w:u w:val="single"/>
        </w:rPr>
        <w:t xml:space="preserve"> MEMBERS</w:t>
      </w:r>
      <w:r w:rsidRPr="009504B3">
        <w:rPr>
          <w:b/>
          <w:color w:val="000000" w:themeColor="text1"/>
        </w:rPr>
        <w:t>:</w:t>
      </w:r>
    </w:p>
    <w:p w:rsidR="003E155C" w:rsidRDefault="003E155C" w:rsidP="00DB3384">
      <w:pPr>
        <w:jc w:val="both"/>
        <w:rPr>
          <w:b/>
          <w:color w:val="000000" w:themeColor="text1"/>
        </w:rPr>
      </w:pPr>
    </w:p>
    <w:p w:rsidR="00DB3384" w:rsidRDefault="00CD51E7" w:rsidP="00DB3384">
      <w:pPr>
        <w:jc w:val="both"/>
        <w:rPr>
          <w:color w:val="000000" w:themeColor="text1"/>
        </w:rPr>
      </w:pPr>
      <w:r w:rsidRPr="00C671EC">
        <w:rPr>
          <w:b/>
          <w:color w:val="000000" w:themeColor="text1"/>
        </w:rPr>
        <w:t>Present:</w:t>
      </w:r>
      <w:r w:rsidRPr="00C671EC">
        <w:rPr>
          <w:b/>
          <w:color w:val="000000" w:themeColor="text1"/>
        </w:rPr>
        <w:tab/>
      </w:r>
      <w:r w:rsidR="00DB3384" w:rsidRPr="00C671EC">
        <w:rPr>
          <w:color w:val="000000" w:themeColor="text1"/>
        </w:rPr>
        <w:t>Mr. S Malatji</w:t>
      </w:r>
      <w:r w:rsidR="00DB3384" w:rsidRPr="00C671EC">
        <w:rPr>
          <w:color w:val="000000" w:themeColor="text1"/>
        </w:rPr>
        <w:tab/>
        <w:t xml:space="preserve">- </w:t>
      </w:r>
      <w:r w:rsidR="00DB3384">
        <w:rPr>
          <w:color w:val="000000" w:themeColor="text1"/>
        </w:rPr>
        <w:t>(The Chairperson)</w:t>
      </w:r>
    </w:p>
    <w:p w:rsidR="00513605" w:rsidRDefault="00513605" w:rsidP="00513605">
      <w:pPr>
        <w:ind w:left="720" w:firstLine="720"/>
        <w:jc w:val="both"/>
        <w:rPr>
          <w:color w:val="000000" w:themeColor="text1"/>
          <w:lang w:val="pt-PT"/>
        </w:rPr>
      </w:pPr>
      <w:r w:rsidRPr="007B3AA0">
        <w:rPr>
          <w:color w:val="000000" w:themeColor="text1"/>
          <w:lang w:val="pt-PT"/>
        </w:rPr>
        <w:t>Dr. A Banyini</w:t>
      </w:r>
    </w:p>
    <w:p w:rsidR="00B62EC3" w:rsidRPr="006B5217" w:rsidRDefault="00B62EC3" w:rsidP="00B62EC3">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r>
    </w:p>
    <w:p w:rsidR="00DB3384" w:rsidRPr="006B5217" w:rsidRDefault="00DB3384" w:rsidP="00DB3384">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r>
    </w:p>
    <w:p w:rsidR="00FF62D1" w:rsidRDefault="003B6486" w:rsidP="00263616">
      <w:pPr>
        <w:ind w:left="720" w:firstLine="720"/>
        <w:jc w:val="both"/>
        <w:rPr>
          <w:color w:val="000000" w:themeColor="text1"/>
          <w:lang w:val="pt-PT"/>
        </w:rPr>
      </w:pPr>
      <w:r>
        <w:rPr>
          <w:color w:val="000000" w:themeColor="text1"/>
          <w:lang w:val="pt-PT"/>
        </w:rPr>
        <w:t>Ms. P Yoyo</w:t>
      </w:r>
      <w:r>
        <w:rPr>
          <w:color w:val="000000" w:themeColor="text1"/>
          <w:lang w:val="pt-PT"/>
        </w:rPr>
        <w:tab/>
      </w:r>
    </w:p>
    <w:p w:rsidR="00513605" w:rsidRDefault="00513605" w:rsidP="00263616">
      <w:pPr>
        <w:ind w:left="720" w:firstLine="720"/>
        <w:jc w:val="both"/>
        <w:rPr>
          <w:color w:val="000000" w:themeColor="text1"/>
          <w:lang w:val="pt-PT"/>
        </w:rPr>
      </w:pPr>
    </w:p>
    <w:p w:rsidR="00513605" w:rsidRPr="006B5217" w:rsidRDefault="00FF62D1" w:rsidP="00513605">
      <w:pPr>
        <w:jc w:val="both"/>
        <w:rPr>
          <w:color w:val="000000" w:themeColor="text1"/>
          <w:lang w:val="pt-PT"/>
        </w:rPr>
      </w:pPr>
      <w:r w:rsidRPr="00FF62D1">
        <w:rPr>
          <w:b/>
          <w:color w:val="000000" w:themeColor="text1"/>
          <w:lang w:val="pt-PT"/>
        </w:rPr>
        <w:t>Apologies:</w:t>
      </w:r>
      <w:r w:rsidR="00513605" w:rsidRPr="00513605">
        <w:rPr>
          <w:color w:val="000000" w:themeColor="text1"/>
          <w:lang w:val="pt-PT"/>
        </w:rPr>
        <w:t xml:space="preserve"> </w:t>
      </w:r>
      <w:r w:rsidR="00513605">
        <w:rPr>
          <w:color w:val="000000" w:themeColor="text1"/>
          <w:lang w:val="pt-PT"/>
        </w:rPr>
        <w:tab/>
      </w:r>
      <w:r w:rsidR="00513605" w:rsidRPr="007B3AA0">
        <w:rPr>
          <w:color w:val="000000" w:themeColor="text1"/>
          <w:lang w:val="pt-PT"/>
        </w:rPr>
        <w:t>Mr. K Blomerus</w:t>
      </w:r>
      <w:r w:rsidR="00513605" w:rsidRPr="007B3AA0">
        <w:rPr>
          <w:color w:val="000000" w:themeColor="text1"/>
          <w:lang w:val="pt-PT"/>
        </w:rPr>
        <w:tab/>
      </w:r>
      <w:r w:rsidR="00513605" w:rsidRPr="007B3AA0">
        <w:rPr>
          <w:color w:val="000000" w:themeColor="text1"/>
          <w:lang w:val="pt-PT"/>
        </w:rPr>
        <w:tab/>
      </w:r>
      <w:r w:rsidR="00513605" w:rsidRPr="007B3AA0">
        <w:rPr>
          <w:color w:val="000000" w:themeColor="text1"/>
          <w:lang w:val="pt-PT"/>
        </w:rPr>
        <w:tab/>
      </w:r>
    </w:p>
    <w:p w:rsidR="003B6486" w:rsidRDefault="003B6486" w:rsidP="00FF62D1">
      <w:pPr>
        <w:jc w:val="both"/>
        <w:rPr>
          <w:color w:val="000000" w:themeColor="text1"/>
          <w:lang w:val="pt-PT"/>
        </w:rPr>
      </w:pPr>
      <w:r>
        <w:rPr>
          <w:color w:val="000000" w:themeColor="text1"/>
          <w:lang w:val="pt-PT"/>
        </w:rPr>
        <w:tab/>
      </w:r>
      <w:r>
        <w:rPr>
          <w:color w:val="000000" w:themeColor="text1"/>
          <w:lang w:val="pt-PT"/>
        </w:rPr>
        <w:tab/>
      </w:r>
      <w:r>
        <w:rPr>
          <w:color w:val="000000" w:themeColor="text1"/>
          <w:lang w:val="pt-PT"/>
        </w:rPr>
        <w:tab/>
      </w:r>
    </w:p>
    <w:p w:rsidR="009842C4" w:rsidRDefault="00170F6B" w:rsidP="009842C4">
      <w:pPr>
        <w:numPr>
          <w:ilvl w:val="0"/>
          <w:numId w:val="1"/>
        </w:numPr>
        <w:autoSpaceDE w:val="0"/>
        <w:autoSpaceDN w:val="0"/>
        <w:adjustRightInd w:val="0"/>
        <w:ind w:hanging="720"/>
        <w:jc w:val="both"/>
        <w:rPr>
          <w:color w:val="000000"/>
        </w:rPr>
      </w:pPr>
      <w:r>
        <w:rPr>
          <w:b/>
          <w:color w:val="000000"/>
          <w:u w:val="single"/>
        </w:rPr>
        <w:t xml:space="preserve">WELCOME AND </w:t>
      </w:r>
      <w:r w:rsidR="00C941ED">
        <w:rPr>
          <w:b/>
          <w:color w:val="000000"/>
          <w:u w:val="single"/>
        </w:rPr>
        <w:t>SAFETY BRIEFIING</w:t>
      </w:r>
    </w:p>
    <w:p w:rsidR="00CD51E7" w:rsidRPr="006D15C9" w:rsidRDefault="00CD51E7" w:rsidP="006D15C9">
      <w:pPr>
        <w:jc w:val="both"/>
        <w:rPr>
          <w:b/>
          <w:color w:val="000000" w:themeColor="text1"/>
        </w:rPr>
      </w:pP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w:t>
      </w:r>
      <w:r w:rsidR="00B62EC3">
        <w:rPr>
          <w:color w:val="000000" w:themeColor="text1"/>
        </w:rPr>
        <w:t xml:space="preserve"> </w:t>
      </w:r>
      <w:r w:rsidR="003E155C">
        <w:rPr>
          <w:color w:val="000000" w:themeColor="text1"/>
        </w:rPr>
        <w:t>meeting</w:t>
      </w:r>
      <w:r w:rsidR="00C941ED">
        <w:rPr>
          <w:color w:val="000000" w:themeColor="text1"/>
        </w:rPr>
        <w:t xml:space="preserve"> </w:t>
      </w:r>
      <w:r w:rsidR="00054F51">
        <w:rPr>
          <w:color w:val="000000" w:themeColor="text1"/>
        </w:rPr>
        <w:t>and requested all to take note of the</w:t>
      </w:r>
      <w:r w:rsidR="00C941ED">
        <w:rPr>
          <w:color w:val="000000" w:themeColor="text1"/>
        </w:rPr>
        <w:t xml:space="preserve"> Chamber’s emergency procedure as </w:t>
      </w:r>
      <w:r w:rsidR="00BC1455">
        <w:rPr>
          <w:color w:val="000000" w:themeColor="text1"/>
        </w:rPr>
        <w:t>it appear</w:t>
      </w:r>
      <w:r w:rsidR="00641E2B">
        <w:rPr>
          <w:color w:val="000000" w:themeColor="text1"/>
        </w:rPr>
        <w:t>ed</w:t>
      </w:r>
      <w:r w:rsidR="00BC1455">
        <w:rPr>
          <w:color w:val="000000" w:themeColor="text1"/>
        </w:rPr>
        <w:t xml:space="preserve"> </w:t>
      </w:r>
      <w:r w:rsidR="00C941ED">
        <w:rPr>
          <w:color w:val="000000" w:themeColor="text1"/>
        </w:rPr>
        <w:t xml:space="preserve"> on the agenda. All apologies were noted</w:t>
      </w:r>
      <w:r w:rsidR="0091558C">
        <w:rPr>
          <w:color w:val="000000" w:themeColor="text1"/>
        </w:rPr>
        <w:t>.</w:t>
      </w:r>
      <w:r w:rsidR="00B62EC3">
        <w:rPr>
          <w:color w:val="000000" w:themeColor="text1"/>
        </w:rPr>
        <w:t xml:space="preserve"> </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9842C4" w:rsidRPr="00A7147E" w:rsidRDefault="00B77837" w:rsidP="009842C4">
      <w:pPr>
        <w:numPr>
          <w:ilvl w:val="0"/>
          <w:numId w:val="1"/>
        </w:numPr>
        <w:autoSpaceDE w:val="0"/>
        <w:autoSpaceDN w:val="0"/>
        <w:adjustRightInd w:val="0"/>
        <w:ind w:hanging="720"/>
        <w:jc w:val="both"/>
        <w:rPr>
          <w:color w:val="000000"/>
        </w:rPr>
      </w:pPr>
      <w:r>
        <w:rPr>
          <w:b/>
          <w:color w:val="000000"/>
          <w:u w:val="single"/>
        </w:rPr>
        <w:t>CONFIRMATION OF THE AGENDA</w:t>
      </w:r>
      <w:r w:rsidR="00C941ED">
        <w:rPr>
          <w:b/>
          <w:color w:val="000000"/>
          <w:u w:val="single"/>
        </w:rPr>
        <w:t xml:space="preserve"> (CIRCULAR NO. </w:t>
      </w:r>
      <w:r w:rsidR="00FF62D1" w:rsidRPr="00A7147E">
        <w:rPr>
          <w:b/>
          <w:color w:val="000000"/>
          <w:u w:val="single"/>
        </w:rPr>
        <w:t>0</w:t>
      </w:r>
      <w:r w:rsidR="00B16AFF" w:rsidRPr="00A7147E">
        <w:rPr>
          <w:b/>
          <w:color w:val="000000"/>
          <w:u w:val="single"/>
        </w:rPr>
        <w:t>2</w:t>
      </w:r>
      <w:r w:rsidR="00C941ED" w:rsidRPr="00A7147E">
        <w:rPr>
          <w:b/>
          <w:color w:val="000000"/>
          <w:u w:val="single"/>
        </w:rPr>
        <w:t>/14)</w:t>
      </w:r>
    </w:p>
    <w:p w:rsidR="00B77837" w:rsidRPr="005A0965" w:rsidRDefault="00B77837" w:rsidP="00B77837">
      <w:pPr>
        <w:autoSpaceDE w:val="0"/>
        <w:autoSpaceDN w:val="0"/>
        <w:adjustRightInd w:val="0"/>
        <w:ind w:left="720"/>
        <w:jc w:val="both"/>
        <w:rPr>
          <w:color w:val="000000"/>
        </w:rPr>
      </w:pPr>
    </w:p>
    <w:p w:rsidR="0091558C" w:rsidRDefault="00745A67" w:rsidP="00B77837">
      <w:pPr>
        <w:autoSpaceDE w:val="0"/>
        <w:autoSpaceDN w:val="0"/>
        <w:adjustRightInd w:val="0"/>
        <w:jc w:val="both"/>
        <w:rPr>
          <w:color w:val="000000"/>
        </w:rPr>
      </w:pPr>
      <w:r>
        <w:rPr>
          <w:color w:val="000000"/>
        </w:rPr>
        <w:t>The</w:t>
      </w:r>
      <w:r w:rsidR="00513605">
        <w:rPr>
          <w:color w:val="000000"/>
        </w:rPr>
        <w:t xml:space="preserve"> following items were added on the agenda:</w:t>
      </w:r>
    </w:p>
    <w:p w:rsidR="00513605" w:rsidRDefault="00513605" w:rsidP="00B77837">
      <w:pPr>
        <w:autoSpaceDE w:val="0"/>
        <w:autoSpaceDN w:val="0"/>
        <w:adjustRightInd w:val="0"/>
        <w:jc w:val="both"/>
        <w:rPr>
          <w:color w:val="000000"/>
        </w:rPr>
      </w:pPr>
      <w:r>
        <w:rPr>
          <w:color w:val="000000"/>
        </w:rPr>
        <w:t>4.4 Behaviour Change Instrument development project at MHSC</w:t>
      </w:r>
    </w:p>
    <w:p w:rsidR="00513605" w:rsidRDefault="00513605" w:rsidP="00B77837">
      <w:pPr>
        <w:autoSpaceDE w:val="0"/>
        <w:autoSpaceDN w:val="0"/>
        <w:adjustRightInd w:val="0"/>
        <w:jc w:val="both"/>
        <w:rPr>
          <w:color w:val="000000"/>
        </w:rPr>
      </w:pPr>
      <w:r>
        <w:rPr>
          <w:color w:val="000000"/>
        </w:rPr>
        <w:t>4.5 Action list from Council meeting</w:t>
      </w:r>
    </w:p>
    <w:p w:rsidR="00513605" w:rsidRDefault="00513605" w:rsidP="00B77837">
      <w:pPr>
        <w:autoSpaceDE w:val="0"/>
        <w:autoSpaceDN w:val="0"/>
        <w:adjustRightInd w:val="0"/>
        <w:jc w:val="both"/>
        <w:rPr>
          <w:color w:val="000000"/>
        </w:rPr>
      </w:pPr>
      <w:r>
        <w:rPr>
          <w:color w:val="000000"/>
        </w:rPr>
        <w:t xml:space="preserve">4.6 Draft Agenda for the MOSH Adoption Team </w:t>
      </w:r>
      <w:r w:rsidR="00B43F48">
        <w:rPr>
          <w:color w:val="000000"/>
        </w:rPr>
        <w:t>meeting</w:t>
      </w:r>
      <w:r>
        <w:rPr>
          <w:color w:val="000000"/>
        </w:rPr>
        <w:t xml:space="preserve"> of 13 May 2014</w:t>
      </w:r>
    </w:p>
    <w:p w:rsidR="003D5291" w:rsidRPr="00122093" w:rsidRDefault="003D5291" w:rsidP="003D5291">
      <w:pPr>
        <w:jc w:val="both"/>
        <w:rPr>
          <w:rStyle w:val="Emphasis"/>
          <w:i w:val="0"/>
          <w:sz w:val="22"/>
          <w:u w:val="single"/>
        </w:rPr>
      </w:pPr>
    </w:p>
    <w:p w:rsidR="009842C4" w:rsidRDefault="00B77837" w:rsidP="009842C4">
      <w:pPr>
        <w:numPr>
          <w:ilvl w:val="0"/>
          <w:numId w:val="1"/>
        </w:numPr>
        <w:autoSpaceDE w:val="0"/>
        <w:autoSpaceDN w:val="0"/>
        <w:adjustRightInd w:val="0"/>
        <w:ind w:hanging="720"/>
        <w:jc w:val="both"/>
        <w:rPr>
          <w:color w:val="000000"/>
          <w:u w:val="single"/>
        </w:rPr>
      </w:pPr>
      <w:r w:rsidRPr="007253BB">
        <w:rPr>
          <w:b/>
          <w:u w:val="single"/>
        </w:rPr>
        <w:t xml:space="preserve">MINUTES OF MEETING HELD ON THE  </w:t>
      </w:r>
      <w:r w:rsidR="00DB38D3">
        <w:rPr>
          <w:b/>
          <w:u w:val="single"/>
        </w:rPr>
        <w:t>07</w:t>
      </w:r>
      <w:r w:rsidR="00DB38D3" w:rsidRPr="008D46A8">
        <w:rPr>
          <w:b/>
          <w:u w:val="single"/>
          <w:vertAlign w:val="superscript"/>
        </w:rPr>
        <w:t>TH</w:t>
      </w:r>
      <w:r w:rsidR="00DB38D3">
        <w:rPr>
          <w:b/>
          <w:u w:val="single"/>
        </w:rPr>
        <w:t xml:space="preserve"> </w:t>
      </w:r>
      <w:r w:rsidR="00DB38D3" w:rsidRPr="007253BB">
        <w:rPr>
          <w:b/>
          <w:u w:val="single"/>
        </w:rPr>
        <w:t xml:space="preserve"> </w:t>
      </w:r>
      <w:r w:rsidRPr="007253BB">
        <w:rPr>
          <w:b/>
          <w:u w:val="single"/>
        </w:rPr>
        <w:t xml:space="preserve">OF </w:t>
      </w:r>
      <w:r w:rsidR="00DB38D3">
        <w:rPr>
          <w:b/>
          <w:u w:val="single"/>
        </w:rPr>
        <w:t xml:space="preserve">APRIL </w:t>
      </w:r>
      <w:r w:rsidR="008D46A8">
        <w:rPr>
          <w:b/>
          <w:u w:val="single"/>
        </w:rPr>
        <w:t>201</w:t>
      </w:r>
      <w:r w:rsidR="00A7147E">
        <w:rPr>
          <w:b/>
          <w:u w:val="single"/>
        </w:rPr>
        <w:t>4</w:t>
      </w:r>
    </w:p>
    <w:p w:rsidR="00B77837" w:rsidRPr="0037094B" w:rsidRDefault="00B77837" w:rsidP="00B77837">
      <w:pPr>
        <w:jc w:val="both"/>
        <w:rPr>
          <w:b/>
        </w:rPr>
      </w:pPr>
    </w:p>
    <w:p w:rsidR="00B77837" w:rsidRDefault="00B77837" w:rsidP="00B77837">
      <w:pPr>
        <w:tabs>
          <w:tab w:val="left" w:pos="990"/>
        </w:tabs>
        <w:jc w:val="both"/>
        <w:rPr>
          <w:i/>
          <w:color w:val="000000" w:themeColor="text1"/>
        </w:rPr>
      </w:pPr>
      <w:r>
        <w:rPr>
          <w:b/>
          <w:color w:val="000000" w:themeColor="text1"/>
        </w:rPr>
        <w:tab/>
      </w:r>
      <w:r w:rsidRPr="00E633A3">
        <w:rPr>
          <w:b/>
          <w:color w:val="000000" w:themeColor="text1"/>
        </w:rPr>
        <w:t>3.1</w:t>
      </w:r>
      <w:r w:rsidR="008E118B">
        <w:rPr>
          <w:b/>
          <w:color w:val="000000" w:themeColor="text1"/>
        </w:rPr>
        <w:t>.</w:t>
      </w:r>
      <w:r w:rsidRPr="00E633A3">
        <w:rPr>
          <w:b/>
          <w:color w:val="000000" w:themeColor="text1"/>
        </w:rPr>
        <w:t xml:space="preserve"> </w:t>
      </w:r>
      <w:r w:rsidRPr="00D52C6A">
        <w:rPr>
          <w:b/>
          <w:color w:val="000000" w:themeColor="text1"/>
          <w:u w:val="single"/>
        </w:rPr>
        <w:t>Approval of the minutes for the record</w:t>
      </w:r>
      <w:r w:rsidR="0091558C" w:rsidRPr="00D52C6A">
        <w:rPr>
          <w:b/>
          <w:color w:val="000000" w:themeColor="text1"/>
          <w:u w:val="single"/>
        </w:rPr>
        <w:t xml:space="preserve"> </w:t>
      </w:r>
      <w:r w:rsidR="0091558C" w:rsidRPr="00D52C6A">
        <w:rPr>
          <w:i/>
          <w:color w:val="000000" w:themeColor="text1"/>
          <w:u w:val="single"/>
        </w:rPr>
        <w:t xml:space="preserve">(Circular No. </w:t>
      </w:r>
      <w:r w:rsidR="00513605" w:rsidRPr="00D52C6A">
        <w:rPr>
          <w:i/>
          <w:color w:val="000000" w:themeColor="text1"/>
          <w:u w:val="single"/>
        </w:rPr>
        <w:t>xx</w:t>
      </w:r>
      <w:r w:rsidR="00A13084" w:rsidRPr="00D52C6A">
        <w:rPr>
          <w:i/>
          <w:color w:val="000000" w:themeColor="text1"/>
          <w:u w:val="single"/>
        </w:rPr>
        <w:t>/</w:t>
      </w:r>
      <w:r w:rsidR="00A7147E" w:rsidRPr="00D52C6A">
        <w:rPr>
          <w:i/>
          <w:color w:val="000000" w:themeColor="text1"/>
          <w:u w:val="single"/>
        </w:rPr>
        <w:t>14</w:t>
      </w:r>
      <w:r w:rsidR="0091558C" w:rsidRPr="00D52C6A">
        <w:rPr>
          <w:i/>
          <w:color w:val="000000" w:themeColor="text1"/>
          <w:u w:val="single"/>
        </w:rPr>
        <w:t>)</w:t>
      </w:r>
    </w:p>
    <w:p w:rsidR="00513605" w:rsidRPr="00CD057A" w:rsidRDefault="00513605" w:rsidP="00513605">
      <w:pPr>
        <w:tabs>
          <w:tab w:val="left" w:pos="142"/>
        </w:tabs>
        <w:jc w:val="both"/>
        <w:rPr>
          <w:color w:val="000000" w:themeColor="text1"/>
        </w:rPr>
      </w:pPr>
      <w:r w:rsidRPr="00CD057A">
        <w:rPr>
          <w:color w:val="000000" w:themeColor="text1"/>
        </w:rPr>
        <w:t xml:space="preserve">The </w:t>
      </w:r>
      <w:r>
        <w:rPr>
          <w:color w:val="000000" w:themeColor="text1"/>
        </w:rPr>
        <w:t>Chairperson indicated that minutes of the meeting held on the 07</w:t>
      </w:r>
      <w:r w:rsidRPr="00121B19">
        <w:rPr>
          <w:color w:val="000000" w:themeColor="text1"/>
          <w:vertAlign w:val="superscript"/>
        </w:rPr>
        <w:t>th</w:t>
      </w:r>
      <w:r>
        <w:rPr>
          <w:color w:val="000000" w:themeColor="text1"/>
        </w:rPr>
        <w:t xml:space="preserve"> of April </w:t>
      </w:r>
      <w:r w:rsidR="00B43F48">
        <w:rPr>
          <w:color w:val="000000" w:themeColor="text1"/>
        </w:rPr>
        <w:t>2014 were</w:t>
      </w:r>
      <w:r>
        <w:rPr>
          <w:color w:val="000000" w:themeColor="text1"/>
        </w:rPr>
        <w:t xml:space="preserve"> not ready for review and will be ratified at the next Secretariat meeting to be held on the 17</w:t>
      </w:r>
      <w:r w:rsidRPr="00121B19">
        <w:rPr>
          <w:color w:val="000000" w:themeColor="text1"/>
          <w:vertAlign w:val="superscript"/>
        </w:rPr>
        <w:t>th</w:t>
      </w:r>
      <w:r>
        <w:rPr>
          <w:color w:val="000000" w:themeColor="text1"/>
        </w:rPr>
        <w:t xml:space="preserve"> of June 2014. </w:t>
      </w:r>
    </w:p>
    <w:p w:rsidR="00795A6D" w:rsidRDefault="00795A6D" w:rsidP="00B77837">
      <w:pPr>
        <w:tabs>
          <w:tab w:val="left" w:pos="142"/>
        </w:tabs>
        <w:jc w:val="both"/>
        <w:rPr>
          <w:color w:val="000000" w:themeColor="text1"/>
        </w:rPr>
      </w:pPr>
    </w:p>
    <w:p w:rsidR="009842C4" w:rsidRDefault="00B77837" w:rsidP="009842C4">
      <w:pPr>
        <w:numPr>
          <w:ilvl w:val="0"/>
          <w:numId w:val="1"/>
        </w:numPr>
        <w:autoSpaceDE w:val="0"/>
        <w:autoSpaceDN w:val="0"/>
        <w:adjustRightInd w:val="0"/>
        <w:ind w:hanging="720"/>
        <w:jc w:val="both"/>
        <w:rPr>
          <w:b/>
          <w:color w:val="000000"/>
          <w:u w:val="single"/>
        </w:rPr>
      </w:pPr>
      <w:r w:rsidRPr="008B3298">
        <w:rPr>
          <w:b/>
          <w:color w:val="000000"/>
          <w:u w:val="single"/>
        </w:rPr>
        <w:t>THE LEARNING HUB SECRETARIAT</w:t>
      </w:r>
    </w:p>
    <w:p w:rsidR="00386FE2" w:rsidRDefault="00386FE2" w:rsidP="00B77837">
      <w:pPr>
        <w:jc w:val="both"/>
      </w:pPr>
    </w:p>
    <w:p w:rsidR="00583DF3" w:rsidRPr="00513605" w:rsidRDefault="00583DF3" w:rsidP="00583DF3">
      <w:pPr>
        <w:pStyle w:val="ListParagraph"/>
        <w:numPr>
          <w:ilvl w:val="1"/>
          <w:numId w:val="2"/>
        </w:numPr>
        <w:ind w:left="990" w:hanging="630"/>
        <w:jc w:val="both"/>
        <w:rPr>
          <w:rStyle w:val="Emphasis"/>
          <w:b/>
          <w:i w:val="0"/>
          <w:sz w:val="22"/>
          <w:szCs w:val="24"/>
          <w:u w:val="single"/>
          <w:lang w:val="en-US"/>
        </w:rPr>
      </w:pPr>
      <w:r>
        <w:rPr>
          <w:rStyle w:val="Emphasis"/>
          <w:b/>
          <w:i w:val="0"/>
          <w:szCs w:val="24"/>
          <w:u w:val="single"/>
        </w:rPr>
        <w:t>Learning Hub Strategic Work Session</w:t>
      </w:r>
    </w:p>
    <w:p w:rsidR="00583DF3" w:rsidRDefault="00583DF3" w:rsidP="00583DF3">
      <w:pPr>
        <w:jc w:val="both"/>
      </w:pPr>
      <w:r>
        <w:rPr>
          <w:color w:val="000000" w:themeColor="text1"/>
        </w:rPr>
        <w:t>The Learning Hub Strategic work session will be held on 13-15 May 2014. The Chairperson reported that the agenda for the meeting would be circulated to all once finalized.</w:t>
      </w:r>
    </w:p>
    <w:p w:rsidR="00583DF3" w:rsidRDefault="00583DF3" w:rsidP="00B77837">
      <w:pPr>
        <w:jc w:val="both"/>
      </w:pPr>
    </w:p>
    <w:p w:rsidR="006C3C96" w:rsidRPr="00513605" w:rsidRDefault="00513605">
      <w:pPr>
        <w:pStyle w:val="ListParagraph"/>
        <w:numPr>
          <w:ilvl w:val="1"/>
          <w:numId w:val="2"/>
        </w:numPr>
        <w:ind w:left="990" w:hanging="630"/>
        <w:jc w:val="both"/>
        <w:rPr>
          <w:rStyle w:val="Emphasis"/>
          <w:b/>
          <w:i w:val="0"/>
          <w:sz w:val="22"/>
          <w:szCs w:val="24"/>
          <w:u w:val="single"/>
          <w:lang w:val="en-US"/>
        </w:rPr>
      </w:pPr>
      <w:r w:rsidRPr="00513605">
        <w:rPr>
          <w:rStyle w:val="Emphasis"/>
          <w:b/>
          <w:i w:val="0"/>
          <w:szCs w:val="24"/>
          <w:u w:val="single"/>
        </w:rPr>
        <w:lastRenderedPageBreak/>
        <w:t>MOSH Task Force Interviews (Circular No. 12/14)</w:t>
      </w:r>
      <w:r w:rsidR="00DA0828" w:rsidRPr="00513605">
        <w:rPr>
          <w:rStyle w:val="Emphasis"/>
          <w:b/>
          <w:i w:val="0"/>
          <w:szCs w:val="24"/>
          <w:u w:val="single"/>
        </w:rPr>
        <w:t>.</w:t>
      </w:r>
    </w:p>
    <w:p w:rsidR="00513605" w:rsidRDefault="00513605" w:rsidP="00513605">
      <w:pPr>
        <w:tabs>
          <w:tab w:val="left" w:pos="540"/>
        </w:tabs>
        <w:jc w:val="both"/>
        <w:rPr>
          <w:color w:val="000000" w:themeColor="text1"/>
        </w:rPr>
      </w:pPr>
      <w:r>
        <w:rPr>
          <w:color w:val="000000" w:themeColor="text1"/>
        </w:rPr>
        <w:t xml:space="preserve">The above-mentioned circular communicated the findings from the Task Force </w:t>
      </w:r>
      <w:r w:rsidRPr="005522B2">
        <w:rPr>
          <w:color w:val="000000" w:themeColor="text1"/>
        </w:rPr>
        <w:t>interviews conducted by the T&amp;M team.</w:t>
      </w:r>
      <w:r w:rsidRPr="00121B19">
        <w:rPr>
          <w:color w:val="000000" w:themeColor="text1"/>
        </w:rPr>
        <w:t xml:space="preserve"> </w:t>
      </w:r>
      <w:r>
        <w:rPr>
          <w:color w:val="000000" w:themeColor="text1"/>
        </w:rPr>
        <w:t>The Chairperson clarified the purpose of the circular and indicated that it was only for information sharing purposes. In this regard, the following concerns were raised regarding the methodology used to gather data and the findings:</w:t>
      </w:r>
    </w:p>
    <w:p w:rsidR="00513605" w:rsidRDefault="00BC1455" w:rsidP="00513605">
      <w:pPr>
        <w:pStyle w:val="ListParagraph"/>
        <w:numPr>
          <w:ilvl w:val="0"/>
          <w:numId w:val="7"/>
        </w:numPr>
        <w:tabs>
          <w:tab w:val="left" w:pos="540"/>
        </w:tabs>
        <w:jc w:val="both"/>
        <w:rPr>
          <w:color w:val="000000" w:themeColor="text1"/>
        </w:rPr>
      </w:pPr>
      <w:r>
        <w:rPr>
          <w:color w:val="000000" w:themeColor="text1"/>
        </w:rPr>
        <w:t>Unclear</w:t>
      </w:r>
      <w:r w:rsidR="00513605">
        <w:rPr>
          <w:color w:val="000000" w:themeColor="text1"/>
        </w:rPr>
        <w:t xml:space="preserve"> direct inquiry protocol was used.</w:t>
      </w:r>
    </w:p>
    <w:p w:rsidR="00513605" w:rsidRDefault="00BC1455" w:rsidP="00513605">
      <w:pPr>
        <w:pStyle w:val="ListParagraph"/>
        <w:numPr>
          <w:ilvl w:val="0"/>
          <w:numId w:val="7"/>
        </w:numPr>
        <w:tabs>
          <w:tab w:val="left" w:pos="540"/>
        </w:tabs>
        <w:jc w:val="both"/>
        <w:rPr>
          <w:color w:val="000000" w:themeColor="text1"/>
        </w:rPr>
      </w:pPr>
      <w:r>
        <w:rPr>
          <w:color w:val="000000" w:themeColor="text1"/>
        </w:rPr>
        <w:t>Unclear</w:t>
      </w:r>
      <w:r w:rsidR="00513605">
        <w:rPr>
          <w:color w:val="000000" w:themeColor="text1"/>
        </w:rPr>
        <w:t>questions were asked.</w:t>
      </w:r>
    </w:p>
    <w:p w:rsidR="00513605" w:rsidRDefault="00513605" w:rsidP="00513605">
      <w:pPr>
        <w:pStyle w:val="ListParagraph"/>
        <w:numPr>
          <w:ilvl w:val="0"/>
          <w:numId w:val="7"/>
        </w:numPr>
        <w:tabs>
          <w:tab w:val="left" w:pos="540"/>
        </w:tabs>
        <w:jc w:val="both"/>
        <w:rPr>
          <w:color w:val="000000" w:themeColor="text1"/>
        </w:rPr>
      </w:pPr>
      <w:r>
        <w:rPr>
          <w:color w:val="000000" w:themeColor="text1"/>
        </w:rPr>
        <w:t xml:space="preserve">There was lack of probing </w:t>
      </w:r>
      <w:r w:rsidR="00BC1455">
        <w:rPr>
          <w:color w:val="000000" w:themeColor="text1"/>
        </w:rPr>
        <w:t xml:space="preserve"> for clarity of responses</w:t>
      </w:r>
      <w:r>
        <w:rPr>
          <w:color w:val="000000" w:themeColor="text1"/>
        </w:rPr>
        <w:t>.</w:t>
      </w:r>
    </w:p>
    <w:p w:rsidR="00513605" w:rsidRDefault="00513605" w:rsidP="00513605">
      <w:pPr>
        <w:pStyle w:val="ListParagraph"/>
        <w:numPr>
          <w:ilvl w:val="0"/>
          <w:numId w:val="7"/>
        </w:numPr>
        <w:tabs>
          <w:tab w:val="left" w:pos="540"/>
        </w:tabs>
        <w:jc w:val="both"/>
        <w:rPr>
          <w:color w:val="000000" w:themeColor="text1"/>
        </w:rPr>
      </w:pPr>
      <w:r>
        <w:rPr>
          <w:color w:val="000000" w:themeColor="text1"/>
        </w:rPr>
        <w:t>There’s no logical connection between questions asked and conclusions made.</w:t>
      </w:r>
    </w:p>
    <w:p w:rsidR="00513605" w:rsidRDefault="00513605" w:rsidP="00513605">
      <w:pPr>
        <w:pStyle w:val="ListParagraph"/>
        <w:numPr>
          <w:ilvl w:val="0"/>
          <w:numId w:val="7"/>
        </w:numPr>
        <w:tabs>
          <w:tab w:val="left" w:pos="540"/>
        </w:tabs>
        <w:jc w:val="both"/>
        <w:rPr>
          <w:color w:val="000000" w:themeColor="text1"/>
        </w:rPr>
      </w:pPr>
      <w:r>
        <w:rPr>
          <w:color w:val="000000" w:themeColor="text1"/>
        </w:rPr>
        <w:t>Quality of document should be looked into.</w:t>
      </w:r>
    </w:p>
    <w:p w:rsidR="004A7D58" w:rsidRDefault="004A7D58" w:rsidP="004A7D58">
      <w:pPr>
        <w:pStyle w:val="ListParagraph"/>
        <w:tabs>
          <w:tab w:val="left" w:pos="540"/>
        </w:tabs>
        <w:jc w:val="both"/>
        <w:rPr>
          <w:color w:val="000000" w:themeColor="text1"/>
        </w:rPr>
      </w:pPr>
    </w:p>
    <w:p w:rsidR="00513605" w:rsidRDefault="00513605" w:rsidP="00513605">
      <w:pPr>
        <w:tabs>
          <w:tab w:val="left" w:pos="540"/>
        </w:tabs>
        <w:jc w:val="both"/>
        <w:rPr>
          <w:color w:val="000000" w:themeColor="text1"/>
        </w:rPr>
      </w:pPr>
      <w:r>
        <w:rPr>
          <w:color w:val="000000" w:themeColor="text1"/>
        </w:rPr>
        <w:t>Consequently, it was agreed that:</w:t>
      </w:r>
    </w:p>
    <w:p w:rsidR="00B43F48" w:rsidRDefault="00B43F48" w:rsidP="00513605">
      <w:pPr>
        <w:tabs>
          <w:tab w:val="left" w:pos="540"/>
        </w:tabs>
        <w:jc w:val="both"/>
        <w:rPr>
          <w:color w:val="000000" w:themeColor="text1"/>
        </w:rPr>
      </w:pPr>
    </w:p>
    <w:tbl>
      <w:tblPr>
        <w:tblStyle w:val="TableGrid"/>
        <w:tblW w:w="0" w:type="auto"/>
        <w:tblLook w:val="04A0"/>
      </w:tblPr>
      <w:tblGrid>
        <w:gridCol w:w="3102"/>
        <w:gridCol w:w="3102"/>
        <w:gridCol w:w="3102"/>
      </w:tblGrid>
      <w:tr w:rsidR="00513605" w:rsidRPr="00513605" w:rsidTr="00513605">
        <w:tc>
          <w:tcPr>
            <w:tcW w:w="3102" w:type="dxa"/>
          </w:tcPr>
          <w:p w:rsidR="00513605" w:rsidRPr="00513605" w:rsidRDefault="00513605" w:rsidP="00513605">
            <w:pPr>
              <w:tabs>
                <w:tab w:val="left" w:pos="540"/>
              </w:tabs>
              <w:jc w:val="both"/>
              <w:rPr>
                <w:b/>
                <w:color w:val="000000" w:themeColor="text1"/>
                <w:sz w:val="16"/>
                <w:szCs w:val="16"/>
              </w:rPr>
            </w:pPr>
            <w:r w:rsidRPr="00513605">
              <w:rPr>
                <w:b/>
                <w:color w:val="000000" w:themeColor="text1"/>
                <w:sz w:val="16"/>
                <w:szCs w:val="16"/>
              </w:rPr>
              <w:t>SECRETARIAT DECISION</w:t>
            </w:r>
          </w:p>
          <w:p w:rsidR="00513605" w:rsidRPr="00513605" w:rsidRDefault="00513605" w:rsidP="00513605">
            <w:pPr>
              <w:tabs>
                <w:tab w:val="left" w:pos="540"/>
              </w:tabs>
              <w:jc w:val="both"/>
              <w:rPr>
                <w:b/>
                <w:i/>
                <w:color w:val="000000" w:themeColor="text1"/>
                <w:sz w:val="16"/>
                <w:szCs w:val="16"/>
              </w:rPr>
            </w:pPr>
            <w:r w:rsidRPr="00513605">
              <w:rPr>
                <w:b/>
                <w:i/>
                <w:color w:val="000000" w:themeColor="text1"/>
                <w:sz w:val="16"/>
                <w:szCs w:val="16"/>
              </w:rPr>
              <w:t xml:space="preserve">Issue: </w:t>
            </w:r>
            <w:r w:rsidRPr="00513605">
              <w:rPr>
                <w:rStyle w:val="Emphasis"/>
                <w:b/>
                <w:sz w:val="16"/>
                <w:szCs w:val="16"/>
                <w:u w:val="single"/>
              </w:rPr>
              <w:t>MOSH Task Force Interviews</w:t>
            </w:r>
          </w:p>
        </w:tc>
        <w:tc>
          <w:tcPr>
            <w:tcW w:w="3102" w:type="dxa"/>
          </w:tcPr>
          <w:p w:rsidR="00513605" w:rsidRPr="00513605" w:rsidRDefault="00513605" w:rsidP="00513605">
            <w:pPr>
              <w:tabs>
                <w:tab w:val="left" w:pos="540"/>
              </w:tabs>
              <w:jc w:val="both"/>
              <w:rPr>
                <w:b/>
                <w:color w:val="000000" w:themeColor="text1"/>
                <w:sz w:val="16"/>
                <w:szCs w:val="16"/>
              </w:rPr>
            </w:pPr>
            <w:r w:rsidRPr="00513605">
              <w:rPr>
                <w:b/>
                <w:color w:val="000000" w:themeColor="text1"/>
                <w:sz w:val="16"/>
                <w:szCs w:val="16"/>
              </w:rPr>
              <w:t>Responsible:</w:t>
            </w:r>
          </w:p>
        </w:tc>
        <w:tc>
          <w:tcPr>
            <w:tcW w:w="3102" w:type="dxa"/>
          </w:tcPr>
          <w:p w:rsidR="00513605" w:rsidRPr="00513605" w:rsidRDefault="00513605" w:rsidP="00513605">
            <w:pPr>
              <w:tabs>
                <w:tab w:val="left" w:pos="540"/>
              </w:tabs>
              <w:jc w:val="both"/>
              <w:rPr>
                <w:b/>
                <w:color w:val="000000" w:themeColor="text1"/>
                <w:sz w:val="16"/>
                <w:szCs w:val="16"/>
              </w:rPr>
            </w:pPr>
            <w:r w:rsidRPr="00513605">
              <w:rPr>
                <w:b/>
                <w:color w:val="000000" w:themeColor="text1"/>
                <w:sz w:val="16"/>
                <w:szCs w:val="16"/>
              </w:rPr>
              <w:t>Date:</w:t>
            </w:r>
          </w:p>
        </w:tc>
      </w:tr>
      <w:tr w:rsidR="00513605" w:rsidRPr="00513605" w:rsidTr="00513605">
        <w:tc>
          <w:tcPr>
            <w:tcW w:w="3102" w:type="dxa"/>
          </w:tcPr>
          <w:p w:rsidR="00513605" w:rsidRPr="00513605" w:rsidRDefault="00513605" w:rsidP="00513605">
            <w:pPr>
              <w:tabs>
                <w:tab w:val="left" w:pos="540"/>
              </w:tabs>
              <w:jc w:val="both"/>
              <w:rPr>
                <w:color w:val="000000" w:themeColor="text1"/>
                <w:sz w:val="16"/>
                <w:szCs w:val="16"/>
              </w:rPr>
            </w:pPr>
            <w:r>
              <w:rPr>
                <w:color w:val="000000" w:themeColor="text1"/>
                <w:sz w:val="16"/>
                <w:szCs w:val="16"/>
              </w:rPr>
              <w:t>The findings should be discussed at the Learning Hub Strategic Work session</w:t>
            </w:r>
          </w:p>
        </w:tc>
        <w:tc>
          <w:tcPr>
            <w:tcW w:w="3102" w:type="dxa"/>
          </w:tcPr>
          <w:p w:rsidR="00513605" w:rsidRPr="00513605" w:rsidRDefault="00C6539E" w:rsidP="00513605">
            <w:pPr>
              <w:tabs>
                <w:tab w:val="left" w:pos="540"/>
              </w:tabs>
              <w:jc w:val="both"/>
              <w:rPr>
                <w:color w:val="000000" w:themeColor="text1"/>
                <w:sz w:val="16"/>
                <w:szCs w:val="16"/>
              </w:rPr>
            </w:pPr>
            <w:r>
              <w:rPr>
                <w:color w:val="000000" w:themeColor="text1"/>
                <w:sz w:val="16"/>
                <w:szCs w:val="16"/>
              </w:rPr>
              <w:t>MOSH Adoption Team members</w:t>
            </w:r>
          </w:p>
        </w:tc>
        <w:tc>
          <w:tcPr>
            <w:tcW w:w="3102" w:type="dxa"/>
          </w:tcPr>
          <w:p w:rsidR="00513605" w:rsidRPr="00513605" w:rsidRDefault="00C6539E" w:rsidP="00513605">
            <w:pPr>
              <w:tabs>
                <w:tab w:val="left" w:pos="540"/>
              </w:tabs>
              <w:jc w:val="both"/>
              <w:rPr>
                <w:color w:val="000000" w:themeColor="text1"/>
                <w:sz w:val="16"/>
                <w:szCs w:val="16"/>
              </w:rPr>
            </w:pPr>
            <w:r>
              <w:rPr>
                <w:color w:val="000000" w:themeColor="text1"/>
                <w:sz w:val="16"/>
                <w:szCs w:val="16"/>
              </w:rPr>
              <w:t>13 May 2014</w:t>
            </w:r>
          </w:p>
        </w:tc>
      </w:tr>
    </w:tbl>
    <w:p w:rsidR="00513605" w:rsidRDefault="00513605" w:rsidP="00513605">
      <w:pPr>
        <w:tabs>
          <w:tab w:val="left" w:pos="540"/>
        </w:tabs>
        <w:jc w:val="both"/>
        <w:rPr>
          <w:color w:val="000000" w:themeColor="text1"/>
        </w:rPr>
      </w:pPr>
    </w:p>
    <w:p w:rsidR="006C3C96" w:rsidRPr="00B43F48" w:rsidRDefault="00513605">
      <w:pPr>
        <w:pStyle w:val="ListParagraph"/>
        <w:numPr>
          <w:ilvl w:val="1"/>
          <w:numId w:val="2"/>
        </w:numPr>
        <w:ind w:left="810" w:hanging="450"/>
        <w:jc w:val="both"/>
        <w:rPr>
          <w:b/>
          <w:iCs/>
          <w:sz w:val="22"/>
          <w:szCs w:val="24"/>
          <w:u w:val="single"/>
          <w:lang w:val="en-US"/>
        </w:rPr>
      </w:pPr>
      <w:r w:rsidRPr="00B43F48">
        <w:rPr>
          <w:b/>
          <w:color w:val="000000"/>
          <w:szCs w:val="24"/>
          <w:u w:val="single"/>
        </w:rPr>
        <w:t xml:space="preserve">Guidelines on the development of baseline measures </w:t>
      </w:r>
      <w:r w:rsidRPr="00B43F48">
        <w:rPr>
          <w:b/>
          <w:i/>
          <w:color w:val="000000"/>
          <w:szCs w:val="24"/>
          <w:u w:val="single"/>
        </w:rPr>
        <w:t>(Circular No. 13/14)</w:t>
      </w:r>
      <w:r w:rsidRPr="00B43F48">
        <w:rPr>
          <w:b/>
          <w:color w:val="000000"/>
          <w:u w:val="single"/>
        </w:rPr>
        <w:t xml:space="preserve"> </w:t>
      </w:r>
    </w:p>
    <w:p w:rsidR="000B18A0" w:rsidRDefault="00760237" w:rsidP="00C73CF1">
      <w:pPr>
        <w:jc w:val="both"/>
      </w:pPr>
      <w:r w:rsidRPr="00760237">
        <w:rPr>
          <w:lang w:val="en-ZA"/>
        </w:rPr>
        <w:t>The above</w:t>
      </w:r>
      <w:r w:rsidR="001B232C">
        <w:rPr>
          <w:lang w:val="en-ZA"/>
        </w:rPr>
        <w:t>-</w:t>
      </w:r>
      <w:r w:rsidRPr="00760237">
        <w:rPr>
          <w:lang w:val="en-ZA"/>
        </w:rPr>
        <w:t>mentioned circu</w:t>
      </w:r>
      <w:r>
        <w:rPr>
          <w:lang w:val="en-ZA"/>
        </w:rPr>
        <w:t>l</w:t>
      </w:r>
      <w:r w:rsidRPr="00760237">
        <w:rPr>
          <w:lang w:val="en-ZA"/>
        </w:rPr>
        <w:t xml:space="preserve">ar </w:t>
      </w:r>
      <w:r w:rsidR="00513605">
        <w:t>specified</w:t>
      </w:r>
      <w:r w:rsidR="00513605" w:rsidRPr="00C23E85">
        <w:t xml:space="preserve"> guidelines for </w:t>
      </w:r>
      <w:r w:rsidR="001B232C">
        <w:t xml:space="preserve">development of </w:t>
      </w:r>
      <w:r w:rsidR="004A7D58">
        <w:t>baseline</w:t>
      </w:r>
      <w:r w:rsidR="001B232C">
        <w:t xml:space="preserve"> measures</w:t>
      </w:r>
      <w:r w:rsidR="004A7D58">
        <w:t>. Members were requested to provide inputs and the following suggestions were made:</w:t>
      </w:r>
    </w:p>
    <w:p w:rsidR="008F1D5D" w:rsidRDefault="004A7D58">
      <w:pPr>
        <w:pStyle w:val="ListParagraph"/>
        <w:numPr>
          <w:ilvl w:val="0"/>
          <w:numId w:val="8"/>
        </w:numPr>
        <w:jc w:val="both"/>
      </w:pPr>
      <w:r>
        <w:t>The guidelines should reflect leading and lagging indicators</w:t>
      </w:r>
      <w:r w:rsidR="00C6539E">
        <w:t xml:space="preserve"> and that t</w:t>
      </w:r>
      <w:r>
        <w:t>hese should be included as part of section 4 of the document.</w:t>
      </w:r>
    </w:p>
    <w:p w:rsidR="008F1D5D" w:rsidRDefault="004A7D58">
      <w:pPr>
        <w:pStyle w:val="ListParagraph"/>
        <w:numPr>
          <w:ilvl w:val="0"/>
          <w:numId w:val="8"/>
        </w:numPr>
        <w:jc w:val="both"/>
      </w:pPr>
      <w:r>
        <w:t>Examples should be provided in the document.</w:t>
      </w:r>
    </w:p>
    <w:p w:rsidR="004A7D58" w:rsidRDefault="004A7D58" w:rsidP="00C73CF1">
      <w:pPr>
        <w:jc w:val="both"/>
      </w:pPr>
    </w:p>
    <w:p w:rsidR="006C3C96" w:rsidRPr="00583DF3" w:rsidRDefault="00F5043E">
      <w:pPr>
        <w:pStyle w:val="ListParagraph"/>
        <w:numPr>
          <w:ilvl w:val="1"/>
          <w:numId w:val="2"/>
        </w:numPr>
        <w:tabs>
          <w:tab w:val="left" w:pos="810"/>
        </w:tabs>
        <w:ind w:left="810" w:hanging="450"/>
        <w:jc w:val="both"/>
        <w:rPr>
          <w:b/>
          <w:u w:val="single"/>
        </w:rPr>
      </w:pPr>
      <w:r w:rsidRPr="00F5043E">
        <w:rPr>
          <w:b/>
          <w:color w:val="000000"/>
        </w:rPr>
        <w:t xml:space="preserve"> </w:t>
      </w:r>
      <w:r w:rsidRPr="00583DF3">
        <w:rPr>
          <w:b/>
          <w:color w:val="000000"/>
          <w:u w:val="single"/>
        </w:rPr>
        <w:t>Behaviour Change Instrument development project at MHSC</w:t>
      </w:r>
    </w:p>
    <w:p w:rsidR="00892CB5" w:rsidRDefault="004A7D58" w:rsidP="004A7D58">
      <w:pPr>
        <w:tabs>
          <w:tab w:val="left" w:pos="142"/>
        </w:tabs>
        <w:jc w:val="both"/>
        <w:rPr>
          <w:color w:val="000000" w:themeColor="text1"/>
        </w:rPr>
      </w:pPr>
      <w:r>
        <w:t>The Chairperson reported that the</w:t>
      </w:r>
      <w:r>
        <w:rPr>
          <w:color w:val="000000" w:themeColor="text1"/>
        </w:rPr>
        <w:t xml:space="preserve"> MHSC ha</w:t>
      </w:r>
      <w:r w:rsidR="00C6539E">
        <w:rPr>
          <w:color w:val="000000" w:themeColor="text1"/>
        </w:rPr>
        <w:t>d</w:t>
      </w:r>
      <w:r>
        <w:rPr>
          <w:color w:val="000000" w:themeColor="text1"/>
        </w:rPr>
        <w:t xml:space="preserve"> appointed </w:t>
      </w:r>
      <w:r w:rsidR="00C6539E">
        <w:rPr>
          <w:color w:val="000000" w:themeColor="text1"/>
        </w:rPr>
        <w:t>Mundele Business</w:t>
      </w:r>
      <w:r>
        <w:rPr>
          <w:color w:val="000000" w:themeColor="text1"/>
        </w:rPr>
        <w:t xml:space="preserve"> </w:t>
      </w:r>
      <w:r w:rsidR="00934C18">
        <w:rPr>
          <w:color w:val="000000" w:themeColor="text1"/>
        </w:rPr>
        <w:t xml:space="preserve">Consultancy </w:t>
      </w:r>
      <w:r>
        <w:rPr>
          <w:color w:val="000000" w:themeColor="text1"/>
        </w:rPr>
        <w:t xml:space="preserve">to develop a tool that </w:t>
      </w:r>
      <w:r w:rsidR="00C6539E">
        <w:rPr>
          <w:color w:val="000000" w:themeColor="text1"/>
        </w:rPr>
        <w:t>would</w:t>
      </w:r>
      <w:r>
        <w:rPr>
          <w:color w:val="000000" w:themeColor="text1"/>
        </w:rPr>
        <w:t xml:space="preserve"> be used to measure behavior change </w:t>
      </w:r>
      <w:r w:rsidR="00C6539E">
        <w:rPr>
          <w:color w:val="000000" w:themeColor="text1"/>
        </w:rPr>
        <w:t>once a leading practice has been adopted at a mine</w:t>
      </w:r>
      <w:r>
        <w:rPr>
          <w:color w:val="000000" w:themeColor="text1"/>
        </w:rPr>
        <w:t>. The project was identified by the Learning Hub in 2012. To date</w:t>
      </w:r>
      <w:r w:rsidR="00892CB5">
        <w:rPr>
          <w:color w:val="000000" w:themeColor="text1"/>
        </w:rPr>
        <w:t xml:space="preserve"> </w:t>
      </w:r>
      <w:r>
        <w:rPr>
          <w:color w:val="000000" w:themeColor="text1"/>
        </w:rPr>
        <w:t xml:space="preserve">project initiation and literature review </w:t>
      </w:r>
      <w:r w:rsidR="00892CB5">
        <w:rPr>
          <w:color w:val="000000" w:themeColor="text1"/>
        </w:rPr>
        <w:t>stage</w:t>
      </w:r>
      <w:r w:rsidR="00934C18">
        <w:rPr>
          <w:color w:val="000000" w:themeColor="text1"/>
        </w:rPr>
        <w:t>s</w:t>
      </w:r>
      <w:r>
        <w:rPr>
          <w:color w:val="000000" w:themeColor="text1"/>
        </w:rPr>
        <w:t xml:space="preserve"> </w:t>
      </w:r>
      <w:r w:rsidR="00C6539E">
        <w:rPr>
          <w:color w:val="000000" w:themeColor="text1"/>
        </w:rPr>
        <w:t>had</w:t>
      </w:r>
      <w:r>
        <w:rPr>
          <w:color w:val="000000" w:themeColor="text1"/>
        </w:rPr>
        <w:t xml:space="preserve"> been completed. </w:t>
      </w:r>
      <w:r w:rsidR="00C6539E">
        <w:rPr>
          <w:color w:val="000000" w:themeColor="text1"/>
        </w:rPr>
        <w:t xml:space="preserve">As a result, </w:t>
      </w:r>
      <w:r>
        <w:rPr>
          <w:color w:val="000000" w:themeColor="text1"/>
        </w:rPr>
        <w:t xml:space="preserve">a set of generic </w:t>
      </w:r>
      <w:r w:rsidR="00C6539E">
        <w:rPr>
          <w:color w:val="000000" w:themeColor="text1"/>
        </w:rPr>
        <w:t>behaviors</w:t>
      </w:r>
      <w:r>
        <w:rPr>
          <w:color w:val="000000" w:themeColor="text1"/>
        </w:rPr>
        <w:t xml:space="preserve"> </w:t>
      </w:r>
      <w:r w:rsidR="00C6539E">
        <w:rPr>
          <w:color w:val="000000" w:themeColor="text1"/>
        </w:rPr>
        <w:t>had</w:t>
      </w:r>
      <w:r>
        <w:rPr>
          <w:color w:val="000000" w:themeColor="text1"/>
        </w:rPr>
        <w:t xml:space="preserve"> been identified from the review</w:t>
      </w:r>
      <w:r w:rsidR="00892CB5">
        <w:rPr>
          <w:color w:val="000000" w:themeColor="text1"/>
        </w:rPr>
        <w:t xml:space="preserve"> and </w:t>
      </w:r>
      <w:r w:rsidR="00C6539E">
        <w:rPr>
          <w:color w:val="000000" w:themeColor="text1"/>
        </w:rPr>
        <w:t>would</w:t>
      </w:r>
      <w:r w:rsidR="00892CB5">
        <w:rPr>
          <w:color w:val="000000" w:themeColor="text1"/>
        </w:rPr>
        <w:t xml:space="preserve"> be used in developing the tool.</w:t>
      </w:r>
      <w:r w:rsidR="008F1D5D">
        <w:rPr>
          <w:color w:val="000000" w:themeColor="text1"/>
        </w:rPr>
        <w:t xml:space="preserve"> The research project should be completed by end September this year.</w:t>
      </w:r>
    </w:p>
    <w:p w:rsidR="00892CB5" w:rsidRDefault="00892CB5" w:rsidP="004A7D58">
      <w:pPr>
        <w:tabs>
          <w:tab w:val="left" w:pos="142"/>
        </w:tabs>
        <w:jc w:val="both"/>
        <w:rPr>
          <w:color w:val="000000" w:themeColor="text1"/>
        </w:rPr>
      </w:pPr>
    </w:p>
    <w:p w:rsidR="004A7D58" w:rsidRDefault="004A7D58" w:rsidP="004A7D58">
      <w:pPr>
        <w:tabs>
          <w:tab w:val="left" w:pos="142"/>
        </w:tabs>
        <w:jc w:val="both"/>
        <w:rPr>
          <w:color w:val="000000" w:themeColor="text1"/>
        </w:rPr>
      </w:pPr>
      <w:r>
        <w:rPr>
          <w:color w:val="000000" w:themeColor="text1"/>
        </w:rPr>
        <w:t xml:space="preserve"> To obtain clarity on the project, a meeting was held with the contractor on the 06</w:t>
      </w:r>
      <w:r w:rsidRPr="00121B19">
        <w:rPr>
          <w:color w:val="000000" w:themeColor="text1"/>
          <w:vertAlign w:val="superscript"/>
        </w:rPr>
        <w:t>th</w:t>
      </w:r>
      <w:r>
        <w:rPr>
          <w:color w:val="000000" w:themeColor="text1"/>
        </w:rPr>
        <w:t xml:space="preserve"> of May this year. During the meeting, several actions were agreed upon with Head of the Learning Hub to expedite the process.</w:t>
      </w:r>
      <w:r w:rsidR="00C6539E">
        <w:rPr>
          <w:color w:val="000000" w:themeColor="text1"/>
        </w:rPr>
        <w:t xml:space="preserve"> In this regard, the Learning Hub would provide the necessary information. Following the feedback members suggested that:</w:t>
      </w:r>
    </w:p>
    <w:p w:rsidR="00C6539E" w:rsidRDefault="008F1D5D" w:rsidP="00C6539E">
      <w:pPr>
        <w:pStyle w:val="ListParagraph"/>
        <w:numPr>
          <w:ilvl w:val="0"/>
          <w:numId w:val="9"/>
        </w:numPr>
        <w:tabs>
          <w:tab w:val="left" w:pos="142"/>
        </w:tabs>
        <w:jc w:val="both"/>
        <w:rPr>
          <w:color w:val="000000" w:themeColor="text1"/>
        </w:rPr>
      </w:pPr>
      <w:r>
        <w:rPr>
          <w:color w:val="000000" w:themeColor="text1"/>
        </w:rPr>
        <w:t xml:space="preserve">Mundele Business </w:t>
      </w:r>
      <w:r w:rsidR="00934C18">
        <w:rPr>
          <w:color w:val="000000" w:themeColor="text1"/>
        </w:rPr>
        <w:t xml:space="preserve">Consultancy </w:t>
      </w:r>
      <w:r>
        <w:rPr>
          <w:color w:val="000000" w:themeColor="text1"/>
        </w:rPr>
        <w:t>should be engaged on granting the Learning Hub staff the “observer status” during their mine visits.</w:t>
      </w:r>
    </w:p>
    <w:p w:rsidR="00674645" w:rsidRDefault="00674645" w:rsidP="00674645">
      <w:pPr>
        <w:pStyle w:val="ListParagraph"/>
        <w:tabs>
          <w:tab w:val="left" w:pos="142"/>
        </w:tabs>
        <w:jc w:val="both"/>
        <w:rPr>
          <w:color w:val="000000" w:themeColor="text1"/>
        </w:rPr>
      </w:pPr>
    </w:p>
    <w:p w:rsidR="008F1D5D" w:rsidRPr="008F1D5D" w:rsidRDefault="008F1D5D" w:rsidP="008F1D5D">
      <w:pPr>
        <w:tabs>
          <w:tab w:val="left" w:pos="142"/>
        </w:tabs>
        <w:jc w:val="both"/>
        <w:rPr>
          <w:color w:val="000000" w:themeColor="text1"/>
        </w:rPr>
      </w:pPr>
      <w:r>
        <w:rPr>
          <w:color w:val="000000" w:themeColor="text1"/>
        </w:rPr>
        <w:t>Consequently, the Chairperson cautioned that when dealing with Mundele Business</w:t>
      </w:r>
      <w:r w:rsidR="00934C18">
        <w:rPr>
          <w:color w:val="000000" w:themeColor="text1"/>
        </w:rPr>
        <w:t xml:space="preserve"> Consultancy</w:t>
      </w:r>
      <w:r>
        <w:rPr>
          <w:color w:val="000000" w:themeColor="text1"/>
        </w:rPr>
        <w:t xml:space="preserve">, proper protocol should be observed. He highlighted that for any matter relating to this project, contact must be made </w:t>
      </w:r>
      <w:r w:rsidR="00641E2B">
        <w:rPr>
          <w:color w:val="000000" w:themeColor="text1"/>
        </w:rPr>
        <w:t>directly via</w:t>
      </w:r>
      <w:r>
        <w:rPr>
          <w:color w:val="000000" w:themeColor="text1"/>
        </w:rPr>
        <w:t xml:space="preserve"> Ms. Lerato Tsele as she is currently the Employers’ </w:t>
      </w:r>
      <w:r w:rsidR="00593399">
        <w:rPr>
          <w:color w:val="000000" w:themeColor="text1"/>
        </w:rPr>
        <w:t>convener</w:t>
      </w:r>
      <w:r>
        <w:rPr>
          <w:color w:val="000000" w:themeColor="text1"/>
        </w:rPr>
        <w:t xml:space="preserve"> at SIMRAC.</w:t>
      </w:r>
    </w:p>
    <w:p w:rsidR="00C6539E" w:rsidRDefault="00C6539E" w:rsidP="004A7D58">
      <w:pPr>
        <w:tabs>
          <w:tab w:val="left" w:pos="142"/>
        </w:tabs>
        <w:jc w:val="both"/>
        <w:rPr>
          <w:color w:val="000000" w:themeColor="text1"/>
        </w:rPr>
      </w:pPr>
    </w:p>
    <w:p w:rsidR="006C3C96" w:rsidRPr="00583DF3" w:rsidRDefault="00CE2EC3">
      <w:pPr>
        <w:pStyle w:val="ListParagraph"/>
        <w:numPr>
          <w:ilvl w:val="1"/>
          <w:numId w:val="2"/>
        </w:numPr>
        <w:tabs>
          <w:tab w:val="left" w:pos="1710"/>
        </w:tabs>
        <w:ind w:left="810" w:hanging="450"/>
        <w:jc w:val="both"/>
        <w:rPr>
          <w:b/>
          <w:u w:val="single"/>
        </w:rPr>
      </w:pPr>
      <w:r>
        <w:t xml:space="preserve"> </w:t>
      </w:r>
      <w:r w:rsidR="008F1D5D" w:rsidRPr="00583DF3">
        <w:rPr>
          <w:b/>
          <w:color w:val="000000"/>
          <w:u w:val="single"/>
        </w:rPr>
        <w:t xml:space="preserve">Action list from Council meeting </w:t>
      </w:r>
    </w:p>
    <w:p w:rsidR="00B256C7" w:rsidRDefault="0024251B" w:rsidP="008F1D5D">
      <w:pPr>
        <w:autoSpaceDE w:val="0"/>
        <w:autoSpaceDN w:val="0"/>
        <w:adjustRightInd w:val="0"/>
        <w:jc w:val="both"/>
      </w:pPr>
      <w:r>
        <w:t xml:space="preserve">The </w:t>
      </w:r>
      <w:r w:rsidR="008F1D5D">
        <w:t>Chairperson reported that the next Council meeting would be held in June 2014</w:t>
      </w:r>
      <w:r w:rsidR="00B256C7">
        <w:t>. During this meeting, the Learning Hub should be able to give feedback on:</w:t>
      </w:r>
    </w:p>
    <w:p w:rsidR="00583DF3" w:rsidRPr="00583DF3" w:rsidRDefault="00B256C7" w:rsidP="00B256C7">
      <w:pPr>
        <w:pStyle w:val="ListParagraph"/>
        <w:numPr>
          <w:ilvl w:val="0"/>
          <w:numId w:val="10"/>
        </w:numPr>
        <w:autoSpaceDE w:val="0"/>
        <w:autoSpaceDN w:val="0"/>
        <w:adjustRightInd w:val="0"/>
        <w:jc w:val="both"/>
        <w:rPr>
          <w:color w:val="000000"/>
        </w:rPr>
      </w:pPr>
      <w:r w:rsidRPr="0044184A">
        <w:rPr>
          <w:szCs w:val="24"/>
        </w:rPr>
        <w:t>Measurable goals for occupational health related leading practice</w:t>
      </w:r>
      <w:r>
        <w:t>s.</w:t>
      </w:r>
      <w:r w:rsidR="00583DF3">
        <w:t xml:space="preserve"> Feedback from the GEE meeting </w:t>
      </w:r>
      <w:r w:rsidR="00D52C6A">
        <w:t>w</w:t>
      </w:r>
      <w:r w:rsidR="00583DF3">
        <w:t>ill be provided.</w:t>
      </w:r>
    </w:p>
    <w:p w:rsidR="00583DF3" w:rsidRPr="00583DF3" w:rsidRDefault="00B256C7" w:rsidP="00B256C7">
      <w:pPr>
        <w:pStyle w:val="ListParagraph"/>
        <w:numPr>
          <w:ilvl w:val="0"/>
          <w:numId w:val="10"/>
        </w:numPr>
        <w:autoSpaceDE w:val="0"/>
        <w:autoSpaceDN w:val="0"/>
        <w:adjustRightInd w:val="0"/>
        <w:jc w:val="both"/>
        <w:rPr>
          <w:color w:val="000000"/>
        </w:rPr>
      </w:pPr>
      <w:r>
        <w:t xml:space="preserve">Regarding baseline measurements, a report will be given that guidelines on the development of baseline measurements were being developed and will be discussed at the relevant Chamber structures.  </w:t>
      </w:r>
    </w:p>
    <w:p w:rsidR="00B256C7" w:rsidRDefault="00B256C7" w:rsidP="008F1D5D">
      <w:pPr>
        <w:autoSpaceDE w:val="0"/>
        <w:autoSpaceDN w:val="0"/>
        <w:adjustRightInd w:val="0"/>
        <w:jc w:val="both"/>
        <w:rPr>
          <w:color w:val="000000"/>
        </w:rPr>
      </w:pPr>
    </w:p>
    <w:p w:rsidR="00583DF3" w:rsidRPr="00D52C6A" w:rsidRDefault="00583DF3" w:rsidP="00583DF3">
      <w:pPr>
        <w:pStyle w:val="ListParagraph"/>
        <w:numPr>
          <w:ilvl w:val="1"/>
          <w:numId w:val="2"/>
        </w:numPr>
        <w:tabs>
          <w:tab w:val="left" w:pos="1710"/>
        </w:tabs>
        <w:ind w:left="810" w:hanging="450"/>
        <w:jc w:val="both"/>
        <w:rPr>
          <w:b/>
          <w:u w:val="single"/>
        </w:rPr>
      </w:pPr>
      <w:r w:rsidRPr="00D52C6A">
        <w:rPr>
          <w:b/>
          <w:color w:val="000000"/>
          <w:u w:val="single"/>
        </w:rPr>
        <w:t>Draft Agenda for the MOSH Adoption Team meeting of 13 May 2014</w:t>
      </w:r>
    </w:p>
    <w:p w:rsidR="00B256C7" w:rsidRDefault="00583DF3" w:rsidP="008F1D5D">
      <w:pPr>
        <w:autoSpaceDE w:val="0"/>
        <w:autoSpaceDN w:val="0"/>
        <w:adjustRightInd w:val="0"/>
        <w:jc w:val="both"/>
        <w:rPr>
          <w:color w:val="000000"/>
        </w:rPr>
      </w:pPr>
      <w:r>
        <w:rPr>
          <w:color w:val="000000"/>
        </w:rPr>
        <w:t xml:space="preserve">Members were requested to indicate any additional items to be considered during the above-mentioned meeting and no changes were made to the draft agenda. </w:t>
      </w:r>
    </w:p>
    <w:p w:rsidR="00CE2EC3" w:rsidRDefault="00CE2EC3" w:rsidP="00583DF3">
      <w:pPr>
        <w:autoSpaceDE w:val="0"/>
        <w:autoSpaceDN w:val="0"/>
        <w:adjustRightInd w:val="0"/>
        <w:jc w:val="both"/>
      </w:pPr>
    </w:p>
    <w:p w:rsidR="006D400F" w:rsidRPr="00410CB5" w:rsidRDefault="006D400F" w:rsidP="006D400F">
      <w:pPr>
        <w:numPr>
          <w:ilvl w:val="0"/>
          <w:numId w:val="1"/>
        </w:numPr>
        <w:autoSpaceDE w:val="0"/>
        <w:autoSpaceDN w:val="0"/>
        <w:adjustRightInd w:val="0"/>
        <w:ind w:hanging="720"/>
        <w:jc w:val="both"/>
        <w:rPr>
          <w:b/>
          <w:color w:val="000000"/>
          <w:u w:val="single"/>
        </w:rPr>
      </w:pPr>
      <w:r w:rsidRPr="00410CB5">
        <w:rPr>
          <w:b/>
          <w:color w:val="000000"/>
          <w:u w:val="single"/>
        </w:rPr>
        <w:t>FEEDBACK FROM OTHER STRUCTURES</w:t>
      </w:r>
    </w:p>
    <w:p w:rsidR="006D400F" w:rsidRDefault="006D400F" w:rsidP="006D400F">
      <w:pPr>
        <w:jc w:val="both"/>
      </w:pPr>
    </w:p>
    <w:p w:rsidR="00D70117" w:rsidRPr="003A4070" w:rsidRDefault="00D70117" w:rsidP="00D70117">
      <w:pPr>
        <w:jc w:val="both"/>
        <w:rPr>
          <w:rStyle w:val="Emphasis"/>
          <w:i w:val="0"/>
          <w:sz w:val="22"/>
          <w:u w:val="single"/>
        </w:rPr>
      </w:pPr>
      <w:r>
        <w:rPr>
          <w:rStyle w:val="Emphasis"/>
          <w:i w:val="0"/>
        </w:rPr>
        <w:t>There were no reports on this agenda item.</w:t>
      </w:r>
    </w:p>
    <w:p w:rsidR="000D1D1E" w:rsidRDefault="000D1D1E" w:rsidP="006D400F">
      <w:pPr>
        <w:jc w:val="both"/>
      </w:pPr>
    </w:p>
    <w:p w:rsidR="00DE0CD4" w:rsidRDefault="00DE0CD4" w:rsidP="00DE0CD4">
      <w:pPr>
        <w:numPr>
          <w:ilvl w:val="0"/>
          <w:numId w:val="1"/>
        </w:numPr>
        <w:autoSpaceDE w:val="0"/>
        <w:autoSpaceDN w:val="0"/>
        <w:adjustRightInd w:val="0"/>
        <w:ind w:hanging="720"/>
        <w:jc w:val="both"/>
        <w:rPr>
          <w:b/>
          <w:color w:val="000000"/>
          <w:u w:val="single"/>
        </w:rPr>
      </w:pPr>
      <w:r>
        <w:rPr>
          <w:b/>
          <w:color w:val="000000"/>
          <w:u w:val="single"/>
        </w:rPr>
        <w:t>GENERAL</w:t>
      </w:r>
    </w:p>
    <w:p w:rsidR="00DE0CD4" w:rsidRDefault="00DE0CD4" w:rsidP="00DE0CD4">
      <w:pPr>
        <w:jc w:val="both"/>
      </w:pPr>
    </w:p>
    <w:p w:rsidR="00DE0CD4" w:rsidRPr="003A4070" w:rsidRDefault="0008494E" w:rsidP="0024251B">
      <w:pPr>
        <w:jc w:val="both"/>
        <w:rPr>
          <w:rStyle w:val="Emphasis"/>
          <w:i w:val="0"/>
          <w:sz w:val="22"/>
          <w:u w:val="single"/>
        </w:rPr>
      </w:pPr>
      <w:r>
        <w:rPr>
          <w:rStyle w:val="Emphasis"/>
          <w:i w:val="0"/>
        </w:rPr>
        <w:t xml:space="preserve">There were no </w:t>
      </w:r>
      <w:r w:rsidR="00410CB5">
        <w:rPr>
          <w:rStyle w:val="Emphasis"/>
          <w:i w:val="0"/>
        </w:rPr>
        <w:t>reports on this agenda item</w:t>
      </w:r>
      <w:r>
        <w:rPr>
          <w:rStyle w:val="Emphasis"/>
          <w:i w:val="0"/>
        </w:rPr>
        <w:t>.</w:t>
      </w:r>
    </w:p>
    <w:p w:rsidR="006D400F" w:rsidRDefault="006D400F" w:rsidP="00FD5B90">
      <w:pPr>
        <w:jc w:val="both"/>
      </w:pPr>
    </w:p>
    <w:p w:rsidR="00955AF7" w:rsidRDefault="00453581" w:rsidP="00955AF7">
      <w:pPr>
        <w:jc w:val="both"/>
        <w:rPr>
          <w:b/>
          <w:u w:val="single"/>
        </w:rPr>
      </w:pPr>
      <w:r>
        <w:rPr>
          <w:b/>
        </w:rPr>
        <w:t>7</w:t>
      </w:r>
      <w:r w:rsidR="00955AF7" w:rsidRPr="006F2D26">
        <w:rPr>
          <w:b/>
        </w:rPr>
        <w:t>.</w:t>
      </w:r>
      <w:r w:rsidR="00955AF7" w:rsidRPr="006F2D26">
        <w:rPr>
          <w:b/>
        </w:rPr>
        <w:tab/>
      </w:r>
      <w:r w:rsidR="00795A6D">
        <w:rPr>
          <w:b/>
          <w:u w:val="single"/>
        </w:rPr>
        <w:t>CLOSURE</w:t>
      </w:r>
    </w:p>
    <w:p w:rsidR="00955AF7" w:rsidRDefault="00955AF7" w:rsidP="00955AF7">
      <w:pPr>
        <w:jc w:val="both"/>
        <w:rPr>
          <w:b/>
        </w:rPr>
      </w:pPr>
    </w:p>
    <w:p w:rsidR="00D960B7" w:rsidRPr="00C341FE" w:rsidRDefault="00795A6D" w:rsidP="00C341FE">
      <w:pPr>
        <w:tabs>
          <w:tab w:val="left" w:pos="3240"/>
        </w:tabs>
      </w:pPr>
      <w:r w:rsidRPr="00782340">
        <w:t xml:space="preserve">The next meeting will be held on the </w:t>
      </w:r>
      <w:r w:rsidR="00583DF3">
        <w:rPr>
          <w:b/>
        </w:rPr>
        <w:t>1</w:t>
      </w:r>
      <w:r w:rsidR="00583DF3" w:rsidRPr="00782340">
        <w:rPr>
          <w:b/>
        </w:rPr>
        <w:t>7</w:t>
      </w:r>
      <w:r w:rsidR="00583DF3" w:rsidRPr="00782340">
        <w:rPr>
          <w:b/>
          <w:vertAlign w:val="superscript"/>
        </w:rPr>
        <w:t>th</w:t>
      </w:r>
      <w:r w:rsidR="00583DF3" w:rsidRPr="00782340">
        <w:rPr>
          <w:b/>
        </w:rPr>
        <w:t xml:space="preserve"> </w:t>
      </w:r>
      <w:r w:rsidRPr="00782340">
        <w:rPr>
          <w:b/>
        </w:rPr>
        <w:t xml:space="preserve">of </w:t>
      </w:r>
      <w:r w:rsidR="00583DF3">
        <w:rPr>
          <w:b/>
        </w:rPr>
        <w:t>June</w:t>
      </w:r>
      <w:r w:rsidR="00583DF3" w:rsidRPr="00782340">
        <w:rPr>
          <w:b/>
        </w:rPr>
        <w:t xml:space="preserve"> </w:t>
      </w:r>
      <w:r w:rsidRPr="00782340">
        <w:rPr>
          <w:b/>
        </w:rPr>
        <w:t>2014.</w:t>
      </w:r>
    </w:p>
    <w:sectPr w:rsidR="00D960B7" w:rsidRPr="00C341FE" w:rsidSect="00C341FE">
      <w:headerReference w:type="default" r:id="rId8"/>
      <w:footerReference w:type="default" r:id="rId9"/>
      <w:headerReference w:type="first" r:id="rId10"/>
      <w:footerReference w:type="first" r:id="rId11"/>
      <w:pgSz w:w="11907" w:h="16839" w:code="9"/>
      <w:pgMar w:top="812" w:right="1557" w:bottom="1440" w:left="1260" w:header="45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84E" w:rsidRDefault="002E484E" w:rsidP="00F246B6">
      <w:r>
        <w:separator/>
      </w:r>
    </w:p>
  </w:endnote>
  <w:endnote w:type="continuationSeparator" w:id="1">
    <w:p w:rsidR="002E484E" w:rsidRDefault="002E484E"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3277"/>
      <w:docPartObj>
        <w:docPartGallery w:val="Page Numbers (Bottom of Page)"/>
        <w:docPartUnique/>
      </w:docPartObj>
    </w:sdtPr>
    <w:sdtContent>
      <w:p w:rsidR="008F1D5D" w:rsidRDefault="001630E5">
        <w:pPr>
          <w:pStyle w:val="Footer"/>
          <w:jc w:val="center"/>
        </w:pPr>
        <w:fldSimple w:instr=" PAGE   \* MERGEFORMAT ">
          <w:r w:rsidR="00973F5F">
            <w:rPr>
              <w:noProof/>
            </w:rPr>
            <w:t>3</w:t>
          </w:r>
        </w:fldSimple>
      </w:p>
    </w:sdtContent>
  </w:sdt>
  <w:p w:rsidR="008F1D5D" w:rsidRDefault="008F1D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5D" w:rsidRDefault="008F1D5D">
    <w:pPr>
      <w:pStyle w:val="Footer"/>
    </w:pPr>
    <w:r>
      <w:rPr>
        <w:noProof/>
      </w:rPr>
      <w:drawing>
        <wp:anchor distT="0" distB="0" distL="114300" distR="114300" simplePos="0" relativeHeight="251668480" behindDoc="1" locked="0" layoutInCell="1" allowOverlap="1">
          <wp:simplePos x="0" y="0"/>
          <wp:positionH relativeFrom="column">
            <wp:posOffset>-790575</wp:posOffset>
          </wp:positionH>
          <wp:positionV relativeFrom="paragraph">
            <wp:posOffset>-735330</wp:posOffset>
          </wp:positionV>
          <wp:extent cx="8549005" cy="47625"/>
          <wp:effectExtent l="19050" t="0" r="4445" b="0"/>
          <wp:wrapTight wrapText="bothSides">
            <wp:wrapPolygon edited="0">
              <wp:start x="-48" y="0"/>
              <wp:lineTo x="-48" y="17280"/>
              <wp:lineTo x="21611" y="17280"/>
              <wp:lineTo x="21611"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49005" cy="47625"/>
                  </a:xfrm>
                  <a:prstGeom prst="rect">
                    <a:avLst/>
                  </a:prstGeom>
                  <a:noFill/>
                  <a:ln w="9525">
                    <a:noFill/>
                    <a:miter lim="800000"/>
                    <a:headEnd/>
                    <a:tailEnd/>
                  </a:ln>
                </pic:spPr>
              </pic:pic>
            </a:graphicData>
          </a:graphic>
        </wp:anchor>
      </w:drawing>
    </w:r>
    <w:r w:rsidR="001630E5">
      <w:rPr>
        <w:noProof/>
      </w:rPr>
      <w:pict>
        <v:shapetype id="_x0000_t202" coordsize="21600,21600" o:spt="202" path="m,l,21600r21600,l21600,xe">
          <v:stroke joinstyle="miter"/>
          <v:path gradientshapeok="t" o:connecttype="rect"/>
        </v:shapetype>
        <v:shape id="_x0000_s2052" type="#_x0000_t202" style="position:absolute;margin-left:20.15pt;margin-top:-43.55pt;width:443.25pt;height:62.15pt;z-index:251667456;mso-position-horizontal-relative:text;mso-position-vertical-relative:text" filled="f" stroked="f">
          <v:textbox style="mso-next-textbox:#_x0000_s2052" inset="1.44pt,1.44pt,1.44pt,1.44pt">
            <w:txbxContent>
              <w:p w:rsidR="008F1D5D" w:rsidRPr="00F90CBC" w:rsidRDefault="008F1D5D" w:rsidP="009E37FB">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8F1D5D" w:rsidRDefault="008F1D5D" w:rsidP="009E37FB">
                <w:pPr>
                  <w:pStyle w:val="NoSpacing"/>
                  <w:jc w:val="center"/>
                  <w:rPr>
                    <w:snapToGrid w:val="0"/>
                    <w:sz w:val="16"/>
                    <w:szCs w:val="16"/>
                  </w:rPr>
                </w:pPr>
                <w:r>
                  <w:rPr>
                    <w:snapToGrid w:val="0"/>
                    <w:sz w:val="16"/>
                    <w:szCs w:val="16"/>
                  </w:rPr>
                  <w:t xml:space="preserve">A Bam, </w:t>
                </w:r>
                <w:r w:rsidRPr="00F90CBC">
                  <w:rPr>
                    <w:snapToGrid w:val="0"/>
                    <w:sz w:val="16"/>
                    <w:szCs w:val="16"/>
                  </w:rPr>
                  <w:t>M Cutifani, N Froneman, G Gomwe, T Goodlace, C Griffith, MJ Houston,  B Magara, N Mbazima,  X Mkhwanazi(Dr),</w:t>
                </w:r>
              </w:p>
              <w:p w:rsidR="008F1D5D" w:rsidRDefault="008F1D5D" w:rsidP="009E37FB">
                <w:pPr>
                  <w:pStyle w:val="NoSpacing"/>
                  <w:jc w:val="center"/>
                  <w:rPr>
                    <w:snapToGrid w:val="0"/>
                    <w:sz w:val="16"/>
                    <w:szCs w:val="16"/>
                  </w:rPr>
                </w:pPr>
                <w:r w:rsidRPr="00F90CBC">
                  <w:rPr>
                    <w:snapToGrid w:val="0"/>
                    <w:sz w:val="16"/>
                    <w:szCs w:val="16"/>
                  </w:rPr>
                  <w:t>K Moabelo, R Moodley,  M Mothoa, SA Nkosi, M O’Hare,  B Petersen,  S Phiri,  N Pienaar,  N Pretorius,  A Sangqu,</w:t>
                </w:r>
              </w:p>
              <w:p w:rsidR="008F1D5D" w:rsidRPr="00F90CBC" w:rsidRDefault="008F1D5D" w:rsidP="009E37FB">
                <w:pPr>
                  <w:pStyle w:val="NoSpacing"/>
                  <w:jc w:val="center"/>
                  <w:rPr>
                    <w:rFonts w:ascii="Arial" w:hAnsi="Arial" w:cs="Arial"/>
                    <w:sz w:val="16"/>
                    <w:szCs w:val="16"/>
                    <w:lang w:val="en-ZA"/>
                  </w:rPr>
                </w:pPr>
                <w:r w:rsidRPr="00F90CBC">
                  <w:rPr>
                    <w:snapToGrid w:val="0"/>
                    <w:sz w:val="16"/>
                    <w:szCs w:val="16"/>
                  </w:rPr>
                  <w:t>MP Schmidt,  B Sibiya,  PW Steenkamp,  BR van Rooyen,  S Venkatakrishnan</w:t>
                </w:r>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84E" w:rsidRDefault="002E484E" w:rsidP="00F246B6">
      <w:r>
        <w:separator/>
      </w:r>
    </w:p>
  </w:footnote>
  <w:footnote w:type="continuationSeparator" w:id="1">
    <w:p w:rsidR="002E484E" w:rsidRDefault="002E484E"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5D" w:rsidRDefault="008F1D5D" w:rsidP="00E522A1">
    <w:pPr>
      <w:pStyle w:val="Header"/>
      <w:jc w:val="both"/>
    </w:pPr>
  </w:p>
  <w:p w:rsidR="008F1D5D" w:rsidRDefault="008F1D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5D" w:rsidRDefault="001630E5">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62.15pt;margin-top:69.05pt;width:245.25pt;height:60.75pt;z-index:251666432" filled="f" stroked="f">
          <v:textbox inset="1.44pt,1.44pt,1.44pt,1.44pt">
            <w:txbxContent>
              <w:p w:rsidR="008F1D5D" w:rsidRDefault="008F1D5D"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8F1D5D" w:rsidRPr="00741EA1" w:rsidRDefault="008F1D5D" w:rsidP="008E2199">
                <w:pPr>
                  <w:jc w:val="right"/>
                  <w:rPr>
                    <w:rFonts w:ascii="Arial" w:hAnsi="Arial" w:cs="Arial"/>
                    <w:sz w:val="20"/>
                    <w:szCs w:val="20"/>
                  </w:rPr>
                </w:pPr>
              </w:p>
            </w:txbxContent>
          </v:textbox>
        </v:shape>
      </w:pict>
    </w:r>
    <w:r>
      <w:rPr>
        <w:noProof/>
      </w:rPr>
      <w:pict>
        <v:shape id="_x0000_s2049" type="#_x0000_t202" style="position:absolute;margin-left:2.25pt;margin-top:71.3pt;width:99pt;height:58.5pt;z-index:251665408" filled="f" stroked="f">
          <v:textbox inset="1.44pt,1.44pt,1.44pt,1.44pt">
            <w:txbxContent>
              <w:p w:rsidR="008F1D5D" w:rsidRPr="00741EA1" w:rsidRDefault="008F1D5D"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8F1D5D">
      <w:rPr>
        <w:noProof/>
      </w:rPr>
      <w:drawing>
        <wp:anchor distT="0" distB="0" distL="114300" distR="114300" simplePos="0" relativeHeight="251664384" behindDoc="1" locked="0" layoutInCell="1" allowOverlap="1">
          <wp:simplePos x="0" y="0"/>
          <wp:positionH relativeFrom="column">
            <wp:posOffset>-369570</wp:posOffset>
          </wp:positionH>
          <wp:positionV relativeFrom="paragraph">
            <wp:posOffset>-55245</wp:posOffset>
          </wp:positionV>
          <wp:extent cx="6673850" cy="895985"/>
          <wp:effectExtent l="19050" t="0" r="0" b="0"/>
          <wp:wrapTight wrapText="bothSides">
            <wp:wrapPolygon edited="0">
              <wp:start x="1356" y="459"/>
              <wp:lineTo x="740" y="918"/>
              <wp:lineTo x="-62" y="5052"/>
              <wp:lineTo x="0" y="16533"/>
              <wp:lineTo x="863" y="20666"/>
              <wp:lineTo x="1171" y="20666"/>
              <wp:lineTo x="3144" y="20666"/>
              <wp:lineTo x="6844" y="20666"/>
              <wp:lineTo x="15599" y="16992"/>
              <wp:lineTo x="15537" y="15155"/>
              <wp:lineTo x="21271" y="11940"/>
              <wp:lineTo x="21579" y="11940"/>
              <wp:lineTo x="21333" y="7807"/>
              <wp:lineTo x="21456" y="5052"/>
              <wp:lineTo x="19976" y="4133"/>
              <wp:lineTo x="2713" y="459"/>
              <wp:lineTo x="1356" y="459"/>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73850" cy="89598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01DB0"/>
    <w:multiLevelType w:val="hybridMultilevel"/>
    <w:tmpl w:val="613E01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FC2BA7"/>
    <w:multiLevelType w:val="hybridMultilevel"/>
    <w:tmpl w:val="A4E69C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436BFC"/>
    <w:multiLevelType w:val="hybridMultilevel"/>
    <w:tmpl w:val="E1005DDE"/>
    <w:lvl w:ilvl="0" w:tplc="959041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1305F9"/>
    <w:multiLevelType w:val="hybridMultilevel"/>
    <w:tmpl w:val="4E661CB4"/>
    <w:lvl w:ilvl="0" w:tplc="C5A289D2">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570124"/>
    <w:multiLevelType w:val="hybridMultilevel"/>
    <w:tmpl w:val="F76EB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7D7512"/>
    <w:multiLevelType w:val="hybridMultilevel"/>
    <w:tmpl w:val="F84AF6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6042C9"/>
    <w:multiLevelType w:val="multilevel"/>
    <w:tmpl w:val="D69829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0970573"/>
    <w:multiLevelType w:val="multilevel"/>
    <w:tmpl w:val="10748456"/>
    <w:lvl w:ilvl="0">
      <w:start w:val="1"/>
      <w:numFmt w:val="lowerLetter"/>
      <w:lvlText w:val="%1)"/>
      <w:lvlJc w:val="left"/>
      <w:pPr>
        <w:ind w:left="720" w:hanging="360"/>
      </w:pPr>
      <w:rPr>
        <w:rFonts w:hint="default"/>
      </w:rPr>
    </w:lvl>
    <w:lvl w:ilvl="1">
      <w:start w:val="1"/>
      <w:numFmt w:val="decimal"/>
      <w:lvlText w:val="4.%2"/>
      <w:lvlJc w:val="left"/>
      <w:pPr>
        <w:ind w:left="1440" w:hanging="360"/>
      </w:pPr>
      <w:rPr>
        <w:rFonts w:hint="default"/>
        <w:i w:val="0"/>
        <w:sz w:val="24"/>
      </w:rPr>
    </w:lvl>
    <w:lvl w:ilvl="2">
      <w:start w:val="1"/>
      <w:numFmt w:val="none"/>
      <w:lvlText w:val="4.1.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7"/>
  </w:num>
  <w:num w:numId="2">
    <w:abstractNumId w:val="8"/>
  </w:num>
  <w:num w:numId="3">
    <w:abstractNumId w:val="3"/>
  </w:num>
  <w:num w:numId="4">
    <w:abstractNumId w:val="1"/>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5"/>
  </w:num>
  <w:num w:numId="10">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trackRevisions/>
  <w:defaultTabStop w:val="720"/>
  <w:drawingGridHorizontalSpacing w:val="12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F246B6"/>
    <w:rsid w:val="000043C9"/>
    <w:rsid w:val="0001121C"/>
    <w:rsid w:val="00012D0C"/>
    <w:rsid w:val="000168E1"/>
    <w:rsid w:val="00020B58"/>
    <w:rsid w:val="00021114"/>
    <w:rsid w:val="00041698"/>
    <w:rsid w:val="00042668"/>
    <w:rsid w:val="00042EA9"/>
    <w:rsid w:val="00045702"/>
    <w:rsid w:val="00046BCB"/>
    <w:rsid w:val="000476E7"/>
    <w:rsid w:val="00052CD0"/>
    <w:rsid w:val="00054F51"/>
    <w:rsid w:val="00065AE2"/>
    <w:rsid w:val="00067B09"/>
    <w:rsid w:val="00076618"/>
    <w:rsid w:val="00082AA7"/>
    <w:rsid w:val="00082DFC"/>
    <w:rsid w:val="0008494E"/>
    <w:rsid w:val="00084EC2"/>
    <w:rsid w:val="00091396"/>
    <w:rsid w:val="000936BB"/>
    <w:rsid w:val="000A0F7D"/>
    <w:rsid w:val="000B18A0"/>
    <w:rsid w:val="000B2DEB"/>
    <w:rsid w:val="000B6E16"/>
    <w:rsid w:val="000C1EC0"/>
    <w:rsid w:val="000C3C17"/>
    <w:rsid w:val="000C4CF3"/>
    <w:rsid w:val="000C62F4"/>
    <w:rsid w:val="000C6717"/>
    <w:rsid w:val="000D1D1E"/>
    <w:rsid w:val="000D31AD"/>
    <w:rsid w:val="000D3CB0"/>
    <w:rsid w:val="000D6079"/>
    <w:rsid w:val="000E107F"/>
    <w:rsid w:val="000E490B"/>
    <w:rsid w:val="000E7196"/>
    <w:rsid w:val="000E76A3"/>
    <w:rsid w:val="000F56DD"/>
    <w:rsid w:val="00102C92"/>
    <w:rsid w:val="00106A8D"/>
    <w:rsid w:val="001171CB"/>
    <w:rsid w:val="00120229"/>
    <w:rsid w:val="00122093"/>
    <w:rsid w:val="00125014"/>
    <w:rsid w:val="00126E35"/>
    <w:rsid w:val="001372DD"/>
    <w:rsid w:val="00143FBC"/>
    <w:rsid w:val="0014702F"/>
    <w:rsid w:val="00150B4E"/>
    <w:rsid w:val="00152E66"/>
    <w:rsid w:val="0015340C"/>
    <w:rsid w:val="00153B5D"/>
    <w:rsid w:val="00161E96"/>
    <w:rsid w:val="001630E5"/>
    <w:rsid w:val="001671CF"/>
    <w:rsid w:val="00167395"/>
    <w:rsid w:val="00167A47"/>
    <w:rsid w:val="00170F6B"/>
    <w:rsid w:val="00173B42"/>
    <w:rsid w:val="00175F1B"/>
    <w:rsid w:val="00181DE3"/>
    <w:rsid w:val="001830A7"/>
    <w:rsid w:val="00183B5B"/>
    <w:rsid w:val="00183D79"/>
    <w:rsid w:val="00191BE0"/>
    <w:rsid w:val="00191CBA"/>
    <w:rsid w:val="0019644C"/>
    <w:rsid w:val="001A749C"/>
    <w:rsid w:val="001B0F59"/>
    <w:rsid w:val="001B232C"/>
    <w:rsid w:val="001B3FB1"/>
    <w:rsid w:val="001B433A"/>
    <w:rsid w:val="001B44D3"/>
    <w:rsid w:val="001B731E"/>
    <w:rsid w:val="001B7F00"/>
    <w:rsid w:val="001C0077"/>
    <w:rsid w:val="001C03EA"/>
    <w:rsid w:val="001C13A6"/>
    <w:rsid w:val="001C14C3"/>
    <w:rsid w:val="001C1724"/>
    <w:rsid w:val="001C1DC0"/>
    <w:rsid w:val="001C5850"/>
    <w:rsid w:val="001C7364"/>
    <w:rsid w:val="001D0B0E"/>
    <w:rsid w:val="001D19A3"/>
    <w:rsid w:val="001D2BC8"/>
    <w:rsid w:val="001E11CD"/>
    <w:rsid w:val="001E3F63"/>
    <w:rsid w:val="001E47CA"/>
    <w:rsid w:val="001E6158"/>
    <w:rsid w:val="001E6417"/>
    <w:rsid w:val="001E7B77"/>
    <w:rsid w:val="001F0DEF"/>
    <w:rsid w:val="001F24BB"/>
    <w:rsid w:val="001F3B43"/>
    <w:rsid w:val="001F7B37"/>
    <w:rsid w:val="0020274D"/>
    <w:rsid w:val="00203D9D"/>
    <w:rsid w:val="002064B2"/>
    <w:rsid w:val="002120A7"/>
    <w:rsid w:val="00212EF0"/>
    <w:rsid w:val="002145E4"/>
    <w:rsid w:val="00220F82"/>
    <w:rsid w:val="00222C91"/>
    <w:rsid w:val="002232BE"/>
    <w:rsid w:val="00224E75"/>
    <w:rsid w:val="002262AB"/>
    <w:rsid w:val="0022657D"/>
    <w:rsid w:val="00230277"/>
    <w:rsid w:val="00231E18"/>
    <w:rsid w:val="00236860"/>
    <w:rsid w:val="00236C83"/>
    <w:rsid w:val="0024251B"/>
    <w:rsid w:val="002442A7"/>
    <w:rsid w:val="00253322"/>
    <w:rsid w:val="00253638"/>
    <w:rsid w:val="0025502C"/>
    <w:rsid w:val="00260446"/>
    <w:rsid w:val="00263616"/>
    <w:rsid w:val="002647E2"/>
    <w:rsid w:val="0026780C"/>
    <w:rsid w:val="00272459"/>
    <w:rsid w:val="002737D5"/>
    <w:rsid w:val="0027605E"/>
    <w:rsid w:val="002779FC"/>
    <w:rsid w:val="002824A3"/>
    <w:rsid w:val="0028588A"/>
    <w:rsid w:val="00287CBC"/>
    <w:rsid w:val="0029029B"/>
    <w:rsid w:val="00292E22"/>
    <w:rsid w:val="002979D2"/>
    <w:rsid w:val="00297F2D"/>
    <w:rsid w:val="002A2689"/>
    <w:rsid w:val="002A2FCF"/>
    <w:rsid w:val="002A3984"/>
    <w:rsid w:val="002A3A11"/>
    <w:rsid w:val="002B2840"/>
    <w:rsid w:val="002B5384"/>
    <w:rsid w:val="002C2C74"/>
    <w:rsid w:val="002C3621"/>
    <w:rsid w:val="002C371E"/>
    <w:rsid w:val="002D54FA"/>
    <w:rsid w:val="002D6E14"/>
    <w:rsid w:val="002E1974"/>
    <w:rsid w:val="002E484E"/>
    <w:rsid w:val="002E5ACF"/>
    <w:rsid w:val="002E61F9"/>
    <w:rsid w:val="002E63CD"/>
    <w:rsid w:val="002E72C9"/>
    <w:rsid w:val="002F10DE"/>
    <w:rsid w:val="002F60E8"/>
    <w:rsid w:val="003001DB"/>
    <w:rsid w:val="00302AAA"/>
    <w:rsid w:val="003042B2"/>
    <w:rsid w:val="003070EF"/>
    <w:rsid w:val="00310528"/>
    <w:rsid w:val="003132F8"/>
    <w:rsid w:val="00314C3A"/>
    <w:rsid w:val="003154AA"/>
    <w:rsid w:val="00326812"/>
    <w:rsid w:val="00327917"/>
    <w:rsid w:val="00334ED4"/>
    <w:rsid w:val="00337828"/>
    <w:rsid w:val="00350CC7"/>
    <w:rsid w:val="00351DCB"/>
    <w:rsid w:val="003600E3"/>
    <w:rsid w:val="0036312A"/>
    <w:rsid w:val="00366E36"/>
    <w:rsid w:val="00371A68"/>
    <w:rsid w:val="00374F5E"/>
    <w:rsid w:val="00375741"/>
    <w:rsid w:val="003808E2"/>
    <w:rsid w:val="00381F63"/>
    <w:rsid w:val="00385D69"/>
    <w:rsid w:val="00386FE2"/>
    <w:rsid w:val="00391D43"/>
    <w:rsid w:val="00394FAE"/>
    <w:rsid w:val="003972BE"/>
    <w:rsid w:val="003A0DE2"/>
    <w:rsid w:val="003A1409"/>
    <w:rsid w:val="003A2C40"/>
    <w:rsid w:val="003A4070"/>
    <w:rsid w:val="003B2B7C"/>
    <w:rsid w:val="003B3B8F"/>
    <w:rsid w:val="003B6486"/>
    <w:rsid w:val="003C4A79"/>
    <w:rsid w:val="003D3AB2"/>
    <w:rsid w:val="003D3E9B"/>
    <w:rsid w:val="003D5291"/>
    <w:rsid w:val="003E155C"/>
    <w:rsid w:val="003E1D6D"/>
    <w:rsid w:val="003E2B89"/>
    <w:rsid w:val="003E32FC"/>
    <w:rsid w:val="003E6D7B"/>
    <w:rsid w:val="003F0D80"/>
    <w:rsid w:val="003F1770"/>
    <w:rsid w:val="003F3D51"/>
    <w:rsid w:val="003F48BB"/>
    <w:rsid w:val="003F5ACD"/>
    <w:rsid w:val="003F6B7D"/>
    <w:rsid w:val="003F761B"/>
    <w:rsid w:val="00400388"/>
    <w:rsid w:val="00402070"/>
    <w:rsid w:val="00407525"/>
    <w:rsid w:val="004106B0"/>
    <w:rsid w:val="00410CB5"/>
    <w:rsid w:val="004152B1"/>
    <w:rsid w:val="004224F2"/>
    <w:rsid w:val="0042466F"/>
    <w:rsid w:val="00425392"/>
    <w:rsid w:val="00426CE7"/>
    <w:rsid w:val="00431E5C"/>
    <w:rsid w:val="00440A31"/>
    <w:rsid w:val="00443249"/>
    <w:rsid w:val="00444DC9"/>
    <w:rsid w:val="00453581"/>
    <w:rsid w:val="00453A5F"/>
    <w:rsid w:val="00457314"/>
    <w:rsid w:val="00463BBF"/>
    <w:rsid w:val="00465E7E"/>
    <w:rsid w:val="00467152"/>
    <w:rsid w:val="00471824"/>
    <w:rsid w:val="004846B5"/>
    <w:rsid w:val="00485ABB"/>
    <w:rsid w:val="0048677E"/>
    <w:rsid w:val="004952D5"/>
    <w:rsid w:val="00496C96"/>
    <w:rsid w:val="004A07AF"/>
    <w:rsid w:val="004A0BF7"/>
    <w:rsid w:val="004A285F"/>
    <w:rsid w:val="004A3EFB"/>
    <w:rsid w:val="004A45A1"/>
    <w:rsid w:val="004A4BBD"/>
    <w:rsid w:val="004A7047"/>
    <w:rsid w:val="004A77BD"/>
    <w:rsid w:val="004A7D58"/>
    <w:rsid w:val="004B0B78"/>
    <w:rsid w:val="004B2D36"/>
    <w:rsid w:val="004B4644"/>
    <w:rsid w:val="004B4CB7"/>
    <w:rsid w:val="004B7CF7"/>
    <w:rsid w:val="004C0F95"/>
    <w:rsid w:val="004C1444"/>
    <w:rsid w:val="004C182F"/>
    <w:rsid w:val="004C27D4"/>
    <w:rsid w:val="004C348F"/>
    <w:rsid w:val="004D01EA"/>
    <w:rsid w:val="004D50CB"/>
    <w:rsid w:val="004E1F87"/>
    <w:rsid w:val="004E5F4F"/>
    <w:rsid w:val="004F0D4C"/>
    <w:rsid w:val="004F5EB3"/>
    <w:rsid w:val="004F68E4"/>
    <w:rsid w:val="00512499"/>
    <w:rsid w:val="00513605"/>
    <w:rsid w:val="00514BB8"/>
    <w:rsid w:val="00517B76"/>
    <w:rsid w:val="005201B5"/>
    <w:rsid w:val="005226C4"/>
    <w:rsid w:val="00525710"/>
    <w:rsid w:val="00527771"/>
    <w:rsid w:val="00527D94"/>
    <w:rsid w:val="005317CF"/>
    <w:rsid w:val="005359A8"/>
    <w:rsid w:val="005363BE"/>
    <w:rsid w:val="00544BB4"/>
    <w:rsid w:val="00547CF0"/>
    <w:rsid w:val="00547EB5"/>
    <w:rsid w:val="00551C17"/>
    <w:rsid w:val="0055340C"/>
    <w:rsid w:val="00553C0F"/>
    <w:rsid w:val="005558F3"/>
    <w:rsid w:val="00556BDA"/>
    <w:rsid w:val="005616BB"/>
    <w:rsid w:val="00561F79"/>
    <w:rsid w:val="005648BC"/>
    <w:rsid w:val="00567A1B"/>
    <w:rsid w:val="0057364F"/>
    <w:rsid w:val="00573A00"/>
    <w:rsid w:val="00574B81"/>
    <w:rsid w:val="005774DA"/>
    <w:rsid w:val="00583DF3"/>
    <w:rsid w:val="00584D11"/>
    <w:rsid w:val="005908A8"/>
    <w:rsid w:val="005931BE"/>
    <w:rsid w:val="00593399"/>
    <w:rsid w:val="00593C07"/>
    <w:rsid w:val="0059466F"/>
    <w:rsid w:val="00597532"/>
    <w:rsid w:val="005A2F77"/>
    <w:rsid w:val="005A432D"/>
    <w:rsid w:val="005A5DE3"/>
    <w:rsid w:val="005A7D8E"/>
    <w:rsid w:val="005B3211"/>
    <w:rsid w:val="005B3489"/>
    <w:rsid w:val="005B4003"/>
    <w:rsid w:val="005B4678"/>
    <w:rsid w:val="005B6D85"/>
    <w:rsid w:val="005B6FB3"/>
    <w:rsid w:val="005B7238"/>
    <w:rsid w:val="005B730D"/>
    <w:rsid w:val="005C53E2"/>
    <w:rsid w:val="005C6EE0"/>
    <w:rsid w:val="005D4AED"/>
    <w:rsid w:val="005D5428"/>
    <w:rsid w:val="005D6097"/>
    <w:rsid w:val="005E5B65"/>
    <w:rsid w:val="006034A5"/>
    <w:rsid w:val="00606F3C"/>
    <w:rsid w:val="00607AE9"/>
    <w:rsid w:val="00612A9C"/>
    <w:rsid w:val="00616F5E"/>
    <w:rsid w:val="00631CAC"/>
    <w:rsid w:val="00632C04"/>
    <w:rsid w:val="006337C2"/>
    <w:rsid w:val="00641E2B"/>
    <w:rsid w:val="00645A51"/>
    <w:rsid w:val="006618F6"/>
    <w:rsid w:val="006638EA"/>
    <w:rsid w:val="00664F91"/>
    <w:rsid w:val="00674645"/>
    <w:rsid w:val="00674A0F"/>
    <w:rsid w:val="00675C32"/>
    <w:rsid w:val="00682F76"/>
    <w:rsid w:val="00683EE3"/>
    <w:rsid w:val="00684172"/>
    <w:rsid w:val="00684709"/>
    <w:rsid w:val="0068615D"/>
    <w:rsid w:val="0069030E"/>
    <w:rsid w:val="00691B70"/>
    <w:rsid w:val="00697774"/>
    <w:rsid w:val="006A585D"/>
    <w:rsid w:val="006B0407"/>
    <w:rsid w:val="006B417F"/>
    <w:rsid w:val="006B5217"/>
    <w:rsid w:val="006C2A21"/>
    <w:rsid w:val="006C2F7A"/>
    <w:rsid w:val="006C3C96"/>
    <w:rsid w:val="006C50F2"/>
    <w:rsid w:val="006D15C9"/>
    <w:rsid w:val="006D17C2"/>
    <w:rsid w:val="006D1FD0"/>
    <w:rsid w:val="006D2284"/>
    <w:rsid w:val="006D259E"/>
    <w:rsid w:val="006D2DEE"/>
    <w:rsid w:val="006D400F"/>
    <w:rsid w:val="006D59DF"/>
    <w:rsid w:val="006E5C0A"/>
    <w:rsid w:val="006E67AC"/>
    <w:rsid w:val="006E6D70"/>
    <w:rsid w:val="006F2BCE"/>
    <w:rsid w:val="00700155"/>
    <w:rsid w:val="007017AC"/>
    <w:rsid w:val="00704264"/>
    <w:rsid w:val="00705C50"/>
    <w:rsid w:val="00722025"/>
    <w:rsid w:val="00724307"/>
    <w:rsid w:val="00724D04"/>
    <w:rsid w:val="00725AD4"/>
    <w:rsid w:val="0072620D"/>
    <w:rsid w:val="0073341A"/>
    <w:rsid w:val="00735ECB"/>
    <w:rsid w:val="00736D93"/>
    <w:rsid w:val="007405F3"/>
    <w:rsid w:val="00741EA1"/>
    <w:rsid w:val="00745A67"/>
    <w:rsid w:val="00746C6A"/>
    <w:rsid w:val="00746DFB"/>
    <w:rsid w:val="007500D3"/>
    <w:rsid w:val="00756CFB"/>
    <w:rsid w:val="00760237"/>
    <w:rsid w:val="00761DEB"/>
    <w:rsid w:val="00770AD9"/>
    <w:rsid w:val="0077377D"/>
    <w:rsid w:val="00773D6D"/>
    <w:rsid w:val="00776732"/>
    <w:rsid w:val="00782339"/>
    <w:rsid w:val="00782340"/>
    <w:rsid w:val="007846E9"/>
    <w:rsid w:val="0078582D"/>
    <w:rsid w:val="007870EC"/>
    <w:rsid w:val="00795A6D"/>
    <w:rsid w:val="007A036B"/>
    <w:rsid w:val="007A2DBA"/>
    <w:rsid w:val="007A3A81"/>
    <w:rsid w:val="007A4F88"/>
    <w:rsid w:val="007B0F78"/>
    <w:rsid w:val="007B3769"/>
    <w:rsid w:val="007B3AA0"/>
    <w:rsid w:val="007B5A18"/>
    <w:rsid w:val="007B6D27"/>
    <w:rsid w:val="007C1D00"/>
    <w:rsid w:val="007C347A"/>
    <w:rsid w:val="007C3657"/>
    <w:rsid w:val="007C70A8"/>
    <w:rsid w:val="007D45E7"/>
    <w:rsid w:val="007D4A43"/>
    <w:rsid w:val="007D4DB2"/>
    <w:rsid w:val="007D58C1"/>
    <w:rsid w:val="007D771C"/>
    <w:rsid w:val="007E0399"/>
    <w:rsid w:val="007E0AF6"/>
    <w:rsid w:val="007E0EB9"/>
    <w:rsid w:val="007E5203"/>
    <w:rsid w:val="007F1650"/>
    <w:rsid w:val="007F1F11"/>
    <w:rsid w:val="007F20AD"/>
    <w:rsid w:val="007F28D5"/>
    <w:rsid w:val="007F320E"/>
    <w:rsid w:val="007F427A"/>
    <w:rsid w:val="007F43F5"/>
    <w:rsid w:val="007F4583"/>
    <w:rsid w:val="007F531C"/>
    <w:rsid w:val="007F6713"/>
    <w:rsid w:val="007F7D13"/>
    <w:rsid w:val="008029D5"/>
    <w:rsid w:val="00812669"/>
    <w:rsid w:val="008159BD"/>
    <w:rsid w:val="00816B4E"/>
    <w:rsid w:val="008205FF"/>
    <w:rsid w:val="008232AA"/>
    <w:rsid w:val="008401AD"/>
    <w:rsid w:val="00840A31"/>
    <w:rsid w:val="0085184B"/>
    <w:rsid w:val="0085231A"/>
    <w:rsid w:val="00853D07"/>
    <w:rsid w:val="00857DC3"/>
    <w:rsid w:val="008602F2"/>
    <w:rsid w:val="00860387"/>
    <w:rsid w:val="0086239E"/>
    <w:rsid w:val="00864D59"/>
    <w:rsid w:val="008673BB"/>
    <w:rsid w:val="00872CD3"/>
    <w:rsid w:val="00873A93"/>
    <w:rsid w:val="00882CB1"/>
    <w:rsid w:val="00886CF5"/>
    <w:rsid w:val="00890B66"/>
    <w:rsid w:val="008911A8"/>
    <w:rsid w:val="00892CB5"/>
    <w:rsid w:val="00893061"/>
    <w:rsid w:val="008934FA"/>
    <w:rsid w:val="0089489F"/>
    <w:rsid w:val="00896DD2"/>
    <w:rsid w:val="008A1490"/>
    <w:rsid w:val="008A6940"/>
    <w:rsid w:val="008B0138"/>
    <w:rsid w:val="008B2032"/>
    <w:rsid w:val="008B3298"/>
    <w:rsid w:val="008B4732"/>
    <w:rsid w:val="008B5827"/>
    <w:rsid w:val="008C1F45"/>
    <w:rsid w:val="008C6B4B"/>
    <w:rsid w:val="008D0797"/>
    <w:rsid w:val="008D3461"/>
    <w:rsid w:val="008D35B4"/>
    <w:rsid w:val="008D46A8"/>
    <w:rsid w:val="008D540D"/>
    <w:rsid w:val="008E0D2C"/>
    <w:rsid w:val="008E118B"/>
    <w:rsid w:val="008E2199"/>
    <w:rsid w:val="008E29E0"/>
    <w:rsid w:val="008E5CFE"/>
    <w:rsid w:val="008E6D83"/>
    <w:rsid w:val="008F0BE7"/>
    <w:rsid w:val="008F1C5B"/>
    <w:rsid w:val="008F1D5D"/>
    <w:rsid w:val="008F2829"/>
    <w:rsid w:val="008F65A2"/>
    <w:rsid w:val="009004A4"/>
    <w:rsid w:val="009019F7"/>
    <w:rsid w:val="00905C54"/>
    <w:rsid w:val="00907004"/>
    <w:rsid w:val="00907096"/>
    <w:rsid w:val="0091558C"/>
    <w:rsid w:val="00920203"/>
    <w:rsid w:val="00934C18"/>
    <w:rsid w:val="00941C65"/>
    <w:rsid w:val="009504B3"/>
    <w:rsid w:val="00951182"/>
    <w:rsid w:val="00955AF7"/>
    <w:rsid w:val="00956323"/>
    <w:rsid w:val="009568EA"/>
    <w:rsid w:val="009658B0"/>
    <w:rsid w:val="00967CF3"/>
    <w:rsid w:val="00970077"/>
    <w:rsid w:val="00972CF3"/>
    <w:rsid w:val="00973F5F"/>
    <w:rsid w:val="00977F4E"/>
    <w:rsid w:val="00984216"/>
    <w:rsid w:val="009842C4"/>
    <w:rsid w:val="00984A28"/>
    <w:rsid w:val="00986964"/>
    <w:rsid w:val="009973A3"/>
    <w:rsid w:val="009A35FC"/>
    <w:rsid w:val="009A3F57"/>
    <w:rsid w:val="009B3141"/>
    <w:rsid w:val="009B3EE5"/>
    <w:rsid w:val="009B52EA"/>
    <w:rsid w:val="009B5AC4"/>
    <w:rsid w:val="009B69FA"/>
    <w:rsid w:val="009B7CEC"/>
    <w:rsid w:val="009C0072"/>
    <w:rsid w:val="009C27E4"/>
    <w:rsid w:val="009C291F"/>
    <w:rsid w:val="009C7ADA"/>
    <w:rsid w:val="009D2DAB"/>
    <w:rsid w:val="009D45D9"/>
    <w:rsid w:val="009D5304"/>
    <w:rsid w:val="009D6C1B"/>
    <w:rsid w:val="009E148A"/>
    <w:rsid w:val="009E37FB"/>
    <w:rsid w:val="009E3D2C"/>
    <w:rsid w:val="009E4098"/>
    <w:rsid w:val="009E5470"/>
    <w:rsid w:val="009E736E"/>
    <w:rsid w:val="009F2E54"/>
    <w:rsid w:val="00A02D10"/>
    <w:rsid w:val="00A107F5"/>
    <w:rsid w:val="00A13084"/>
    <w:rsid w:val="00A17032"/>
    <w:rsid w:val="00A22F9F"/>
    <w:rsid w:val="00A242CE"/>
    <w:rsid w:val="00A243F6"/>
    <w:rsid w:val="00A24AAD"/>
    <w:rsid w:val="00A31936"/>
    <w:rsid w:val="00A3433A"/>
    <w:rsid w:val="00A3753C"/>
    <w:rsid w:val="00A37D6F"/>
    <w:rsid w:val="00A4309D"/>
    <w:rsid w:val="00A43369"/>
    <w:rsid w:val="00A457AA"/>
    <w:rsid w:val="00A45B02"/>
    <w:rsid w:val="00A479AA"/>
    <w:rsid w:val="00A533AD"/>
    <w:rsid w:val="00A57F4E"/>
    <w:rsid w:val="00A6157E"/>
    <w:rsid w:val="00A63E90"/>
    <w:rsid w:val="00A64DD0"/>
    <w:rsid w:val="00A7147E"/>
    <w:rsid w:val="00A73D77"/>
    <w:rsid w:val="00A740EC"/>
    <w:rsid w:val="00A748C0"/>
    <w:rsid w:val="00A80D68"/>
    <w:rsid w:val="00A8780A"/>
    <w:rsid w:val="00A900D8"/>
    <w:rsid w:val="00A950B2"/>
    <w:rsid w:val="00AA0B4A"/>
    <w:rsid w:val="00AA2048"/>
    <w:rsid w:val="00AA582D"/>
    <w:rsid w:val="00AB045E"/>
    <w:rsid w:val="00AB0E8C"/>
    <w:rsid w:val="00AB2325"/>
    <w:rsid w:val="00AB6196"/>
    <w:rsid w:val="00AD1F90"/>
    <w:rsid w:val="00AE3A87"/>
    <w:rsid w:val="00AE4AB4"/>
    <w:rsid w:val="00AF18AC"/>
    <w:rsid w:val="00AF4FCA"/>
    <w:rsid w:val="00AF5E39"/>
    <w:rsid w:val="00AF652F"/>
    <w:rsid w:val="00AF659D"/>
    <w:rsid w:val="00B01240"/>
    <w:rsid w:val="00B05265"/>
    <w:rsid w:val="00B10B3C"/>
    <w:rsid w:val="00B133D6"/>
    <w:rsid w:val="00B13FD1"/>
    <w:rsid w:val="00B16AFF"/>
    <w:rsid w:val="00B228F6"/>
    <w:rsid w:val="00B23894"/>
    <w:rsid w:val="00B23B42"/>
    <w:rsid w:val="00B25230"/>
    <w:rsid w:val="00B256C7"/>
    <w:rsid w:val="00B277A5"/>
    <w:rsid w:val="00B30762"/>
    <w:rsid w:val="00B323B3"/>
    <w:rsid w:val="00B41E0E"/>
    <w:rsid w:val="00B43F48"/>
    <w:rsid w:val="00B4555D"/>
    <w:rsid w:val="00B53A03"/>
    <w:rsid w:val="00B5474C"/>
    <w:rsid w:val="00B6094D"/>
    <w:rsid w:val="00B62EC3"/>
    <w:rsid w:val="00B63305"/>
    <w:rsid w:val="00B64389"/>
    <w:rsid w:val="00B72F22"/>
    <w:rsid w:val="00B73130"/>
    <w:rsid w:val="00B73BE8"/>
    <w:rsid w:val="00B73D6F"/>
    <w:rsid w:val="00B7576F"/>
    <w:rsid w:val="00B76237"/>
    <w:rsid w:val="00B77837"/>
    <w:rsid w:val="00B80FD8"/>
    <w:rsid w:val="00B91503"/>
    <w:rsid w:val="00B92227"/>
    <w:rsid w:val="00B93AF3"/>
    <w:rsid w:val="00B95AB9"/>
    <w:rsid w:val="00B96607"/>
    <w:rsid w:val="00B96E8D"/>
    <w:rsid w:val="00BA6EED"/>
    <w:rsid w:val="00BA7441"/>
    <w:rsid w:val="00BB27E8"/>
    <w:rsid w:val="00BB32F9"/>
    <w:rsid w:val="00BB7B2C"/>
    <w:rsid w:val="00BC1455"/>
    <w:rsid w:val="00BC27B8"/>
    <w:rsid w:val="00BC28D8"/>
    <w:rsid w:val="00BC2FE2"/>
    <w:rsid w:val="00BC30F9"/>
    <w:rsid w:val="00BC7696"/>
    <w:rsid w:val="00BD1952"/>
    <w:rsid w:val="00BD2240"/>
    <w:rsid w:val="00BD7AE7"/>
    <w:rsid w:val="00BE30A0"/>
    <w:rsid w:val="00BE7738"/>
    <w:rsid w:val="00BF430D"/>
    <w:rsid w:val="00BF485A"/>
    <w:rsid w:val="00BF5E7C"/>
    <w:rsid w:val="00BF5FC3"/>
    <w:rsid w:val="00BF7845"/>
    <w:rsid w:val="00C05352"/>
    <w:rsid w:val="00C065F7"/>
    <w:rsid w:val="00C24717"/>
    <w:rsid w:val="00C24C39"/>
    <w:rsid w:val="00C25694"/>
    <w:rsid w:val="00C27814"/>
    <w:rsid w:val="00C27E18"/>
    <w:rsid w:val="00C31DFF"/>
    <w:rsid w:val="00C32341"/>
    <w:rsid w:val="00C341FE"/>
    <w:rsid w:val="00C438A4"/>
    <w:rsid w:val="00C44404"/>
    <w:rsid w:val="00C45AEA"/>
    <w:rsid w:val="00C463B6"/>
    <w:rsid w:val="00C464DB"/>
    <w:rsid w:val="00C47044"/>
    <w:rsid w:val="00C4713D"/>
    <w:rsid w:val="00C56330"/>
    <w:rsid w:val="00C56DA4"/>
    <w:rsid w:val="00C62B22"/>
    <w:rsid w:val="00C62DB9"/>
    <w:rsid w:val="00C647F1"/>
    <w:rsid w:val="00C6539E"/>
    <w:rsid w:val="00C65425"/>
    <w:rsid w:val="00C66279"/>
    <w:rsid w:val="00C671EC"/>
    <w:rsid w:val="00C7073E"/>
    <w:rsid w:val="00C7090C"/>
    <w:rsid w:val="00C71E97"/>
    <w:rsid w:val="00C73CF1"/>
    <w:rsid w:val="00C73D7B"/>
    <w:rsid w:val="00C74252"/>
    <w:rsid w:val="00C83D7F"/>
    <w:rsid w:val="00C87B1E"/>
    <w:rsid w:val="00C90208"/>
    <w:rsid w:val="00C936E8"/>
    <w:rsid w:val="00C941ED"/>
    <w:rsid w:val="00CA411C"/>
    <w:rsid w:val="00CA5026"/>
    <w:rsid w:val="00CA6BEF"/>
    <w:rsid w:val="00CA7421"/>
    <w:rsid w:val="00CB0B7D"/>
    <w:rsid w:val="00CB5BF4"/>
    <w:rsid w:val="00CC0FD0"/>
    <w:rsid w:val="00CC2069"/>
    <w:rsid w:val="00CC4075"/>
    <w:rsid w:val="00CC410A"/>
    <w:rsid w:val="00CC58FC"/>
    <w:rsid w:val="00CC777F"/>
    <w:rsid w:val="00CD2EF7"/>
    <w:rsid w:val="00CD51E7"/>
    <w:rsid w:val="00CE2EC3"/>
    <w:rsid w:val="00CE34A5"/>
    <w:rsid w:val="00CE457D"/>
    <w:rsid w:val="00CE79AC"/>
    <w:rsid w:val="00CE7D08"/>
    <w:rsid w:val="00CF2C27"/>
    <w:rsid w:val="00CF3301"/>
    <w:rsid w:val="00CF3CB0"/>
    <w:rsid w:val="00CF4069"/>
    <w:rsid w:val="00CF43ED"/>
    <w:rsid w:val="00CF5EC7"/>
    <w:rsid w:val="00CF736C"/>
    <w:rsid w:val="00D063AA"/>
    <w:rsid w:val="00D140F3"/>
    <w:rsid w:val="00D142EE"/>
    <w:rsid w:val="00D14BF7"/>
    <w:rsid w:val="00D14FEA"/>
    <w:rsid w:val="00D15877"/>
    <w:rsid w:val="00D2191F"/>
    <w:rsid w:val="00D255F1"/>
    <w:rsid w:val="00D263FB"/>
    <w:rsid w:val="00D269C1"/>
    <w:rsid w:val="00D331B8"/>
    <w:rsid w:val="00D334B3"/>
    <w:rsid w:val="00D34DE0"/>
    <w:rsid w:val="00D50869"/>
    <w:rsid w:val="00D50FAD"/>
    <w:rsid w:val="00D5195B"/>
    <w:rsid w:val="00D52C6A"/>
    <w:rsid w:val="00D56821"/>
    <w:rsid w:val="00D56926"/>
    <w:rsid w:val="00D62026"/>
    <w:rsid w:val="00D623A2"/>
    <w:rsid w:val="00D70117"/>
    <w:rsid w:val="00D71083"/>
    <w:rsid w:val="00D73613"/>
    <w:rsid w:val="00D75F42"/>
    <w:rsid w:val="00D80687"/>
    <w:rsid w:val="00D808DE"/>
    <w:rsid w:val="00D81012"/>
    <w:rsid w:val="00D90783"/>
    <w:rsid w:val="00D960B7"/>
    <w:rsid w:val="00DA0828"/>
    <w:rsid w:val="00DA099C"/>
    <w:rsid w:val="00DB0908"/>
    <w:rsid w:val="00DB15F3"/>
    <w:rsid w:val="00DB32B9"/>
    <w:rsid w:val="00DB3384"/>
    <w:rsid w:val="00DB38D3"/>
    <w:rsid w:val="00DB6CE5"/>
    <w:rsid w:val="00DC0386"/>
    <w:rsid w:val="00DC13E3"/>
    <w:rsid w:val="00DC24AD"/>
    <w:rsid w:val="00DC3F1E"/>
    <w:rsid w:val="00DC4E63"/>
    <w:rsid w:val="00DC7F98"/>
    <w:rsid w:val="00DD1D7F"/>
    <w:rsid w:val="00DD231B"/>
    <w:rsid w:val="00DD4429"/>
    <w:rsid w:val="00DD5869"/>
    <w:rsid w:val="00DE0CD4"/>
    <w:rsid w:val="00DE0E74"/>
    <w:rsid w:val="00DE29F8"/>
    <w:rsid w:val="00DE61FD"/>
    <w:rsid w:val="00DE7509"/>
    <w:rsid w:val="00DF1DCB"/>
    <w:rsid w:val="00DF1E37"/>
    <w:rsid w:val="00DF2174"/>
    <w:rsid w:val="00DF7715"/>
    <w:rsid w:val="00E02917"/>
    <w:rsid w:val="00E036E6"/>
    <w:rsid w:val="00E04681"/>
    <w:rsid w:val="00E060FF"/>
    <w:rsid w:val="00E07070"/>
    <w:rsid w:val="00E163BF"/>
    <w:rsid w:val="00E204B3"/>
    <w:rsid w:val="00E22073"/>
    <w:rsid w:val="00E23121"/>
    <w:rsid w:val="00E2549D"/>
    <w:rsid w:val="00E32602"/>
    <w:rsid w:val="00E35557"/>
    <w:rsid w:val="00E36737"/>
    <w:rsid w:val="00E4078D"/>
    <w:rsid w:val="00E40FAB"/>
    <w:rsid w:val="00E45B41"/>
    <w:rsid w:val="00E46B38"/>
    <w:rsid w:val="00E522A1"/>
    <w:rsid w:val="00E54C2D"/>
    <w:rsid w:val="00E55B5D"/>
    <w:rsid w:val="00E61E85"/>
    <w:rsid w:val="00E633A3"/>
    <w:rsid w:val="00E665BD"/>
    <w:rsid w:val="00E70916"/>
    <w:rsid w:val="00E71902"/>
    <w:rsid w:val="00E72092"/>
    <w:rsid w:val="00E770C2"/>
    <w:rsid w:val="00E81872"/>
    <w:rsid w:val="00E869D6"/>
    <w:rsid w:val="00E9175D"/>
    <w:rsid w:val="00E9556C"/>
    <w:rsid w:val="00E95CC5"/>
    <w:rsid w:val="00E9680A"/>
    <w:rsid w:val="00EA2521"/>
    <w:rsid w:val="00EA60EF"/>
    <w:rsid w:val="00EA78DC"/>
    <w:rsid w:val="00EB30DC"/>
    <w:rsid w:val="00EB33BA"/>
    <w:rsid w:val="00EB52C1"/>
    <w:rsid w:val="00EB53DD"/>
    <w:rsid w:val="00EB6856"/>
    <w:rsid w:val="00EC334A"/>
    <w:rsid w:val="00EC35B3"/>
    <w:rsid w:val="00EC4D1C"/>
    <w:rsid w:val="00EC6541"/>
    <w:rsid w:val="00EC6926"/>
    <w:rsid w:val="00EC6EF7"/>
    <w:rsid w:val="00ED7382"/>
    <w:rsid w:val="00EE6C8F"/>
    <w:rsid w:val="00EE773F"/>
    <w:rsid w:val="00EF0F8D"/>
    <w:rsid w:val="00EF2E7E"/>
    <w:rsid w:val="00EF4463"/>
    <w:rsid w:val="00F0150A"/>
    <w:rsid w:val="00F05BBA"/>
    <w:rsid w:val="00F063A0"/>
    <w:rsid w:val="00F1452D"/>
    <w:rsid w:val="00F160C6"/>
    <w:rsid w:val="00F21276"/>
    <w:rsid w:val="00F21ED7"/>
    <w:rsid w:val="00F229F8"/>
    <w:rsid w:val="00F22EA7"/>
    <w:rsid w:val="00F246B6"/>
    <w:rsid w:val="00F27270"/>
    <w:rsid w:val="00F3543E"/>
    <w:rsid w:val="00F41F48"/>
    <w:rsid w:val="00F43119"/>
    <w:rsid w:val="00F43995"/>
    <w:rsid w:val="00F4537E"/>
    <w:rsid w:val="00F5043E"/>
    <w:rsid w:val="00F53546"/>
    <w:rsid w:val="00F54390"/>
    <w:rsid w:val="00F550B2"/>
    <w:rsid w:val="00F5601E"/>
    <w:rsid w:val="00F606FF"/>
    <w:rsid w:val="00F63456"/>
    <w:rsid w:val="00F657EE"/>
    <w:rsid w:val="00F70AFE"/>
    <w:rsid w:val="00F715FB"/>
    <w:rsid w:val="00F718A3"/>
    <w:rsid w:val="00F74551"/>
    <w:rsid w:val="00F833E4"/>
    <w:rsid w:val="00F84431"/>
    <w:rsid w:val="00F8577B"/>
    <w:rsid w:val="00F863AE"/>
    <w:rsid w:val="00F867EA"/>
    <w:rsid w:val="00F94F06"/>
    <w:rsid w:val="00F9529B"/>
    <w:rsid w:val="00F97526"/>
    <w:rsid w:val="00FA0BE6"/>
    <w:rsid w:val="00FA1E29"/>
    <w:rsid w:val="00FA3421"/>
    <w:rsid w:val="00FA5CD4"/>
    <w:rsid w:val="00FB09C6"/>
    <w:rsid w:val="00FB3A73"/>
    <w:rsid w:val="00FB4EBD"/>
    <w:rsid w:val="00FB5EBC"/>
    <w:rsid w:val="00FB6DE9"/>
    <w:rsid w:val="00FB7009"/>
    <w:rsid w:val="00FC1294"/>
    <w:rsid w:val="00FC144F"/>
    <w:rsid w:val="00FC2181"/>
    <w:rsid w:val="00FC3B49"/>
    <w:rsid w:val="00FC3B6B"/>
    <w:rsid w:val="00FC557F"/>
    <w:rsid w:val="00FD23F8"/>
    <w:rsid w:val="00FD242E"/>
    <w:rsid w:val="00FD5B90"/>
    <w:rsid w:val="00FD6833"/>
    <w:rsid w:val="00FE1326"/>
    <w:rsid w:val="00FE31C2"/>
    <w:rsid w:val="00FF0848"/>
    <w:rsid w:val="00FF43F7"/>
    <w:rsid w:val="00FF5CF2"/>
    <w:rsid w:val="00FF62D1"/>
    <w:rsid w:val="00FF6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 w:type="paragraph" w:customStyle="1" w:styleId="BodyA">
    <w:name w:val="Body A"/>
    <w:rsid w:val="00E07070"/>
    <w:pPr>
      <w:spacing w:after="0" w:line="240" w:lineRule="auto"/>
    </w:pPr>
    <w:rPr>
      <w:rFonts w:ascii="Helvetica" w:eastAsia="ヒラギノ角ゴ Pro W3" w:hAnsi="Helvetica" w:cs="Times New Roman"/>
      <w:color w:val="000000"/>
      <w:sz w:val="24"/>
      <w:szCs w:val="20"/>
    </w:rPr>
  </w:style>
  <w:style w:type="paragraph" w:styleId="NoSpacing">
    <w:name w:val="No Spacing"/>
    <w:uiPriority w:val="1"/>
    <w:qFormat/>
    <w:rsid w:val="009E37F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607039208">
      <w:bodyDiv w:val="1"/>
      <w:marLeft w:val="0"/>
      <w:marRight w:val="0"/>
      <w:marTop w:val="0"/>
      <w:marBottom w:val="0"/>
      <w:divBdr>
        <w:top w:val="none" w:sz="0" w:space="0" w:color="auto"/>
        <w:left w:val="none" w:sz="0" w:space="0" w:color="auto"/>
        <w:bottom w:val="none" w:sz="0" w:space="0" w:color="auto"/>
        <w:right w:val="none" w:sz="0" w:space="0" w:color="auto"/>
      </w:divBdr>
      <w:divsChild>
        <w:div w:id="1794326755">
          <w:marLeft w:val="0"/>
          <w:marRight w:val="0"/>
          <w:marTop w:val="0"/>
          <w:marBottom w:val="0"/>
          <w:divBdr>
            <w:top w:val="none" w:sz="0" w:space="0" w:color="auto"/>
            <w:left w:val="none" w:sz="0" w:space="0" w:color="auto"/>
            <w:bottom w:val="none" w:sz="0" w:space="0" w:color="auto"/>
            <w:right w:val="none" w:sz="0" w:space="0" w:color="auto"/>
          </w:divBdr>
          <w:divsChild>
            <w:div w:id="1604068257">
              <w:marLeft w:val="0"/>
              <w:marRight w:val="0"/>
              <w:marTop w:val="0"/>
              <w:marBottom w:val="0"/>
              <w:divBdr>
                <w:top w:val="none" w:sz="0" w:space="0" w:color="auto"/>
                <w:left w:val="none" w:sz="0" w:space="0" w:color="auto"/>
                <w:bottom w:val="none" w:sz="0" w:space="0" w:color="auto"/>
                <w:right w:val="none" w:sz="0" w:space="0" w:color="auto"/>
              </w:divBdr>
              <w:divsChild>
                <w:div w:id="1354577059">
                  <w:marLeft w:val="0"/>
                  <w:marRight w:val="0"/>
                  <w:marTop w:val="0"/>
                  <w:marBottom w:val="0"/>
                  <w:divBdr>
                    <w:top w:val="none" w:sz="0" w:space="0" w:color="auto"/>
                    <w:left w:val="none" w:sz="0" w:space="0" w:color="auto"/>
                    <w:bottom w:val="none" w:sz="0" w:space="0" w:color="auto"/>
                    <w:right w:val="none" w:sz="0" w:space="0" w:color="auto"/>
                  </w:divBdr>
                  <w:divsChild>
                    <w:div w:id="103231350">
                      <w:marLeft w:val="0"/>
                      <w:marRight w:val="0"/>
                      <w:marTop w:val="0"/>
                      <w:marBottom w:val="0"/>
                      <w:divBdr>
                        <w:top w:val="none" w:sz="0" w:space="0" w:color="auto"/>
                        <w:left w:val="none" w:sz="0" w:space="0" w:color="auto"/>
                        <w:bottom w:val="none" w:sz="0" w:space="0" w:color="auto"/>
                        <w:right w:val="none" w:sz="0" w:space="0" w:color="auto"/>
                      </w:divBdr>
                      <w:divsChild>
                        <w:div w:id="1446391581">
                          <w:marLeft w:val="0"/>
                          <w:marRight w:val="0"/>
                          <w:marTop w:val="0"/>
                          <w:marBottom w:val="0"/>
                          <w:divBdr>
                            <w:top w:val="none" w:sz="0" w:space="0" w:color="auto"/>
                            <w:left w:val="none" w:sz="0" w:space="0" w:color="auto"/>
                            <w:bottom w:val="none" w:sz="0" w:space="0" w:color="auto"/>
                            <w:right w:val="none" w:sz="0" w:space="0" w:color="auto"/>
                          </w:divBdr>
                          <w:divsChild>
                            <w:div w:id="1890677804">
                              <w:marLeft w:val="0"/>
                              <w:marRight w:val="0"/>
                              <w:marTop w:val="0"/>
                              <w:marBottom w:val="0"/>
                              <w:divBdr>
                                <w:top w:val="none" w:sz="0" w:space="0" w:color="auto"/>
                                <w:left w:val="none" w:sz="0" w:space="0" w:color="auto"/>
                                <w:bottom w:val="none" w:sz="0" w:space="0" w:color="auto"/>
                                <w:right w:val="none" w:sz="0" w:space="0" w:color="auto"/>
                              </w:divBdr>
                              <w:divsChild>
                                <w:div w:id="623465644">
                                  <w:marLeft w:val="0"/>
                                  <w:marRight w:val="0"/>
                                  <w:marTop w:val="0"/>
                                  <w:marBottom w:val="0"/>
                                  <w:divBdr>
                                    <w:top w:val="none" w:sz="0" w:space="0" w:color="auto"/>
                                    <w:left w:val="none" w:sz="0" w:space="0" w:color="auto"/>
                                    <w:bottom w:val="none" w:sz="0" w:space="0" w:color="auto"/>
                                    <w:right w:val="none" w:sz="0" w:space="0" w:color="auto"/>
                                  </w:divBdr>
                                  <w:divsChild>
                                    <w:div w:id="1422408295">
                                      <w:marLeft w:val="0"/>
                                      <w:marRight w:val="0"/>
                                      <w:marTop w:val="0"/>
                                      <w:marBottom w:val="0"/>
                                      <w:divBdr>
                                        <w:top w:val="none" w:sz="0" w:space="0" w:color="auto"/>
                                        <w:left w:val="none" w:sz="0" w:space="0" w:color="auto"/>
                                        <w:bottom w:val="none" w:sz="0" w:space="0" w:color="auto"/>
                                        <w:right w:val="none" w:sz="0" w:space="0" w:color="auto"/>
                                      </w:divBdr>
                                      <w:divsChild>
                                        <w:div w:id="1279949348">
                                          <w:marLeft w:val="0"/>
                                          <w:marRight w:val="0"/>
                                          <w:marTop w:val="0"/>
                                          <w:marBottom w:val="0"/>
                                          <w:divBdr>
                                            <w:top w:val="none" w:sz="0" w:space="0" w:color="auto"/>
                                            <w:left w:val="none" w:sz="0" w:space="0" w:color="auto"/>
                                            <w:bottom w:val="none" w:sz="0" w:space="0" w:color="auto"/>
                                            <w:right w:val="none" w:sz="0" w:space="0" w:color="auto"/>
                                          </w:divBdr>
                                          <w:divsChild>
                                            <w:div w:id="178110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BEFB4-FD48-4B0A-B390-BBF63D85D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2014-02-19T06:48:00Z</cp:lastPrinted>
  <dcterms:created xsi:type="dcterms:W3CDTF">2014-06-12T14:42:00Z</dcterms:created>
  <dcterms:modified xsi:type="dcterms:W3CDTF">2014-10-13T07:37:00Z</dcterms:modified>
</cp:coreProperties>
</file>