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8C5375" w:rsidP="00A66234">
      <w:r>
        <w:t>13 June 20</w:t>
      </w:r>
      <w:r w:rsidR="005763E4">
        <w:t>13</w:t>
      </w:r>
    </w:p>
    <w:p w:rsidR="00D33287" w:rsidRDefault="00D33287" w:rsidP="00A66234">
      <w:pPr>
        <w:jc w:val="center"/>
        <w:rPr>
          <w:b/>
        </w:rPr>
      </w:pPr>
    </w:p>
    <w:p w:rsidR="00A66234" w:rsidRPr="00F57526" w:rsidRDefault="00D33287" w:rsidP="00A66234">
      <w:pPr>
        <w:jc w:val="center"/>
        <w:rPr>
          <w:b/>
        </w:rPr>
      </w:pPr>
      <w:r>
        <w:rPr>
          <w:b/>
        </w:rPr>
        <w:t xml:space="preserve">LEARNING HUB SECRETARIAT </w:t>
      </w:r>
    </w:p>
    <w:p w:rsidR="00A66234" w:rsidRPr="00744975" w:rsidRDefault="00A66234" w:rsidP="00A66234">
      <w:pPr>
        <w:jc w:val="center"/>
        <w:rPr>
          <w:b/>
          <w:color w:val="000000"/>
        </w:rPr>
      </w:pPr>
      <w:r w:rsidRPr="00744975">
        <w:rPr>
          <w:b/>
          <w:color w:val="000000"/>
        </w:rPr>
        <w:t xml:space="preserve">MEETING TO BE HELD AT </w:t>
      </w:r>
      <w:r w:rsidR="00D33287">
        <w:rPr>
          <w:b/>
          <w:color w:val="000000"/>
        </w:rPr>
        <w:t>10</w:t>
      </w:r>
      <w:r w:rsidRPr="00744975">
        <w:rPr>
          <w:b/>
          <w:color w:val="000000"/>
        </w:rPr>
        <w:t xml:space="preserve">:30 ON </w:t>
      </w:r>
      <w:r w:rsidR="008C5375">
        <w:rPr>
          <w:b/>
          <w:color w:val="000000"/>
        </w:rPr>
        <w:t>18 JUNE 2013</w:t>
      </w:r>
      <w:r w:rsidR="00F14502">
        <w:rPr>
          <w:b/>
          <w:color w:val="000000"/>
        </w:rPr>
        <w:t xml:space="preserve"> </w:t>
      </w:r>
    </w:p>
    <w:p w:rsidR="00A66234" w:rsidRPr="00744975" w:rsidRDefault="00D33287" w:rsidP="00A66234">
      <w:pPr>
        <w:jc w:val="center"/>
        <w:rPr>
          <w:color w:val="000000"/>
        </w:rPr>
      </w:pPr>
      <w:r>
        <w:rPr>
          <w:b/>
          <w:color w:val="000000"/>
        </w:rPr>
        <w:t>4</w:t>
      </w:r>
      <w:r w:rsidRPr="00D33287">
        <w:rPr>
          <w:b/>
          <w:color w:val="000000"/>
          <w:vertAlign w:val="superscript"/>
        </w:rPr>
        <w:t>TH</w:t>
      </w:r>
      <w:r>
        <w:rPr>
          <w:b/>
          <w:color w:val="000000"/>
        </w:rPr>
        <w:t xml:space="preserve"> FLOOR LEARNING HUB OPS ROOM, </w:t>
      </w:r>
      <w:r w:rsidR="00A66234" w:rsidRPr="00C2232A">
        <w:rPr>
          <w:b/>
          <w:color w:val="000000"/>
        </w:rPr>
        <w:t>CHAMBER OF MINES BUILDING</w:t>
      </w:r>
    </w:p>
    <w:p w:rsidR="00A66234" w:rsidRDefault="00A66234" w:rsidP="00A66234">
      <w:pPr>
        <w:rPr>
          <w:b/>
        </w:rPr>
      </w:pPr>
    </w:p>
    <w:p w:rsidR="00A66234" w:rsidRDefault="00A66234" w:rsidP="00A66234">
      <w:pPr>
        <w:jc w:val="center"/>
        <w:rPr>
          <w:b/>
        </w:rPr>
      </w:pPr>
      <w:r>
        <w:rPr>
          <w:b/>
        </w:rPr>
        <w:t>DRAFT AGENDA</w:t>
      </w:r>
    </w:p>
    <w:p w:rsidR="00D63E9A" w:rsidRDefault="00D63E9A" w:rsidP="00A66234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38"/>
      </w:tblGrid>
      <w:tr w:rsidR="00A66234" w:rsidTr="00D57B5D">
        <w:trPr>
          <w:trHeight w:val="2150"/>
        </w:trPr>
        <w:tc>
          <w:tcPr>
            <w:tcW w:w="10638" w:type="dxa"/>
          </w:tcPr>
          <w:p w:rsidR="00A66234" w:rsidRPr="007858BB" w:rsidRDefault="00A66234" w:rsidP="00D63E9A">
            <w:pPr>
              <w:spacing w:before="240" w:line="360" w:lineRule="auto"/>
              <w:rPr>
                <w:b/>
                <w:u w:val="single"/>
              </w:rPr>
            </w:pPr>
            <w:r w:rsidRPr="007858BB">
              <w:rPr>
                <w:b/>
                <w:u w:val="single"/>
              </w:rPr>
              <w:t>CHAMBER OF MINES EMERGENCY PROCEDURES – TO NOTE</w:t>
            </w:r>
          </w:p>
          <w:p w:rsidR="00A66234" w:rsidRPr="000B440C" w:rsidRDefault="00A66234" w:rsidP="00D33287">
            <w:p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A66234" w:rsidRPr="000B440C" w:rsidRDefault="00A66234" w:rsidP="00A66234">
            <w:pPr>
              <w:pStyle w:val="BodyTextIndent2"/>
              <w:numPr>
                <w:ilvl w:val="0"/>
                <w:numId w:val="8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Proceed down the stairs to the ground floor – Do </w:t>
            </w:r>
            <w:r w:rsidRPr="000B440C">
              <w:rPr>
                <w:b/>
                <w:sz w:val="18"/>
                <w:szCs w:val="18"/>
              </w:rPr>
              <w:t>NOT</w:t>
            </w:r>
            <w:r w:rsidRPr="000B440C">
              <w:rPr>
                <w:sz w:val="18"/>
                <w:szCs w:val="18"/>
              </w:rPr>
              <w:t xml:space="preserve"> use the lifts;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Exit the building through the main entrance and turn left into Hollard Street towards Main Street;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Turn right into Main Street and proceed to the Standard Bank building on the left;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assembly point is the open area around the Standard Bank building;</w:t>
            </w:r>
          </w:p>
          <w:p w:rsidR="00A66234" w:rsidRPr="00F57526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D57B5D" w:rsidRDefault="00D57B5D" w:rsidP="00D57B5D">
      <w:pPr>
        <w:ind w:left="720"/>
        <w:rPr>
          <w:b/>
        </w:rPr>
      </w:pPr>
    </w:p>
    <w:p w:rsidR="00D33287" w:rsidRDefault="00D33287" w:rsidP="00D57B5D">
      <w:pPr>
        <w:ind w:left="720"/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741DCF">
        <w:rPr>
          <w:b/>
        </w:rPr>
        <w:t>WELCOME</w:t>
      </w:r>
      <w:r>
        <w:rPr>
          <w:b/>
        </w:rPr>
        <w:t xml:space="preserve"> &amp; SAFETY BRIEFING</w:t>
      </w:r>
    </w:p>
    <w:p w:rsidR="00A66234" w:rsidRPr="00741DCF" w:rsidRDefault="00A66234" w:rsidP="00A66234">
      <w:pPr>
        <w:rPr>
          <w:b/>
        </w:rPr>
      </w:pPr>
    </w:p>
    <w:p w:rsidR="00A66234" w:rsidRPr="00ED577A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i/>
        </w:rPr>
      </w:pPr>
      <w:r>
        <w:rPr>
          <w:b/>
        </w:rPr>
        <w:t>CONFIRMATION OF THE AGENDA</w:t>
      </w:r>
      <w:r w:rsidR="00ED577A">
        <w:rPr>
          <w:b/>
        </w:rPr>
        <w:t xml:space="preserve"> – </w:t>
      </w:r>
      <w:r w:rsidR="00ED577A" w:rsidRPr="00ED577A">
        <w:rPr>
          <w:i/>
        </w:rPr>
        <w:t>(Circular No.04/13)</w:t>
      </w:r>
    </w:p>
    <w:p w:rsidR="00A66234" w:rsidRDefault="00A66234" w:rsidP="00A66234">
      <w:pPr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503C3A">
        <w:rPr>
          <w:b/>
        </w:rPr>
        <w:t xml:space="preserve">NOTE FOR RECORD OF THE PREVIOUS MEETING      </w:t>
      </w:r>
    </w:p>
    <w:p w:rsidR="00A66234" w:rsidRPr="004168EA" w:rsidRDefault="00A66234" w:rsidP="00A66234">
      <w:pPr>
        <w:ind w:left="1440" w:hanging="720"/>
        <w:jc w:val="both"/>
        <w:rPr>
          <w:i/>
        </w:rPr>
      </w:pPr>
      <w:r w:rsidRPr="00C85103">
        <w:t>3.1</w:t>
      </w:r>
      <w:r w:rsidRPr="00C85103">
        <w:tab/>
        <w:t xml:space="preserve">Confirmation of the Note for Record </w:t>
      </w:r>
      <w:r w:rsidRPr="00C85103">
        <w:rPr>
          <w:i/>
        </w:rPr>
        <w:t xml:space="preserve">– </w:t>
      </w:r>
      <w:r w:rsidRPr="00ED577A">
        <w:rPr>
          <w:i/>
        </w:rPr>
        <w:t xml:space="preserve">(Circular No. </w:t>
      </w:r>
      <w:r w:rsidR="00D563EC" w:rsidRPr="00ED577A">
        <w:rPr>
          <w:i/>
        </w:rPr>
        <w:t>0</w:t>
      </w:r>
      <w:r w:rsidR="00F14502" w:rsidRPr="00ED577A">
        <w:rPr>
          <w:i/>
        </w:rPr>
        <w:t>2</w:t>
      </w:r>
      <w:r w:rsidR="00C85103" w:rsidRPr="00ED577A">
        <w:rPr>
          <w:i/>
        </w:rPr>
        <w:t>/13</w:t>
      </w:r>
      <w:r w:rsidRPr="00ED577A">
        <w:rPr>
          <w:i/>
        </w:rPr>
        <w:t>)</w:t>
      </w:r>
    </w:p>
    <w:p w:rsidR="00A66234" w:rsidRPr="00DE0CB4" w:rsidRDefault="00A66234" w:rsidP="00A66234">
      <w:pPr>
        <w:numPr>
          <w:ilvl w:val="1"/>
          <w:numId w:val="9"/>
        </w:numPr>
        <w:jc w:val="both"/>
      </w:pPr>
      <w:r>
        <w:t xml:space="preserve">      Matters Arising from Note for R</w:t>
      </w:r>
      <w:r w:rsidRPr="00503C3A">
        <w:t xml:space="preserve">ecord.  </w:t>
      </w:r>
      <w:r>
        <w:tab/>
      </w:r>
    </w:p>
    <w:p w:rsidR="00A66234" w:rsidRDefault="00A66234" w:rsidP="00A66234">
      <w:pPr>
        <w:jc w:val="both"/>
      </w:pPr>
    </w:p>
    <w:p w:rsidR="00A66234" w:rsidRDefault="00D33287" w:rsidP="00A66234">
      <w:pPr>
        <w:jc w:val="both"/>
        <w:rPr>
          <w:b/>
        </w:rPr>
      </w:pPr>
      <w:r>
        <w:rPr>
          <w:b/>
        </w:rPr>
        <w:t>4</w:t>
      </w:r>
      <w:r w:rsidR="00A66234">
        <w:rPr>
          <w:b/>
        </w:rPr>
        <w:t>.</w:t>
      </w:r>
      <w:r w:rsidR="00A66234">
        <w:rPr>
          <w:b/>
        </w:rPr>
        <w:tab/>
        <w:t>MOSH LEARNING HUB</w:t>
      </w:r>
      <w:r>
        <w:rPr>
          <w:b/>
        </w:rPr>
        <w:t xml:space="preserve"> SECRETARIAT</w:t>
      </w:r>
    </w:p>
    <w:p w:rsidR="00344F0D" w:rsidRPr="006F2D26" w:rsidRDefault="00197A76" w:rsidP="00344F0D">
      <w:pPr>
        <w:pStyle w:val="ListParagraph"/>
        <w:jc w:val="both"/>
        <w:rPr>
          <w:i/>
          <w:color w:val="000000" w:themeColor="text1"/>
        </w:rPr>
      </w:pPr>
      <w:r>
        <w:rPr>
          <w:color w:val="000000" w:themeColor="text1"/>
        </w:rPr>
        <w:t>4</w:t>
      </w:r>
      <w:r w:rsidR="00344F0D" w:rsidRPr="006F2D26">
        <w:rPr>
          <w:color w:val="000000" w:themeColor="text1"/>
        </w:rPr>
        <w:t xml:space="preserve">.1 </w:t>
      </w:r>
      <w:r w:rsidR="00344F0D">
        <w:rPr>
          <w:color w:val="000000" w:themeColor="text1"/>
        </w:rPr>
        <w:t>Revised Learning Hub Strategic Plan</w:t>
      </w:r>
      <w:r w:rsidR="00344F0D" w:rsidRPr="006F2D26">
        <w:rPr>
          <w:color w:val="000000" w:themeColor="text1"/>
        </w:rPr>
        <w:t xml:space="preserve"> </w:t>
      </w:r>
      <w:r>
        <w:rPr>
          <w:i/>
          <w:color w:val="000000" w:themeColor="text1"/>
        </w:rPr>
        <w:t>(Circular 09</w:t>
      </w:r>
      <w:r w:rsidR="00344F0D" w:rsidRPr="006F2D26">
        <w:rPr>
          <w:i/>
          <w:color w:val="000000" w:themeColor="text1"/>
        </w:rPr>
        <w:t>/13)</w:t>
      </w:r>
    </w:p>
    <w:p w:rsidR="00344F0D" w:rsidRPr="006F2D26" w:rsidRDefault="00197A76" w:rsidP="00344F0D">
      <w:pPr>
        <w:pStyle w:val="ListParagraph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344F0D" w:rsidRPr="006F2D26">
        <w:rPr>
          <w:color w:val="000000" w:themeColor="text1"/>
        </w:rPr>
        <w:t xml:space="preserve">.2 </w:t>
      </w:r>
      <w:r w:rsidR="00344F0D">
        <w:rPr>
          <w:color w:val="000000" w:themeColor="text1"/>
        </w:rPr>
        <w:t>Notes of the MOSH Handbook Review Workshop sessions</w:t>
      </w:r>
      <w:r w:rsidR="00344F0D" w:rsidRPr="006F2D26">
        <w:rPr>
          <w:color w:val="000000" w:themeColor="text1"/>
        </w:rPr>
        <w:t xml:space="preserve"> </w:t>
      </w:r>
      <w:r w:rsidR="00344F0D" w:rsidRPr="006F2D26">
        <w:rPr>
          <w:i/>
          <w:color w:val="000000" w:themeColor="text1"/>
        </w:rPr>
        <w:t xml:space="preserve">(Circular </w:t>
      </w:r>
      <w:r>
        <w:rPr>
          <w:i/>
          <w:color w:val="000000" w:themeColor="text1"/>
        </w:rPr>
        <w:t>10</w:t>
      </w:r>
      <w:r w:rsidR="00344F0D" w:rsidRPr="006F2D26">
        <w:rPr>
          <w:i/>
          <w:color w:val="000000" w:themeColor="text1"/>
        </w:rPr>
        <w:t>/13)</w:t>
      </w:r>
    </w:p>
    <w:p w:rsidR="00ED577A" w:rsidRDefault="00197A76" w:rsidP="00344F0D">
      <w:pPr>
        <w:pStyle w:val="ListParagraph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344F0D" w:rsidRPr="006F2D26">
        <w:rPr>
          <w:color w:val="000000" w:themeColor="text1"/>
        </w:rPr>
        <w:t xml:space="preserve">.3 </w:t>
      </w:r>
      <w:r w:rsidR="00344F0D">
        <w:rPr>
          <w:color w:val="000000" w:themeColor="text1"/>
        </w:rPr>
        <w:t>Revised M&amp;E Framework</w:t>
      </w:r>
      <w:r w:rsidR="00ED577A">
        <w:rPr>
          <w:color w:val="000000" w:themeColor="text1"/>
        </w:rPr>
        <w:t xml:space="preserve"> </w:t>
      </w:r>
    </w:p>
    <w:p w:rsidR="00ED577A" w:rsidRDefault="00197A76" w:rsidP="00344F0D">
      <w:pPr>
        <w:pStyle w:val="ListParagraph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344F0D" w:rsidRPr="006F2D26">
        <w:rPr>
          <w:color w:val="000000" w:themeColor="text1"/>
        </w:rPr>
        <w:t xml:space="preserve">.4 </w:t>
      </w:r>
      <w:r w:rsidR="00344F0D">
        <w:rPr>
          <w:color w:val="000000" w:themeColor="text1"/>
        </w:rPr>
        <w:t>MOSH Annual Review Workshop – Draft Agenda</w:t>
      </w:r>
      <w:r w:rsidR="00344F0D" w:rsidRPr="006F2D26">
        <w:rPr>
          <w:color w:val="000000" w:themeColor="text1"/>
        </w:rPr>
        <w:t xml:space="preserve"> </w:t>
      </w:r>
    </w:p>
    <w:p w:rsidR="002E7A18" w:rsidRDefault="002E7A18" w:rsidP="00344F0D">
      <w:pPr>
        <w:pStyle w:val="ListParagraph"/>
        <w:jc w:val="both"/>
        <w:rPr>
          <w:i/>
          <w:color w:val="000000" w:themeColor="text1"/>
        </w:rPr>
      </w:pPr>
      <w:r>
        <w:rPr>
          <w:color w:val="000000" w:themeColor="text1"/>
        </w:rPr>
        <w:t>4.5 Definition of Adoption vs. Implementation</w:t>
      </w:r>
    </w:p>
    <w:p w:rsidR="00BB416A" w:rsidRDefault="00BB416A" w:rsidP="00344F0D">
      <w:pPr>
        <w:pStyle w:val="ListParagraph"/>
        <w:jc w:val="both"/>
        <w:rPr>
          <w:i/>
          <w:color w:val="000000" w:themeColor="text1"/>
        </w:rPr>
      </w:pPr>
      <w:r>
        <w:rPr>
          <w:color w:val="000000" w:themeColor="text1"/>
        </w:rPr>
        <w:t>4.</w:t>
      </w:r>
      <w:r w:rsidR="002E7A18">
        <w:rPr>
          <w:color w:val="000000" w:themeColor="text1"/>
        </w:rPr>
        <w:t>6</w:t>
      </w:r>
      <w:r>
        <w:rPr>
          <w:color w:val="000000" w:themeColor="text1"/>
        </w:rPr>
        <w:t xml:space="preserve"> Chamber of Mines Annual Report – </w:t>
      </w:r>
      <w:r w:rsidRPr="00BB416A">
        <w:rPr>
          <w:i/>
          <w:color w:val="000000" w:themeColor="text1"/>
        </w:rPr>
        <w:t>Verbal Feedback</w:t>
      </w:r>
    </w:p>
    <w:p w:rsidR="00BB416A" w:rsidRPr="00BB416A" w:rsidRDefault="00BB416A" w:rsidP="00344F0D">
      <w:pPr>
        <w:pStyle w:val="ListParagraph"/>
        <w:jc w:val="both"/>
        <w:rPr>
          <w:color w:val="000000" w:themeColor="text1"/>
        </w:rPr>
      </w:pPr>
      <w:r w:rsidRPr="00BB416A">
        <w:rPr>
          <w:color w:val="000000" w:themeColor="text1"/>
        </w:rPr>
        <w:t>4.</w:t>
      </w:r>
      <w:r w:rsidR="002E7A18">
        <w:rPr>
          <w:color w:val="000000" w:themeColor="text1"/>
        </w:rPr>
        <w:t>7</w:t>
      </w:r>
      <w:r>
        <w:rPr>
          <w:color w:val="000000" w:themeColor="text1"/>
        </w:rPr>
        <w:t xml:space="preserve"> Matrix of Meetings / Events for the MOSH Adoption teams</w:t>
      </w:r>
    </w:p>
    <w:p w:rsidR="00344F0D" w:rsidRPr="006F2D26" w:rsidRDefault="00344F0D" w:rsidP="00344F0D">
      <w:pPr>
        <w:pStyle w:val="ListParagraph"/>
        <w:jc w:val="both"/>
        <w:rPr>
          <w:b/>
          <w:color w:val="000000" w:themeColor="text1"/>
        </w:rPr>
      </w:pPr>
      <w:r w:rsidRPr="006F2D26">
        <w:rPr>
          <w:color w:val="000000" w:themeColor="text1"/>
        </w:rPr>
        <w:tab/>
      </w:r>
      <w:r w:rsidRPr="006F2D26">
        <w:rPr>
          <w:b/>
          <w:color w:val="000000" w:themeColor="text1"/>
        </w:rPr>
        <w:t xml:space="preserve"> </w:t>
      </w:r>
    </w:p>
    <w:p w:rsidR="00344F0D" w:rsidRPr="006F2D26" w:rsidRDefault="00197A76" w:rsidP="00344F0D">
      <w:pPr>
        <w:jc w:val="both"/>
        <w:rPr>
          <w:b/>
        </w:rPr>
      </w:pPr>
      <w:r>
        <w:rPr>
          <w:b/>
        </w:rPr>
        <w:t>5</w:t>
      </w:r>
      <w:r w:rsidR="00344F0D" w:rsidRPr="006F2D26">
        <w:rPr>
          <w:b/>
        </w:rPr>
        <w:t>.</w:t>
      </w:r>
      <w:r w:rsidR="00344F0D" w:rsidRPr="006F2D26">
        <w:rPr>
          <w:b/>
        </w:rPr>
        <w:tab/>
        <w:t xml:space="preserve">Feedback from other Structures </w:t>
      </w:r>
    </w:p>
    <w:p w:rsidR="00344F0D" w:rsidRDefault="00197A76" w:rsidP="00344F0D">
      <w:pPr>
        <w:ind w:left="1418" w:hanging="713"/>
        <w:jc w:val="both"/>
        <w:rPr>
          <w:i/>
          <w:sz w:val="22"/>
          <w:szCs w:val="22"/>
        </w:rPr>
      </w:pPr>
      <w:r>
        <w:rPr>
          <w:sz w:val="22"/>
          <w:szCs w:val="22"/>
        </w:rPr>
        <w:t>5</w:t>
      </w:r>
      <w:r w:rsidR="00344F0D" w:rsidRPr="006F2D26">
        <w:rPr>
          <w:sz w:val="22"/>
          <w:szCs w:val="22"/>
        </w:rPr>
        <w:t xml:space="preserve">.1 </w:t>
      </w:r>
      <w:r w:rsidR="00344F0D">
        <w:rPr>
          <w:sz w:val="22"/>
          <w:szCs w:val="22"/>
        </w:rPr>
        <w:t xml:space="preserve">Feedback from the LHAC meeting </w:t>
      </w:r>
      <w:r w:rsidR="00236487">
        <w:rPr>
          <w:sz w:val="22"/>
          <w:szCs w:val="22"/>
        </w:rPr>
        <w:t xml:space="preserve">– </w:t>
      </w:r>
      <w:r w:rsidR="00236487" w:rsidRPr="00236487">
        <w:rPr>
          <w:i/>
          <w:sz w:val="22"/>
          <w:szCs w:val="22"/>
        </w:rPr>
        <w:t>Verbal Feedback</w:t>
      </w:r>
    </w:p>
    <w:p w:rsidR="00761AC9" w:rsidRPr="00236487" w:rsidRDefault="00761AC9" w:rsidP="00344F0D">
      <w:pPr>
        <w:ind w:left="1418" w:hanging="713"/>
        <w:jc w:val="both"/>
        <w:rPr>
          <w:i/>
          <w:sz w:val="22"/>
          <w:szCs w:val="22"/>
        </w:rPr>
      </w:pPr>
    </w:p>
    <w:p w:rsidR="00761AC9" w:rsidRPr="006F2D26" w:rsidRDefault="00761AC9" w:rsidP="00761AC9">
      <w:pPr>
        <w:jc w:val="both"/>
        <w:rPr>
          <w:b/>
        </w:rPr>
      </w:pPr>
      <w:r>
        <w:rPr>
          <w:b/>
        </w:rPr>
        <w:t>6</w:t>
      </w:r>
      <w:r w:rsidRPr="006F2D26">
        <w:rPr>
          <w:b/>
        </w:rPr>
        <w:t>.</w:t>
      </w:r>
      <w:r w:rsidRPr="006F2D26">
        <w:rPr>
          <w:b/>
        </w:rPr>
        <w:tab/>
      </w:r>
      <w:r>
        <w:rPr>
          <w:b/>
        </w:rPr>
        <w:t>General</w:t>
      </w:r>
      <w:r w:rsidRPr="006F2D26">
        <w:rPr>
          <w:b/>
        </w:rPr>
        <w:t xml:space="preserve"> </w:t>
      </w:r>
    </w:p>
    <w:p w:rsidR="00761AC9" w:rsidRDefault="00761AC9" w:rsidP="00761AC9">
      <w:pPr>
        <w:ind w:left="1418" w:hanging="713"/>
        <w:jc w:val="both"/>
        <w:rPr>
          <w:i/>
          <w:sz w:val="22"/>
          <w:szCs w:val="22"/>
        </w:rPr>
      </w:pPr>
    </w:p>
    <w:p w:rsidR="00A66234" w:rsidRDefault="00A66234" w:rsidP="00A66234">
      <w:pPr>
        <w:jc w:val="both"/>
        <w:rPr>
          <w:b/>
        </w:rPr>
      </w:pPr>
    </w:p>
    <w:sectPr w:rsidR="00A66234" w:rsidSect="00D57B5D">
      <w:headerReference w:type="default" r:id="rId7"/>
      <w:headerReference w:type="first" r:id="rId8"/>
      <w:footerReference w:type="first" r:id="rId9"/>
      <w:pgSz w:w="12240" w:h="15840"/>
      <w:pgMar w:top="1260" w:right="810" w:bottom="1080" w:left="900" w:header="720" w:footer="27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F37" w:rsidRDefault="00370F37" w:rsidP="00F246B6">
      <w:r>
        <w:separator/>
      </w:r>
    </w:p>
  </w:endnote>
  <w:endnote w:type="continuationSeparator" w:id="1">
    <w:p w:rsidR="00370F37" w:rsidRDefault="00370F37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287" w:rsidRDefault="00D33287">
    <w:pPr>
      <w:pStyle w:val="Footer"/>
    </w:pPr>
    <w:r w:rsidRPr="001577EA">
      <w:rPr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6105525</wp:posOffset>
          </wp:positionH>
          <wp:positionV relativeFrom="paragraph">
            <wp:posOffset>-339090</wp:posOffset>
          </wp:positionV>
          <wp:extent cx="662305" cy="619125"/>
          <wp:effectExtent l="19050" t="0" r="4445" b="0"/>
          <wp:wrapTight wrapText="bothSides">
            <wp:wrapPolygon edited="0">
              <wp:start x="-621" y="0"/>
              <wp:lineTo x="-621" y="21268"/>
              <wp:lineTo x="21745" y="21268"/>
              <wp:lineTo x="21745" y="0"/>
              <wp:lineTo x="-621" y="0"/>
            </wp:wrapPolygon>
          </wp:wrapTight>
          <wp:docPr id="4" name="Picture 1" descr="proudly-south-african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udly-south-african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230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F37" w:rsidRDefault="00370F37" w:rsidP="00F246B6">
      <w:r>
        <w:separator/>
      </w:r>
    </w:p>
  </w:footnote>
  <w:footnote w:type="continuationSeparator" w:id="1">
    <w:p w:rsidR="00370F37" w:rsidRDefault="00370F37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287" w:rsidRDefault="00D33287" w:rsidP="00E522A1">
    <w:pPr>
      <w:pStyle w:val="Header"/>
      <w:jc w:val="both"/>
    </w:pPr>
  </w:p>
  <w:p w:rsidR="00D33287" w:rsidRDefault="00D3328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287" w:rsidRDefault="00D11D59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78.25pt;margin-top:80.25pt;width:245.25pt;height:60.75pt;z-index:251666432" filled="f" stroked="f">
          <v:textbox inset="1.44pt,1.44pt,1.44pt,1.44pt">
            <w:txbxContent>
              <w:p w:rsidR="00D33287" w:rsidRDefault="00D33287" w:rsidP="004C348F">
                <w:pPr>
                  <w:jc w:val="right"/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>Telephone: (011) 498-7100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Telefax: (011) 834 1884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Web: </w:t>
                </w:r>
                <w:r w:rsidRPr="004C348F">
                  <w:rPr>
                    <w:rFonts w:ascii="Arial" w:hAnsi="Arial" w:cs="Arial"/>
                    <w:sz w:val="20"/>
                    <w:szCs w:val="20"/>
                  </w:rPr>
                  <w:t>http://www.chamberofmines.org.za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br/>
                </w:r>
                <w:r>
                  <w:t>E-mail:  info@chamberofmines.org.za</w:t>
                </w:r>
              </w:p>
              <w:p w:rsidR="00D33287" w:rsidRPr="00741EA1" w:rsidRDefault="00D33287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1030" type="#_x0000_t202" style="position:absolute;margin-left:2.25pt;margin-top:82.5pt;width:99pt;height:58.5pt;z-index:251665408" filled="f" stroked="f">
          <v:textbox inset="1.44pt,1.44pt,1.44pt,1.44pt">
            <w:txbxContent>
              <w:p w:rsidR="00D33287" w:rsidRPr="00741EA1" w:rsidRDefault="00D33287" w:rsidP="008E21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Marshalltown 2107</w:t>
                </w:r>
              </w:p>
            </w:txbxContent>
          </v:textbox>
        </v:shape>
      </w:pict>
    </w:r>
    <w:r w:rsidR="00D33287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580DE0A"/>
    <w:lvl w:ilvl="0">
      <w:numFmt w:val="bullet"/>
      <w:lvlText w:val="*"/>
      <w:lvlJc w:val="left"/>
    </w:lvl>
  </w:abstractNum>
  <w:abstractNum w:abstractNumId="1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8010BB"/>
    <w:multiLevelType w:val="hybridMultilevel"/>
    <w:tmpl w:val="C3D6A11A"/>
    <w:lvl w:ilvl="0" w:tplc="DACAF87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1F44EB"/>
    <w:multiLevelType w:val="hybridMultilevel"/>
    <w:tmpl w:val="4646593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2"/>
  </w:num>
  <w:num w:numId="9">
    <w:abstractNumId w:val="1"/>
  </w:num>
  <w:num w:numId="1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20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05208"/>
    <w:rsid w:val="000415FB"/>
    <w:rsid w:val="00045702"/>
    <w:rsid w:val="00052CD0"/>
    <w:rsid w:val="000531A4"/>
    <w:rsid w:val="00067B14"/>
    <w:rsid w:val="000A0F7D"/>
    <w:rsid w:val="000B2DEB"/>
    <w:rsid w:val="000B3272"/>
    <w:rsid w:val="000D29BD"/>
    <w:rsid w:val="000F56DD"/>
    <w:rsid w:val="001577EA"/>
    <w:rsid w:val="00167395"/>
    <w:rsid w:val="00183D79"/>
    <w:rsid w:val="001909EE"/>
    <w:rsid w:val="00197A76"/>
    <w:rsid w:val="00201D74"/>
    <w:rsid w:val="002064B2"/>
    <w:rsid w:val="00236487"/>
    <w:rsid w:val="00251726"/>
    <w:rsid w:val="002779FC"/>
    <w:rsid w:val="0028588A"/>
    <w:rsid w:val="002C11BF"/>
    <w:rsid w:val="002C2C74"/>
    <w:rsid w:val="002E1974"/>
    <w:rsid w:val="002E7A18"/>
    <w:rsid w:val="00304DFE"/>
    <w:rsid w:val="00337828"/>
    <w:rsid w:val="00344F0D"/>
    <w:rsid w:val="00347493"/>
    <w:rsid w:val="003606C0"/>
    <w:rsid w:val="0036312A"/>
    <w:rsid w:val="003640BF"/>
    <w:rsid w:val="00370F37"/>
    <w:rsid w:val="00386DD7"/>
    <w:rsid w:val="00392145"/>
    <w:rsid w:val="003D6103"/>
    <w:rsid w:val="003E2B89"/>
    <w:rsid w:val="00436B4B"/>
    <w:rsid w:val="00450A96"/>
    <w:rsid w:val="00484AE3"/>
    <w:rsid w:val="00485ABB"/>
    <w:rsid w:val="004A67F6"/>
    <w:rsid w:val="004C348F"/>
    <w:rsid w:val="004D5035"/>
    <w:rsid w:val="004E2D88"/>
    <w:rsid w:val="004F6F03"/>
    <w:rsid w:val="0052312E"/>
    <w:rsid w:val="005363BE"/>
    <w:rsid w:val="00552754"/>
    <w:rsid w:val="005746B3"/>
    <w:rsid w:val="00574A5A"/>
    <w:rsid w:val="005763E4"/>
    <w:rsid w:val="005908A8"/>
    <w:rsid w:val="00592859"/>
    <w:rsid w:val="005B7238"/>
    <w:rsid w:val="005C7A12"/>
    <w:rsid w:val="005E2CE0"/>
    <w:rsid w:val="005E73DF"/>
    <w:rsid w:val="00601AC3"/>
    <w:rsid w:val="00622BD0"/>
    <w:rsid w:val="006530BA"/>
    <w:rsid w:val="006602C8"/>
    <w:rsid w:val="00661105"/>
    <w:rsid w:val="006914A7"/>
    <w:rsid w:val="006C2F7A"/>
    <w:rsid w:val="006C50F2"/>
    <w:rsid w:val="006E51B5"/>
    <w:rsid w:val="006E67AC"/>
    <w:rsid w:val="006F782B"/>
    <w:rsid w:val="00702E87"/>
    <w:rsid w:val="00741EA1"/>
    <w:rsid w:val="00751A13"/>
    <w:rsid w:val="00761AC9"/>
    <w:rsid w:val="007858BB"/>
    <w:rsid w:val="00786E36"/>
    <w:rsid w:val="00795676"/>
    <w:rsid w:val="007D2EF3"/>
    <w:rsid w:val="007E02E9"/>
    <w:rsid w:val="007F1650"/>
    <w:rsid w:val="007F4583"/>
    <w:rsid w:val="00805BC7"/>
    <w:rsid w:val="00846750"/>
    <w:rsid w:val="0085073B"/>
    <w:rsid w:val="008C1E80"/>
    <w:rsid w:val="008C4569"/>
    <w:rsid w:val="008C5375"/>
    <w:rsid w:val="008E2199"/>
    <w:rsid w:val="009019F7"/>
    <w:rsid w:val="00905C54"/>
    <w:rsid w:val="00955B90"/>
    <w:rsid w:val="00967CF3"/>
    <w:rsid w:val="00990492"/>
    <w:rsid w:val="0099267A"/>
    <w:rsid w:val="009B25E2"/>
    <w:rsid w:val="009B52EA"/>
    <w:rsid w:val="009B7CEC"/>
    <w:rsid w:val="00A457AA"/>
    <w:rsid w:val="00A513B1"/>
    <w:rsid w:val="00A62297"/>
    <w:rsid w:val="00A66234"/>
    <w:rsid w:val="00AB196D"/>
    <w:rsid w:val="00AB255C"/>
    <w:rsid w:val="00AF0DD0"/>
    <w:rsid w:val="00B44ABC"/>
    <w:rsid w:val="00B6094D"/>
    <w:rsid w:val="00BB416A"/>
    <w:rsid w:val="00BD1952"/>
    <w:rsid w:val="00BF4E11"/>
    <w:rsid w:val="00C0306C"/>
    <w:rsid w:val="00C628D8"/>
    <w:rsid w:val="00C708D7"/>
    <w:rsid w:val="00C85103"/>
    <w:rsid w:val="00CD51E7"/>
    <w:rsid w:val="00D11D59"/>
    <w:rsid w:val="00D33287"/>
    <w:rsid w:val="00D539F8"/>
    <w:rsid w:val="00D563EC"/>
    <w:rsid w:val="00D57B5D"/>
    <w:rsid w:val="00D63E9A"/>
    <w:rsid w:val="00D72EE6"/>
    <w:rsid w:val="00D905C8"/>
    <w:rsid w:val="00DA62B9"/>
    <w:rsid w:val="00DB3D3C"/>
    <w:rsid w:val="00DB40E6"/>
    <w:rsid w:val="00E122AB"/>
    <w:rsid w:val="00E522A1"/>
    <w:rsid w:val="00E9680A"/>
    <w:rsid w:val="00ED577A"/>
    <w:rsid w:val="00EF44D3"/>
    <w:rsid w:val="00EF4EE6"/>
    <w:rsid w:val="00F14502"/>
    <w:rsid w:val="00F246B6"/>
    <w:rsid w:val="00F561AD"/>
    <w:rsid w:val="00F64C4A"/>
    <w:rsid w:val="00FC144F"/>
    <w:rsid w:val="00FC3B6B"/>
    <w:rsid w:val="00FD0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semiHidden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2</cp:revision>
  <cp:lastPrinted>2013-06-13T07:18:00Z</cp:lastPrinted>
  <dcterms:created xsi:type="dcterms:W3CDTF">2013-06-17T20:19:00Z</dcterms:created>
  <dcterms:modified xsi:type="dcterms:W3CDTF">2013-06-17T20:19:00Z</dcterms:modified>
</cp:coreProperties>
</file>