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CD51E7" w:rsidRPr="00213811" w:rsidRDefault="0069030E" w:rsidP="00263616">
      <w:pPr>
        <w:jc w:val="both"/>
        <w:rPr>
          <w:color w:val="000000" w:themeColor="text1"/>
        </w:rPr>
      </w:pPr>
      <w:r w:rsidRPr="0069030E">
        <w:rPr>
          <w:color w:val="000000" w:themeColor="text1"/>
        </w:rPr>
        <w:t>24 May 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8159BD">
        <w:rPr>
          <w:b/>
          <w:color w:val="000000" w:themeColor="text1"/>
          <w:u w:val="single"/>
        </w:rPr>
        <w:t>04</w:t>
      </w:r>
      <w:r w:rsidRPr="00F718A3">
        <w:rPr>
          <w:b/>
          <w:color w:val="000000" w:themeColor="text1"/>
          <w:u w:val="single"/>
        </w:rPr>
        <w:t>/1</w:t>
      </w:r>
      <w:r w:rsidR="005D5428" w:rsidRPr="00F718A3">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C65425">
      <w:pP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5931BE">
        <w:rPr>
          <w:b/>
          <w:color w:val="000000" w:themeColor="text1"/>
        </w:rPr>
        <w:t>13 MAY 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5931BE" w:rsidRDefault="005931BE" w:rsidP="00263616">
      <w:pPr>
        <w:ind w:left="720" w:firstLine="720"/>
        <w:jc w:val="both"/>
        <w:rPr>
          <w:color w:val="000000" w:themeColor="text1"/>
          <w:lang w:val="pt-PT"/>
        </w:rPr>
      </w:pPr>
      <w:r w:rsidRPr="00BC5F3B">
        <w:rPr>
          <w:color w:val="000000" w:themeColor="text1"/>
        </w:rPr>
        <w:t xml:space="preserve">Ms. </w:t>
      </w:r>
      <w:r>
        <w:rPr>
          <w:color w:val="000000" w:themeColor="text1"/>
        </w:rPr>
        <w:t>P Fatuse</w:t>
      </w:r>
      <w:r w:rsidRPr="00C671EC">
        <w:rPr>
          <w:color w:val="000000" w:themeColor="text1"/>
        </w:rPr>
        <w:tab/>
      </w:r>
      <w:r w:rsidRPr="00C671EC">
        <w:rPr>
          <w:color w:val="000000" w:themeColor="text1"/>
        </w:rPr>
        <w:tab/>
      </w:r>
      <w:r w:rsidRPr="00C671EC">
        <w:rPr>
          <w:color w:val="000000" w:themeColor="text1"/>
        </w:rPr>
        <w:tab/>
      </w:r>
      <w:r>
        <w:rPr>
          <w:color w:val="000000" w:themeColor="text1"/>
        </w:rPr>
        <w:tab/>
      </w:r>
      <w:r w:rsidRPr="00C671EC">
        <w:rPr>
          <w:color w:val="000000" w:themeColor="text1"/>
        </w:rPr>
        <w:t xml:space="preserve">- </w:t>
      </w:r>
      <w:r>
        <w:rPr>
          <w:color w:val="000000" w:themeColor="text1"/>
        </w:rPr>
        <w:t>CoM</w:t>
      </w:r>
      <w:r w:rsidRPr="007B3AA0">
        <w:rPr>
          <w:color w:val="000000" w:themeColor="text1"/>
          <w:lang w:val="pt-PT"/>
        </w:rPr>
        <w:t xml:space="preserve"> </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91558C" w:rsidRDefault="0091558C" w:rsidP="00263616">
      <w:pPr>
        <w:ind w:left="720" w:firstLine="720"/>
        <w:jc w:val="both"/>
        <w:rPr>
          <w:color w:val="000000" w:themeColor="text1"/>
          <w:lang w:val="pt-PT"/>
        </w:rPr>
      </w:pPr>
    </w:p>
    <w:p w:rsidR="005931BE" w:rsidRDefault="0091558C" w:rsidP="005931BE">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5931BE" w:rsidRPr="007B3AA0">
        <w:rPr>
          <w:color w:val="000000" w:themeColor="text1"/>
          <w:lang w:val="pt-PT"/>
        </w:rPr>
        <w:t>Dr. A Banyini</w:t>
      </w:r>
      <w:r w:rsidR="005931BE" w:rsidRPr="007B3AA0">
        <w:rPr>
          <w:color w:val="000000" w:themeColor="text1"/>
          <w:lang w:val="pt-PT"/>
        </w:rPr>
        <w:tab/>
      </w:r>
      <w:r w:rsidR="005931BE" w:rsidRPr="007B3AA0">
        <w:rPr>
          <w:color w:val="000000" w:themeColor="text1"/>
          <w:lang w:val="pt-PT"/>
        </w:rPr>
        <w:tab/>
      </w:r>
      <w:r w:rsidR="005931BE" w:rsidRPr="007B3AA0">
        <w:rPr>
          <w:color w:val="000000" w:themeColor="text1"/>
          <w:lang w:val="pt-PT"/>
        </w:rPr>
        <w:tab/>
      </w:r>
      <w:r w:rsidR="005931BE" w:rsidRPr="007B3AA0">
        <w:rPr>
          <w:color w:val="000000" w:themeColor="text1"/>
          <w:lang w:val="pt-PT"/>
        </w:rPr>
        <w:tab/>
        <w:t xml:space="preserve">- CoM </w:t>
      </w:r>
    </w:p>
    <w:p w:rsidR="0091558C" w:rsidRDefault="0091558C" w:rsidP="0091558C">
      <w:pPr>
        <w:jc w:val="both"/>
        <w:rPr>
          <w:color w:val="000000" w:themeColor="text1"/>
        </w:rPr>
      </w:pPr>
    </w:p>
    <w:p w:rsidR="0091558C" w:rsidRPr="006B5217" w:rsidRDefault="0091558C" w:rsidP="00263616">
      <w:pPr>
        <w:ind w:left="720" w:firstLine="720"/>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WELCOME AND SAFETY BRIEFING</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He requested </w:t>
      </w:r>
      <w:r w:rsidR="0091558C">
        <w:rPr>
          <w:color w:val="000000" w:themeColor="text1"/>
        </w:rPr>
        <w:t xml:space="preserve">members </w:t>
      </w:r>
      <w:r w:rsidR="007846E9">
        <w:rPr>
          <w:color w:val="000000" w:themeColor="text1"/>
        </w:rPr>
        <w:t>to take note of the Chamber’s emergency procedure as attached on the agenda</w:t>
      </w:r>
      <w:r w:rsidR="00B41E0E">
        <w:rPr>
          <w:color w:val="000000" w:themeColor="text1"/>
        </w:rPr>
        <w:t>.</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7846E9" w:rsidP="00B77837">
      <w:pPr>
        <w:autoSpaceDE w:val="0"/>
        <w:autoSpaceDN w:val="0"/>
        <w:adjustRightInd w:val="0"/>
        <w:jc w:val="both"/>
        <w:rPr>
          <w:color w:val="000000"/>
        </w:rPr>
      </w:pPr>
      <w:r>
        <w:rPr>
          <w:color w:val="000000"/>
        </w:rPr>
        <w:t>The</w:t>
      </w:r>
      <w:r w:rsidR="0091558C">
        <w:rPr>
          <w:color w:val="000000"/>
        </w:rPr>
        <w:t xml:space="preserve"> following item was added to the agenda:</w:t>
      </w:r>
    </w:p>
    <w:p w:rsidR="007C3657" w:rsidRDefault="005931BE">
      <w:pPr>
        <w:autoSpaceDE w:val="0"/>
        <w:autoSpaceDN w:val="0"/>
        <w:adjustRightInd w:val="0"/>
        <w:ind w:firstLine="720"/>
        <w:jc w:val="both"/>
        <w:rPr>
          <w:color w:val="000000"/>
        </w:rPr>
      </w:pPr>
      <w:r>
        <w:rPr>
          <w:color w:val="000000"/>
        </w:rPr>
        <w:t xml:space="preserve">4 </w:t>
      </w:r>
      <w:r w:rsidR="0091558C">
        <w:rPr>
          <w:color w:val="000000"/>
        </w:rPr>
        <w:t>(</w:t>
      </w:r>
      <w:r>
        <w:rPr>
          <w:color w:val="000000"/>
        </w:rPr>
        <w:t>k</w:t>
      </w:r>
      <w:r w:rsidR="0091558C">
        <w:rPr>
          <w:color w:val="000000"/>
        </w:rPr>
        <w:t xml:space="preserve">) </w:t>
      </w:r>
      <w:r>
        <w:rPr>
          <w:color w:val="000000"/>
        </w:rPr>
        <w:t>Cost-cutting measures</w:t>
      </w:r>
      <w:r w:rsidR="007846E9">
        <w:rPr>
          <w:color w:val="000000"/>
        </w:rPr>
        <w:t>.</w:t>
      </w:r>
    </w:p>
    <w:p w:rsidR="00E9175D" w:rsidRDefault="005931BE" w:rsidP="00E9175D">
      <w:pPr>
        <w:autoSpaceDE w:val="0"/>
        <w:autoSpaceDN w:val="0"/>
        <w:adjustRightInd w:val="0"/>
        <w:ind w:firstLine="720"/>
        <w:jc w:val="both"/>
        <w:rPr>
          <w:color w:val="000000"/>
        </w:rPr>
      </w:pPr>
      <w:r>
        <w:rPr>
          <w:color w:val="000000"/>
        </w:rPr>
        <w:t>4 (l) Circulation of Meeting documents</w:t>
      </w:r>
    </w:p>
    <w:p w:rsidR="00E9175D" w:rsidRDefault="00E9175D" w:rsidP="00E9175D">
      <w:pPr>
        <w:autoSpaceDE w:val="0"/>
        <w:autoSpaceDN w:val="0"/>
        <w:adjustRightInd w:val="0"/>
        <w:ind w:firstLine="720"/>
        <w:jc w:val="both"/>
        <w:rPr>
          <w:color w:val="000000"/>
        </w:rPr>
      </w:pPr>
      <w:r>
        <w:rPr>
          <w:color w:val="000000"/>
        </w:rPr>
        <w:t>4(m) MOSH Events Calendar</w:t>
      </w:r>
    </w:p>
    <w:p w:rsidR="00E9175D" w:rsidRDefault="00E9175D" w:rsidP="00E9175D">
      <w:pPr>
        <w:autoSpaceDE w:val="0"/>
        <w:autoSpaceDN w:val="0"/>
        <w:adjustRightInd w:val="0"/>
        <w:ind w:firstLine="720"/>
        <w:jc w:val="both"/>
        <w:rPr>
          <w:color w:val="000000"/>
        </w:rPr>
      </w:pPr>
      <w:r>
        <w:rPr>
          <w:color w:val="000000"/>
        </w:rPr>
        <w:t>4 (n) MOSH Website / IT Issues</w:t>
      </w:r>
    </w:p>
    <w:p w:rsidR="005931BE" w:rsidRDefault="00E9175D">
      <w:pPr>
        <w:autoSpaceDE w:val="0"/>
        <w:autoSpaceDN w:val="0"/>
        <w:adjustRightInd w:val="0"/>
        <w:ind w:firstLine="720"/>
        <w:jc w:val="both"/>
        <w:rPr>
          <w:color w:val="000000"/>
        </w:rPr>
      </w:pPr>
      <w:r>
        <w:rPr>
          <w:color w:val="000000"/>
        </w:rPr>
        <w:t xml:space="preserve">5 </w:t>
      </w:r>
      <w:r w:rsidR="005931BE">
        <w:rPr>
          <w:color w:val="000000"/>
        </w:rPr>
        <w:t>(</w:t>
      </w:r>
      <w:r>
        <w:rPr>
          <w:color w:val="000000"/>
        </w:rPr>
        <w:t>a</w:t>
      </w:r>
      <w:r w:rsidR="005931BE">
        <w:rPr>
          <w:color w:val="000000"/>
        </w:rPr>
        <w:t>) Feedback from Tripartite Forums</w:t>
      </w:r>
    </w:p>
    <w:p w:rsidR="005931BE" w:rsidRDefault="00E9175D">
      <w:pPr>
        <w:autoSpaceDE w:val="0"/>
        <w:autoSpaceDN w:val="0"/>
        <w:adjustRightInd w:val="0"/>
        <w:ind w:firstLine="720"/>
        <w:jc w:val="both"/>
        <w:rPr>
          <w:color w:val="000000"/>
        </w:rPr>
      </w:pPr>
      <w:r>
        <w:rPr>
          <w:color w:val="000000"/>
        </w:rPr>
        <w:t xml:space="preserve">5 </w:t>
      </w:r>
      <w:r w:rsidR="005931BE">
        <w:rPr>
          <w:color w:val="000000"/>
        </w:rPr>
        <w:t>(</w:t>
      </w:r>
      <w:r>
        <w:rPr>
          <w:color w:val="000000"/>
        </w:rPr>
        <w:t>b</w:t>
      </w:r>
      <w:r w:rsidR="005931BE">
        <w:rPr>
          <w:color w:val="000000"/>
        </w:rPr>
        <w:t>) Feedback from AMMSA Council</w:t>
      </w:r>
    </w:p>
    <w:p w:rsidR="008159BD" w:rsidRDefault="008159BD">
      <w:pPr>
        <w:autoSpaceDE w:val="0"/>
        <w:autoSpaceDN w:val="0"/>
        <w:adjustRightInd w:val="0"/>
        <w:ind w:firstLine="720"/>
        <w:jc w:val="both"/>
        <w:rPr>
          <w:color w:val="000000"/>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8D46A8">
        <w:rPr>
          <w:b/>
          <w:u w:val="single"/>
        </w:rPr>
        <w:t>18</w:t>
      </w:r>
      <w:r w:rsidR="008D46A8" w:rsidRPr="008D46A8">
        <w:rPr>
          <w:b/>
          <w:u w:val="single"/>
          <w:vertAlign w:val="superscript"/>
        </w:rPr>
        <w:t>TH</w:t>
      </w:r>
      <w:r w:rsidR="008D46A8">
        <w:rPr>
          <w:b/>
          <w:u w:val="single"/>
        </w:rPr>
        <w:t xml:space="preserve"> </w:t>
      </w:r>
      <w:r w:rsidR="008D46A8" w:rsidRPr="007253BB">
        <w:rPr>
          <w:b/>
          <w:u w:val="single"/>
        </w:rPr>
        <w:t xml:space="preserve"> </w:t>
      </w:r>
      <w:r w:rsidRPr="007253BB">
        <w:rPr>
          <w:b/>
          <w:u w:val="single"/>
        </w:rPr>
        <w:t xml:space="preserve">OF </w:t>
      </w:r>
      <w:r w:rsidR="008D46A8">
        <w:rPr>
          <w:b/>
          <w:u w:val="single"/>
        </w:rPr>
        <w:t>FEBRUARY 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 Approval of the minutes for the record</w:t>
      </w:r>
      <w:r w:rsidR="0091558C">
        <w:rPr>
          <w:b/>
          <w:color w:val="000000" w:themeColor="text1"/>
        </w:rPr>
        <w:t xml:space="preserve"> </w:t>
      </w:r>
      <w:r w:rsidR="0091558C" w:rsidRPr="00C65425">
        <w:rPr>
          <w:i/>
          <w:color w:val="000000" w:themeColor="text1"/>
        </w:rPr>
        <w:t>(Circular No. 02/03)</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7846E9">
        <w:rPr>
          <w:color w:val="000000" w:themeColor="text1"/>
        </w:rPr>
        <w:t xml:space="preserve">as a true reflection of what was discussed during the Secretariat meeting held on the </w:t>
      </w:r>
      <w:r w:rsidR="005931BE">
        <w:rPr>
          <w:color w:val="000000" w:themeColor="text1"/>
        </w:rPr>
        <w:t>15</w:t>
      </w:r>
      <w:r w:rsidR="005931BE" w:rsidRPr="007846E9">
        <w:rPr>
          <w:color w:val="000000" w:themeColor="text1"/>
          <w:vertAlign w:val="superscript"/>
        </w:rPr>
        <w:t>th</w:t>
      </w:r>
      <w:r w:rsidR="005931BE">
        <w:rPr>
          <w:color w:val="000000" w:themeColor="text1"/>
        </w:rPr>
        <w:t xml:space="preserve"> </w:t>
      </w:r>
      <w:r w:rsidR="007846E9">
        <w:rPr>
          <w:color w:val="000000" w:themeColor="text1"/>
        </w:rPr>
        <w:t xml:space="preserve">of </w:t>
      </w:r>
      <w:r w:rsidR="005931BE">
        <w:rPr>
          <w:color w:val="000000" w:themeColor="text1"/>
        </w:rPr>
        <w:t xml:space="preserve">April </w:t>
      </w:r>
      <w:r w:rsidR="007846E9">
        <w:rPr>
          <w:color w:val="000000" w:themeColor="text1"/>
        </w:rPr>
        <w:t>2013</w:t>
      </w:r>
      <w:r w:rsidR="005931BE">
        <w:rPr>
          <w:color w:val="000000" w:themeColor="text1"/>
        </w:rPr>
        <w:t>, subject to the following changes:</w:t>
      </w:r>
    </w:p>
    <w:p w:rsidR="005931BE" w:rsidRDefault="005931BE" w:rsidP="00B77837">
      <w:pPr>
        <w:tabs>
          <w:tab w:val="left" w:pos="142"/>
        </w:tabs>
        <w:jc w:val="both"/>
        <w:rPr>
          <w:color w:val="000000" w:themeColor="text1"/>
        </w:rPr>
      </w:pPr>
    </w:p>
    <w:p w:rsidR="005931BE" w:rsidRDefault="005931BE" w:rsidP="00B77837">
      <w:pPr>
        <w:tabs>
          <w:tab w:val="left" w:pos="142"/>
        </w:tabs>
        <w:jc w:val="both"/>
        <w:rPr>
          <w:color w:val="000000" w:themeColor="text1"/>
        </w:rPr>
      </w:pPr>
      <w:r>
        <w:rPr>
          <w:color w:val="000000" w:themeColor="text1"/>
        </w:rPr>
        <w:lastRenderedPageBreak/>
        <w:t>a) Page 3, Item (b): Add the suggestion made by Mr. Gumede that a benchmark with SAIMM’s review process should be made.</w:t>
      </w:r>
    </w:p>
    <w:p w:rsidR="007846E9" w:rsidRPr="00A31936" w:rsidRDefault="007846E9" w:rsidP="007846E9">
      <w:pPr>
        <w:pStyle w:val="ListParagraph"/>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7846E9" w:rsidRDefault="007846E9" w:rsidP="006D15C9">
      <w:pPr>
        <w:ind w:firstLine="720"/>
        <w:jc w:val="both"/>
        <w:rPr>
          <w:rStyle w:val="Emphasis"/>
          <w:i w:val="0"/>
        </w:rPr>
      </w:pPr>
      <w:r>
        <w:rPr>
          <w:rStyle w:val="Emphasis"/>
          <w:i w:val="0"/>
        </w:rPr>
        <w:t xml:space="preserve">a) </w:t>
      </w:r>
      <w:r w:rsidR="0091558C">
        <w:rPr>
          <w:rStyle w:val="Emphasis"/>
          <w:i w:val="0"/>
          <w:u w:val="single"/>
        </w:rPr>
        <w:t>CoalSafe Conference</w:t>
      </w:r>
    </w:p>
    <w:p w:rsidR="00A900D8" w:rsidRDefault="0019644C" w:rsidP="001C1DC0">
      <w:pPr>
        <w:jc w:val="both"/>
      </w:pPr>
      <w:r w:rsidRPr="001C1DC0">
        <w:rPr>
          <w:rStyle w:val="Emphasis"/>
          <w:i w:val="0"/>
        </w:rPr>
        <w:t>Members were requested to reflect on the Coal Safe conference which took place on the 18</w:t>
      </w:r>
      <w:r w:rsidRPr="001C1DC0">
        <w:rPr>
          <w:rStyle w:val="Emphasis"/>
          <w:i w:val="0"/>
          <w:vertAlign w:val="superscript"/>
        </w:rPr>
        <w:t>th</w:t>
      </w:r>
      <w:r w:rsidRPr="001C1DC0">
        <w:rPr>
          <w:rStyle w:val="Emphasis"/>
          <w:i w:val="0"/>
        </w:rPr>
        <w:t xml:space="preserve"> of April 2013 at Emperors Palace. Members indicated that panel discussions were very productive. The acknowledgement of MOSH at that forum was appreciated. The presentation by Khutala was one of the highlights for the day. It was suggested that the Chamber’s CEO should be briefed / oriented on the MOSH system to ensure </w:t>
      </w:r>
      <w:r w:rsidR="00EC334A" w:rsidRPr="001C1DC0">
        <w:rPr>
          <w:rStyle w:val="Emphasis"/>
          <w:i w:val="0"/>
        </w:rPr>
        <w:t>proper</w:t>
      </w:r>
      <w:r w:rsidRPr="001C1DC0">
        <w:rPr>
          <w:rStyle w:val="Emphasis"/>
          <w:i w:val="0"/>
        </w:rPr>
        <w:t xml:space="preserve"> lobbying and understanding. </w:t>
      </w:r>
      <w:r w:rsidR="00BC2FE2" w:rsidRPr="001C1DC0">
        <w:rPr>
          <w:rStyle w:val="Emphasis"/>
          <w:i w:val="0"/>
        </w:rPr>
        <w:t>.</w:t>
      </w:r>
      <w:r w:rsidRPr="001C1DC0">
        <w:rPr>
          <w:rStyle w:val="Emphasis"/>
          <w:i w:val="0"/>
        </w:rPr>
        <w:t xml:space="preserve">The Chairperson indicated that the Learning Hub will continue to be part of the process. </w:t>
      </w:r>
      <w:r w:rsidR="00126E35" w:rsidRPr="001C1DC0">
        <w:rPr>
          <w:rStyle w:val="Emphasis"/>
          <w:i w:val="0"/>
        </w:rPr>
        <w:t xml:space="preserve">It was suggested during the Mine Safe Organising Committee meeting that </w:t>
      </w:r>
      <w:r w:rsidR="00126E35">
        <w:t>consideration be made on how the best adopting mines and source mines could be recognized</w:t>
      </w:r>
      <w:r w:rsidR="001C1DC0">
        <w:t xml:space="preserve"> at industry conferences</w:t>
      </w:r>
      <w:r w:rsidR="00126E35">
        <w:t xml:space="preserve">. It was then </w:t>
      </w:r>
      <w:r w:rsidR="00E32602">
        <w:t>agreed that</w:t>
      </w:r>
      <w:r w:rsidR="00704264">
        <w:t>:</w:t>
      </w:r>
    </w:p>
    <w:p w:rsidR="00126E35" w:rsidRDefault="00126E35" w:rsidP="00126E35">
      <w:pPr>
        <w:ind w:left="720"/>
        <w:jc w:val="both"/>
      </w:pPr>
    </w:p>
    <w:tbl>
      <w:tblPr>
        <w:tblStyle w:val="TableGrid"/>
        <w:tblW w:w="0" w:type="auto"/>
        <w:tblLook w:val="04A0"/>
      </w:tblPr>
      <w:tblGrid>
        <w:gridCol w:w="4653"/>
        <w:gridCol w:w="2115"/>
        <w:gridCol w:w="2340"/>
      </w:tblGrid>
      <w:tr w:rsidR="00126E35" w:rsidRPr="00426CE7" w:rsidTr="00126E35">
        <w:tc>
          <w:tcPr>
            <w:tcW w:w="4653" w:type="dxa"/>
          </w:tcPr>
          <w:p w:rsidR="00126E35" w:rsidRPr="00426CE7" w:rsidRDefault="00126E35" w:rsidP="00126E35">
            <w:pPr>
              <w:jc w:val="both"/>
              <w:rPr>
                <w:b/>
                <w:sz w:val="16"/>
                <w:szCs w:val="16"/>
              </w:rPr>
            </w:pPr>
            <w:r w:rsidRPr="00426CE7">
              <w:rPr>
                <w:b/>
                <w:sz w:val="16"/>
                <w:szCs w:val="16"/>
              </w:rPr>
              <w:t>SECRETARIAT DECISION:</w:t>
            </w:r>
          </w:p>
          <w:p w:rsidR="00126E35" w:rsidRPr="00426CE7" w:rsidRDefault="00126E35" w:rsidP="00126E35">
            <w:pPr>
              <w:jc w:val="both"/>
              <w:rPr>
                <w:sz w:val="16"/>
                <w:szCs w:val="16"/>
              </w:rPr>
            </w:pPr>
            <w:r w:rsidRPr="00426CE7">
              <w:rPr>
                <w:sz w:val="16"/>
                <w:szCs w:val="16"/>
              </w:rPr>
              <w:t xml:space="preserve">Issue: </w:t>
            </w:r>
            <w:r w:rsidR="003E32FC" w:rsidRPr="00426CE7">
              <w:rPr>
                <w:sz w:val="16"/>
                <w:szCs w:val="16"/>
              </w:rPr>
              <w:t>Recognition</w:t>
            </w:r>
            <w:r w:rsidRPr="00426CE7">
              <w:rPr>
                <w:sz w:val="16"/>
                <w:szCs w:val="16"/>
              </w:rPr>
              <w:t xml:space="preserve"> / Awards for best Adopting mines</w:t>
            </w:r>
          </w:p>
        </w:tc>
        <w:tc>
          <w:tcPr>
            <w:tcW w:w="2115" w:type="dxa"/>
          </w:tcPr>
          <w:p w:rsidR="00126E35" w:rsidRPr="00426CE7" w:rsidRDefault="00126E35" w:rsidP="00126E35">
            <w:pPr>
              <w:jc w:val="both"/>
              <w:rPr>
                <w:sz w:val="16"/>
                <w:szCs w:val="16"/>
              </w:rPr>
            </w:pPr>
            <w:r w:rsidRPr="00426CE7">
              <w:rPr>
                <w:sz w:val="16"/>
                <w:szCs w:val="16"/>
              </w:rPr>
              <w:t>Responsibility</w:t>
            </w:r>
          </w:p>
        </w:tc>
        <w:tc>
          <w:tcPr>
            <w:tcW w:w="2340" w:type="dxa"/>
          </w:tcPr>
          <w:p w:rsidR="00126E35" w:rsidRPr="00426CE7" w:rsidRDefault="00126E35" w:rsidP="00126E35">
            <w:pPr>
              <w:jc w:val="both"/>
              <w:rPr>
                <w:sz w:val="16"/>
                <w:szCs w:val="16"/>
              </w:rPr>
            </w:pPr>
            <w:r w:rsidRPr="00426CE7">
              <w:rPr>
                <w:sz w:val="16"/>
                <w:szCs w:val="16"/>
              </w:rPr>
              <w:t>Date</w:t>
            </w:r>
          </w:p>
        </w:tc>
      </w:tr>
      <w:tr w:rsidR="00126E35" w:rsidRPr="00426CE7" w:rsidTr="00126E35">
        <w:tc>
          <w:tcPr>
            <w:tcW w:w="4653" w:type="dxa"/>
          </w:tcPr>
          <w:p w:rsidR="00126E35" w:rsidRPr="00426CE7" w:rsidRDefault="00426CE7" w:rsidP="00126E35">
            <w:pPr>
              <w:jc w:val="both"/>
              <w:rPr>
                <w:sz w:val="16"/>
                <w:szCs w:val="16"/>
              </w:rPr>
            </w:pPr>
            <w:r w:rsidRPr="00426CE7">
              <w:rPr>
                <w:sz w:val="16"/>
                <w:szCs w:val="16"/>
              </w:rPr>
              <w:t>A special meeting should be arranged to discuss the criteria and form a working group</w:t>
            </w:r>
          </w:p>
        </w:tc>
        <w:tc>
          <w:tcPr>
            <w:tcW w:w="2115" w:type="dxa"/>
          </w:tcPr>
          <w:p w:rsidR="00126E35" w:rsidRPr="00426CE7" w:rsidRDefault="00426CE7" w:rsidP="00126E35">
            <w:pPr>
              <w:jc w:val="both"/>
              <w:rPr>
                <w:sz w:val="16"/>
                <w:szCs w:val="16"/>
              </w:rPr>
            </w:pPr>
            <w:r w:rsidRPr="00426CE7">
              <w:rPr>
                <w:sz w:val="16"/>
                <w:szCs w:val="16"/>
              </w:rPr>
              <w:t>Ms. Masilo</w:t>
            </w:r>
          </w:p>
        </w:tc>
        <w:tc>
          <w:tcPr>
            <w:tcW w:w="2340" w:type="dxa"/>
          </w:tcPr>
          <w:p w:rsidR="00126E35" w:rsidRPr="00426CE7" w:rsidRDefault="00426CE7" w:rsidP="00126E35">
            <w:pPr>
              <w:jc w:val="both"/>
              <w:rPr>
                <w:sz w:val="16"/>
                <w:szCs w:val="16"/>
              </w:rPr>
            </w:pPr>
            <w:r w:rsidRPr="00426CE7">
              <w:rPr>
                <w:sz w:val="16"/>
                <w:szCs w:val="16"/>
              </w:rPr>
              <w:t>June 2013</w:t>
            </w:r>
          </w:p>
        </w:tc>
      </w:tr>
    </w:tbl>
    <w:p w:rsidR="00126E35" w:rsidRDefault="00126E35" w:rsidP="00126E35">
      <w:pPr>
        <w:jc w:val="both"/>
      </w:pPr>
    </w:p>
    <w:p w:rsidR="00220F82" w:rsidRDefault="00BC28D8" w:rsidP="00704264">
      <w:pPr>
        <w:ind w:firstLine="720"/>
        <w:jc w:val="both"/>
        <w:rPr>
          <w:rStyle w:val="Emphasis"/>
          <w:i w:val="0"/>
        </w:rPr>
      </w:pPr>
      <w:r>
        <w:rPr>
          <w:rStyle w:val="Emphasis"/>
          <w:i w:val="0"/>
        </w:rPr>
        <w:t>b</w:t>
      </w:r>
      <w:r w:rsidR="00220F82">
        <w:rPr>
          <w:rStyle w:val="Emphasis"/>
          <w:i w:val="0"/>
        </w:rPr>
        <w:t xml:space="preserve">) </w:t>
      </w:r>
      <w:r w:rsidR="00DC0386" w:rsidRPr="006D15C9">
        <w:rPr>
          <w:rStyle w:val="Emphasis"/>
          <w:i w:val="0"/>
          <w:u w:val="single"/>
        </w:rPr>
        <w:t>Presentations at Tripartite meetings</w:t>
      </w:r>
    </w:p>
    <w:p w:rsidR="00220F82" w:rsidRPr="001C1DC0" w:rsidRDefault="00DC0386" w:rsidP="00220F82">
      <w:pPr>
        <w:jc w:val="both"/>
        <w:rPr>
          <w:rStyle w:val="Emphasis"/>
          <w:i w:val="0"/>
        </w:rPr>
      </w:pPr>
      <w:r w:rsidRPr="001C1DC0">
        <w:rPr>
          <w:rStyle w:val="Emphasis"/>
          <w:i w:val="0"/>
        </w:rPr>
        <w:t xml:space="preserve">Mr. Legodi reported that </w:t>
      </w:r>
      <w:r w:rsidR="00426CE7" w:rsidRPr="001C1DC0">
        <w:rPr>
          <w:rStyle w:val="Emphasis"/>
          <w:i w:val="0"/>
        </w:rPr>
        <w:t xml:space="preserve">the template is still being developed. </w:t>
      </w:r>
      <w:r w:rsidR="001C1DC0" w:rsidRPr="001C1DC0">
        <w:rPr>
          <w:rStyle w:val="Emphasis"/>
          <w:i w:val="0"/>
        </w:rPr>
        <w:t>The Chairperson suggested that Mr</w:t>
      </w:r>
      <w:r w:rsidR="00426CE7" w:rsidRPr="001C1DC0">
        <w:rPr>
          <w:rStyle w:val="Emphasis"/>
          <w:i w:val="0"/>
        </w:rPr>
        <w:t>. Cronje should form part of the team in finalizing the template.</w:t>
      </w:r>
      <w:r w:rsidRPr="001C1DC0">
        <w:rPr>
          <w:rStyle w:val="Emphasis"/>
          <w:i w:val="0"/>
        </w:rPr>
        <w:t xml:space="preserve"> </w:t>
      </w:r>
    </w:p>
    <w:p w:rsidR="00BC28D8" w:rsidRDefault="00BC28D8" w:rsidP="00220F82">
      <w:pPr>
        <w:jc w:val="both"/>
        <w:rPr>
          <w:rStyle w:val="Emphasis"/>
          <w:i w:val="0"/>
        </w:rPr>
      </w:pPr>
    </w:p>
    <w:p w:rsidR="007C3657" w:rsidRDefault="00BC28D8" w:rsidP="00704264">
      <w:pPr>
        <w:ind w:left="360" w:firstLine="360"/>
        <w:jc w:val="both"/>
        <w:rPr>
          <w:rStyle w:val="Emphasis"/>
          <w:i w:val="0"/>
          <w:u w:val="single"/>
        </w:rPr>
      </w:pPr>
      <w:r w:rsidRPr="003A0DE2">
        <w:rPr>
          <w:rStyle w:val="Emphasis"/>
          <w:i w:val="0"/>
        </w:rPr>
        <w:t xml:space="preserve">c) </w:t>
      </w:r>
      <w:r w:rsidR="00F84431" w:rsidRPr="003A0DE2">
        <w:rPr>
          <w:rStyle w:val="Emphasis"/>
          <w:i w:val="0"/>
          <w:u w:val="single"/>
        </w:rPr>
        <w:t>Review of the MOSH Handbook</w:t>
      </w:r>
    </w:p>
    <w:p w:rsidR="00426CE7" w:rsidRDefault="00426CE7" w:rsidP="00BC2FE2">
      <w:pPr>
        <w:jc w:val="both"/>
        <w:rPr>
          <w:rStyle w:val="Emphasis"/>
          <w:i w:val="0"/>
        </w:rPr>
      </w:pPr>
      <w:r>
        <w:rPr>
          <w:rStyle w:val="Emphasis"/>
          <w:i w:val="0"/>
        </w:rPr>
        <w:t>The MOSH Handbook Review workshop was held on the 08</w:t>
      </w:r>
      <w:r w:rsidRPr="00426CE7">
        <w:rPr>
          <w:rStyle w:val="Emphasis"/>
          <w:i w:val="0"/>
          <w:vertAlign w:val="superscript"/>
        </w:rPr>
        <w:t>th</w:t>
      </w:r>
      <w:r>
        <w:rPr>
          <w:rStyle w:val="Emphasis"/>
          <w:i w:val="0"/>
        </w:rPr>
        <w:t xml:space="preserve"> of May 2013. When requested to reflect on the workshop, members reported that the session was useful</w:t>
      </w:r>
      <w:r w:rsidR="001C1DC0">
        <w:rPr>
          <w:rStyle w:val="Emphasis"/>
          <w:i w:val="0"/>
        </w:rPr>
        <w:t xml:space="preserve"> and more </w:t>
      </w:r>
      <w:r w:rsidR="00704264">
        <w:rPr>
          <w:rStyle w:val="Emphasis"/>
          <w:i w:val="0"/>
        </w:rPr>
        <w:t>engaging;</w:t>
      </w:r>
      <w:r>
        <w:rPr>
          <w:rStyle w:val="Emphasis"/>
          <w:i w:val="0"/>
        </w:rPr>
        <w:t xml:space="preserve"> however, the following comments were made:</w:t>
      </w:r>
    </w:p>
    <w:p w:rsidR="00A900D8" w:rsidRDefault="003E32FC">
      <w:pPr>
        <w:pStyle w:val="ListParagraph"/>
        <w:numPr>
          <w:ilvl w:val="0"/>
          <w:numId w:val="6"/>
        </w:numPr>
        <w:jc w:val="both"/>
        <w:rPr>
          <w:rStyle w:val="Emphasis"/>
          <w:i w:val="0"/>
          <w:sz w:val="22"/>
          <w:szCs w:val="22"/>
          <w:lang w:val="en-US"/>
        </w:rPr>
      </w:pPr>
      <w:r>
        <w:rPr>
          <w:rStyle w:val="Emphasis"/>
          <w:i w:val="0"/>
        </w:rPr>
        <w:t xml:space="preserve">A summary of agreements </w:t>
      </w:r>
      <w:r w:rsidR="001C1DC0">
        <w:rPr>
          <w:rStyle w:val="Emphasis"/>
          <w:i w:val="0"/>
        </w:rPr>
        <w:t>should be circulated to members</w:t>
      </w:r>
      <w:r>
        <w:rPr>
          <w:rStyle w:val="Emphasis"/>
          <w:i w:val="0"/>
        </w:rPr>
        <w:t>.</w:t>
      </w:r>
    </w:p>
    <w:p w:rsidR="00A900D8" w:rsidRDefault="001C1DC0">
      <w:pPr>
        <w:pStyle w:val="ListParagraph"/>
        <w:numPr>
          <w:ilvl w:val="0"/>
          <w:numId w:val="6"/>
        </w:numPr>
        <w:jc w:val="both"/>
        <w:rPr>
          <w:rStyle w:val="Emphasis"/>
          <w:i w:val="0"/>
          <w:sz w:val="22"/>
          <w:szCs w:val="22"/>
          <w:lang w:val="en-US"/>
        </w:rPr>
      </w:pPr>
      <w:r>
        <w:rPr>
          <w:rStyle w:val="Emphasis"/>
          <w:i w:val="0"/>
        </w:rPr>
        <w:t xml:space="preserve">The facilitation of such a session needed </w:t>
      </w:r>
      <w:r w:rsidR="00704264">
        <w:rPr>
          <w:rStyle w:val="Emphasis"/>
          <w:i w:val="0"/>
        </w:rPr>
        <w:t>an independent</w:t>
      </w:r>
      <w:r w:rsidR="003E32FC">
        <w:rPr>
          <w:rStyle w:val="Emphasis"/>
          <w:i w:val="0"/>
        </w:rPr>
        <w:t xml:space="preserve"> </w:t>
      </w:r>
      <w:r>
        <w:rPr>
          <w:rStyle w:val="Emphasis"/>
          <w:i w:val="0"/>
        </w:rPr>
        <w:t>reviewer / facilitator</w:t>
      </w:r>
      <w:r w:rsidR="003E32FC">
        <w:rPr>
          <w:rStyle w:val="Emphasis"/>
          <w:i w:val="0"/>
        </w:rPr>
        <w:t>.</w:t>
      </w:r>
    </w:p>
    <w:p w:rsidR="00A900D8" w:rsidRDefault="001C1DC0">
      <w:pPr>
        <w:pStyle w:val="ListParagraph"/>
        <w:numPr>
          <w:ilvl w:val="0"/>
          <w:numId w:val="6"/>
        </w:numPr>
        <w:jc w:val="both"/>
        <w:rPr>
          <w:rStyle w:val="Emphasis"/>
          <w:i w:val="0"/>
          <w:sz w:val="22"/>
          <w:szCs w:val="22"/>
          <w:lang w:val="en-US"/>
        </w:rPr>
      </w:pPr>
      <w:r>
        <w:rPr>
          <w:rStyle w:val="Emphasis"/>
          <w:i w:val="0"/>
        </w:rPr>
        <w:t>Members needed to</w:t>
      </w:r>
      <w:r w:rsidR="003E32FC">
        <w:rPr>
          <w:rStyle w:val="Emphasis"/>
          <w:i w:val="0"/>
        </w:rPr>
        <w:t xml:space="preserve"> familiarise </w:t>
      </w:r>
      <w:r w:rsidR="00704264">
        <w:rPr>
          <w:rStyle w:val="Emphasis"/>
          <w:i w:val="0"/>
        </w:rPr>
        <w:t xml:space="preserve">themselves </w:t>
      </w:r>
      <w:r w:rsidR="003E32FC">
        <w:rPr>
          <w:rStyle w:val="Emphasis"/>
          <w:i w:val="0"/>
        </w:rPr>
        <w:t>with the Handbook</w:t>
      </w:r>
    </w:p>
    <w:p w:rsidR="001C1DC0" w:rsidRDefault="001C1DC0" w:rsidP="003E32FC">
      <w:pPr>
        <w:jc w:val="both"/>
        <w:rPr>
          <w:rStyle w:val="Emphasis"/>
          <w:i w:val="0"/>
        </w:rPr>
      </w:pPr>
    </w:p>
    <w:p w:rsidR="003E32FC" w:rsidRDefault="003E32FC" w:rsidP="003E32FC">
      <w:pPr>
        <w:jc w:val="both"/>
        <w:rPr>
          <w:rStyle w:val="Emphasis"/>
          <w:i w:val="0"/>
        </w:rPr>
      </w:pPr>
      <w:r>
        <w:rPr>
          <w:rStyle w:val="Emphasis"/>
          <w:i w:val="0"/>
        </w:rPr>
        <w:t xml:space="preserve">The Chairperson appealed to members to give the MOSH process a chance. </w:t>
      </w:r>
      <w:r w:rsidR="001C1DC0">
        <w:rPr>
          <w:rStyle w:val="Emphasis"/>
          <w:i w:val="0"/>
        </w:rPr>
        <w:t>He emphasized that t</w:t>
      </w:r>
      <w:r>
        <w:rPr>
          <w:rStyle w:val="Emphasis"/>
          <w:i w:val="0"/>
        </w:rPr>
        <w:t xml:space="preserve">here is a need to try and get a common understanding of the process and always have diversity of thoughts. It was agreed that in an effort to improve members’ knowledge </w:t>
      </w:r>
      <w:r w:rsidR="001C14C3">
        <w:rPr>
          <w:rStyle w:val="Emphasis"/>
          <w:i w:val="0"/>
        </w:rPr>
        <w:t>and familiarize ourselves with the updated Handbook:</w:t>
      </w:r>
    </w:p>
    <w:p w:rsidR="003E32FC" w:rsidRDefault="003E32FC" w:rsidP="003E32FC">
      <w:pPr>
        <w:jc w:val="both"/>
        <w:rPr>
          <w:rStyle w:val="Emphasis"/>
          <w:i w:val="0"/>
        </w:rPr>
      </w:pPr>
    </w:p>
    <w:tbl>
      <w:tblPr>
        <w:tblStyle w:val="TableGrid"/>
        <w:tblW w:w="0" w:type="auto"/>
        <w:tblLook w:val="04A0"/>
      </w:tblPr>
      <w:tblGrid>
        <w:gridCol w:w="4653"/>
        <w:gridCol w:w="2115"/>
        <w:gridCol w:w="2340"/>
      </w:tblGrid>
      <w:tr w:rsidR="003E32FC" w:rsidRPr="00426CE7" w:rsidTr="00C65425">
        <w:tc>
          <w:tcPr>
            <w:tcW w:w="4653" w:type="dxa"/>
          </w:tcPr>
          <w:p w:rsidR="003E32FC" w:rsidRPr="00426CE7" w:rsidRDefault="003E32FC" w:rsidP="00C65425">
            <w:pPr>
              <w:jc w:val="both"/>
              <w:rPr>
                <w:b/>
                <w:sz w:val="16"/>
                <w:szCs w:val="16"/>
              </w:rPr>
            </w:pPr>
            <w:r w:rsidRPr="00426CE7">
              <w:rPr>
                <w:b/>
                <w:sz w:val="16"/>
                <w:szCs w:val="16"/>
              </w:rPr>
              <w:t>SECRETARIAT DECISION:</w:t>
            </w:r>
          </w:p>
          <w:p w:rsidR="003E32FC" w:rsidRPr="00426CE7" w:rsidRDefault="003E32FC" w:rsidP="003E32FC">
            <w:pPr>
              <w:jc w:val="both"/>
              <w:rPr>
                <w:sz w:val="16"/>
                <w:szCs w:val="16"/>
              </w:rPr>
            </w:pPr>
            <w:r w:rsidRPr="00426CE7">
              <w:rPr>
                <w:sz w:val="16"/>
                <w:szCs w:val="16"/>
              </w:rPr>
              <w:t xml:space="preserve">Issue: </w:t>
            </w:r>
            <w:r>
              <w:rPr>
                <w:sz w:val="16"/>
                <w:szCs w:val="16"/>
              </w:rPr>
              <w:t>MOSH Handbook Review</w:t>
            </w:r>
          </w:p>
        </w:tc>
        <w:tc>
          <w:tcPr>
            <w:tcW w:w="2115" w:type="dxa"/>
          </w:tcPr>
          <w:p w:rsidR="003E32FC" w:rsidRPr="00426CE7" w:rsidRDefault="003E32FC" w:rsidP="00C65425">
            <w:pPr>
              <w:jc w:val="both"/>
              <w:rPr>
                <w:sz w:val="16"/>
                <w:szCs w:val="16"/>
              </w:rPr>
            </w:pPr>
            <w:r w:rsidRPr="00426CE7">
              <w:rPr>
                <w:sz w:val="16"/>
                <w:szCs w:val="16"/>
              </w:rPr>
              <w:t>Responsibility</w:t>
            </w:r>
          </w:p>
        </w:tc>
        <w:tc>
          <w:tcPr>
            <w:tcW w:w="2340" w:type="dxa"/>
          </w:tcPr>
          <w:p w:rsidR="003E32FC" w:rsidRPr="00426CE7" w:rsidRDefault="003E32FC" w:rsidP="00C65425">
            <w:pPr>
              <w:jc w:val="both"/>
              <w:rPr>
                <w:sz w:val="16"/>
                <w:szCs w:val="16"/>
              </w:rPr>
            </w:pPr>
            <w:r w:rsidRPr="00426CE7">
              <w:rPr>
                <w:sz w:val="16"/>
                <w:szCs w:val="16"/>
              </w:rPr>
              <w:t>Date</w:t>
            </w:r>
          </w:p>
        </w:tc>
      </w:tr>
      <w:tr w:rsidR="003E32FC" w:rsidRPr="00426CE7" w:rsidTr="00C65425">
        <w:tc>
          <w:tcPr>
            <w:tcW w:w="4653" w:type="dxa"/>
          </w:tcPr>
          <w:p w:rsidR="003E32FC" w:rsidRPr="00426CE7" w:rsidRDefault="003E32FC" w:rsidP="003E32FC">
            <w:pPr>
              <w:jc w:val="both"/>
              <w:rPr>
                <w:sz w:val="16"/>
                <w:szCs w:val="16"/>
              </w:rPr>
            </w:pPr>
            <w:r w:rsidRPr="00426CE7">
              <w:rPr>
                <w:sz w:val="16"/>
                <w:szCs w:val="16"/>
              </w:rPr>
              <w:t xml:space="preserve">A </w:t>
            </w:r>
            <w:r>
              <w:rPr>
                <w:sz w:val="16"/>
                <w:szCs w:val="16"/>
              </w:rPr>
              <w:t>two-day training session on review</w:t>
            </w:r>
            <w:r w:rsidR="001C14C3">
              <w:rPr>
                <w:sz w:val="16"/>
                <w:szCs w:val="16"/>
              </w:rPr>
              <w:t>e</w:t>
            </w:r>
            <w:r>
              <w:rPr>
                <w:sz w:val="16"/>
                <w:szCs w:val="16"/>
              </w:rPr>
              <w:t>d Handbook should be held</w:t>
            </w:r>
            <w:r w:rsidR="001C1DC0">
              <w:rPr>
                <w:sz w:val="16"/>
                <w:szCs w:val="16"/>
              </w:rPr>
              <w:t>.</w:t>
            </w:r>
          </w:p>
        </w:tc>
        <w:tc>
          <w:tcPr>
            <w:tcW w:w="2115" w:type="dxa"/>
          </w:tcPr>
          <w:p w:rsidR="003E32FC" w:rsidRPr="00426CE7" w:rsidRDefault="003E32FC" w:rsidP="00C65425">
            <w:pPr>
              <w:jc w:val="both"/>
              <w:rPr>
                <w:sz w:val="16"/>
                <w:szCs w:val="16"/>
              </w:rPr>
            </w:pPr>
            <w:r>
              <w:rPr>
                <w:sz w:val="16"/>
                <w:szCs w:val="16"/>
              </w:rPr>
              <w:t>MOSH Adoption Team members</w:t>
            </w:r>
          </w:p>
        </w:tc>
        <w:tc>
          <w:tcPr>
            <w:tcW w:w="2340" w:type="dxa"/>
          </w:tcPr>
          <w:p w:rsidR="003E32FC" w:rsidRPr="00426CE7" w:rsidRDefault="003E32FC" w:rsidP="00C65425">
            <w:pPr>
              <w:jc w:val="both"/>
              <w:rPr>
                <w:sz w:val="16"/>
                <w:szCs w:val="16"/>
              </w:rPr>
            </w:pPr>
            <w:r w:rsidRPr="00426CE7">
              <w:rPr>
                <w:sz w:val="16"/>
                <w:szCs w:val="16"/>
              </w:rPr>
              <w:t>2013</w:t>
            </w:r>
          </w:p>
        </w:tc>
      </w:tr>
    </w:tbl>
    <w:p w:rsidR="00BC28D8" w:rsidRPr="003E32FC" w:rsidRDefault="00BC28D8" w:rsidP="003E32FC">
      <w:pPr>
        <w:jc w:val="both"/>
        <w:rPr>
          <w:rStyle w:val="Emphasis"/>
          <w:i w:val="0"/>
        </w:rPr>
      </w:pPr>
    </w:p>
    <w:p w:rsidR="007C3657" w:rsidRDefault="00F94F06">
      <w:pPr>
        <w:ind w:left="360" w:firstLine="360"/>
        <w:jc w:val="both"/>
        <w:rPr>
          <w:rStyle w:val="Emphasis"/>
          <w:i w:val="0"/>
          <w:u w:val="single"/>
        </w:rPr>
      </w:pPr>
      <w:r>
        <w:rPr>
          <w:rStyle w:val="Emphasis"/>
          <w:i w:val="0"/>
        </w:rPr>
        <w:t>d</w:t>
      </w:r>
      <w:r w:rsidR="003A0DE2" w:rsidRPr="003A0DE2">
        <w:rPr>
          <w:rStyle w:val="Emphasis"/>
          <w:i w:val="0"/>
        </w:rPr>
        <w:t xml:space="preserve">) </w:t>
      </w:r>
      <w:r w:rsidR="001C14C3">
        <w:rPr>
          <w:rStyle w:val="Emphasis"/>
          <w:i w:val="0"/>
          <w:u w:val="single"/>
        </w:rPr>
        <w:t>Workplace Skills Plans and Annual Training</w:t>
      </w:r>
    </w:p>
    <w:p w:rsidR="007C3657" w:rsidRPr="00E71902" w:rsidRDefault="003A0DE2" w:rsidP="00E71902">
      <w:pPr>
        <w:jc w:val="both"/>
        <w:rPr>
          <w:rStyle w:val="Emphasis"/>
          <w:i w:val="0"/>
        </w:rPr>
      </w:pPr>
      <w:r w:rsidRPr="00E71902">
        <w:rPr>
          <w:rStyle w:val="Emphasis"/>
          <w:i w:val="0"/>
        </w:rPr>
        <w:t xml:space="preserve">The Chairperson </w:t>
      </w:r>
      <w:r w:rsidR="00C62DB9">
        <w:rPr>
          <w:rStyle w:val="Emphasis"/>
          <w:i w:val="0"/>
        </w:rPr>
        <w:t xml:space="preserve">requested members to look at training that has </w:t>
      </w:r>
      <w:r w:rsidR="001C1DC0">
        <w:rPr>
          <w:rStyle w:val="Emphasis"/>
          <w:i w:val="0"/>
        </w:rPr>
        <w:t xml:space="preserve">been attended </w:t>
      </w:r>
      <w:r w:rsidR="00C62DB9">
        <w:rPr>
          <w:rStyle w:val="Emphasis"/>
          <w:i w:val="0"/>
        </w:rPr>
        <w:t xml:space="preserve">for the 2012 reporting period and provide </w:t>
      </w:r>
      <w:r w:rsidR="00C65425">
        <w:rPr>
          <w:rStyle w:val="Emphasis"/>
          <w:i w:val="0"/>
        </w:rPr>
        <w:t xml:space="preserve">details. Individual training needs should also be forwarded to the </w:t>
      </w:r>
      <w:r w:rsidR="001C1DC0">
        <w:rPr>
          <w:rStyle w:val="Emphasis"/>
          <w:i w:val="0"/>
        </w:rPr>
        <w:t xml:space="preserve">Chairperson </w:t>
      </w:r>
      <w:r w:rsidR="00C65425">
        <w:rPr>
          <w:rStyle w:val="Emphasis"/>
          <w:i w:val="0"/>
        </w:rPr>
        <w:t>by the end of business day on the 14</w:t>
      </w:r>
      <w:r w:rsidR="00C65425" w:rsidRPr="00C65425">
        <w:rPr>
          <w:rStyle w:val="Emphasis"/>
          <w:i w:val="0"/>
          <w:vertAlign w:val="superscript"/>
        </w:rPr>
        <w:t>th</w:t>
      </w:r>
      <w:r w:rsidR="00C65425">
        <w:rPr>
          <w:rStyle w:val="Emphasis"/>
          <w:i w:val="0"/>
        </w:rPr>
        <w:t xml:space="preserve"> of May 2013. </w:t>
      </w:r>
    </w:p>
    <w:p w:rsidR="007C3657" w:rsidRPr="00E71902" w:rsidRDefault="007C3657">
      <w:pPr>
        <w:ind w:firstLine="360"/>
        <w:jc w:val="both"/>
        <w:rPr>
          <w:rStyle w:val="Emphasis"/>
          <w:i w:val="0"/>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B77837" w:rsidRDefault="00B77837" w:rsidP="00B77837">
      <w:pPr>
        <w:jc w:val="both"/>
        <w:rPr>
          <w:rStyle w:val="Emphasis"/>
          <w:i w:val="0"/>
        </w:rPr>
      </w:pPr>
    </w:p>
    <w:p w:rsidR="008159BD" w:rsidRDefault="008159BD" w:rsidP="00B77837">
      <w:pPr>
        <w:jc w:val="both"/>
        <w:rPr>
          <w:rStyle w:val="Emphasis"/>
          <w:i w:val="0"/>
        </w:rPr>
      </w:pPr>
    </w:p>
    <w:p w:rsidR="008159BD" w:rsidRDefault="008159BD" w:rsidP="00B77837">
      <w:pPr>
        <w:jc w:val="both"/>
        <w:rPr>
          <w:rStyle w:val="Emphasis"/>
          <w:i w:val="0"/>
        </w:rPr>
      </w:pPr>
    </w:p>
    <w:p w:rsidR="008159BD" w:rsidRDefault="008159BD" w:rsidP="00B77837">
      <w:pPr>
        <w:jc w:val="both"/>
        <w:rPr>
          <w:rStyle w:val="Emphasis"/>
          <w:i w:val="0"/>
        </w:rPr>
      </w:pPr>
    </w:p>
    <w:p w:rsidR="009842C4" w:rsidRDefault="00C65425" w:rsidP="009842C4">
      <w:pPr>
        <w:pStyle w:val="ListParagraph"/>
        <w:numPr>
          <w:ilvl w:val="1"/>
          <w:numId w:val="3"/>
        </w:numPr>
        <w:jc w:val="both"/>
        <w:rPr>
          <w:rStyle w:val="Emphasis"/>
          <w:i w:val="0"/>
          <w:sz w:val="22"/>
          <w:szCs w:val="24"/>
          <w:u w:val="single"/>
          <w:lang w:val="en-US"/>
        </w:rPr>
      </w:pPr>
      <w:r>
        <w:rPr>
          <w:rStyle w:val="Emphasis"/>
          <w:i w:val="0"/>
          <w:szCs w:val="24"/>
          <w:u w:val="single"/>
        </w:rPr>
        <w:lastRenderedPageBreak/>
        <w:t>Revised Peer Review Process (Circular No. 02/13)</w:t>
      </w:r>
    </w:p>
    <w:p w:rsidR="00E71902" w:rsidRPr="006B65FB" w:rsidRDefault="00E71902" w:rsidP="00E71902">
      <w:pPr>
        <w:pStyle w:val="ListParagraph"/>
        <w:ind w:left="1440"/>
        <w:jc w:val="both"/>
        <w:rPr>
          <w:rStyle w:val="Emphasis"/>
          <w:i w:val="0"/>
          <w:szCs w:val="24"/>
          <w:u w:val="single"/>
        </w:rPr>
      </w:pPr>
    </w:p>
    <w:p w:rsidR="00A900D8" w:rsidRDefault="009842C4" w:rsidP="00B77837">
      <w:pPr>
        <w:jc w:val="both"/>
      </w:pPr>
      <w:r w:rsidRPr="009842C4">
        <w:t xml:space="preserve">Members </w:t>
      </w:r>
      <w:r w:rsidR="00A900D8">
        <w:t>were</w:t>
      </w:r>
      <w:r w:rsidRPr="009842C4">
        <w:t xml:space="preserve"> requested to review and approve the revised</w:t>
      </w:r>
      <w:r w:rsidR="00A900D8">
        <w:t xml:space="preserve"> p</w:t>
      </w:r>
      <w:r w:rsidR="00704264">
        <w:t>e</w:t>
      </w:r>
      <w:r w:rsidR="00A900D8">
        <w:t xml:space="preserve">er review </w:t>
      </w:r>
      <w:r w:rsidRPr="009842C4">
        <w:t>process</w:t>
      </w:r>
      <w:r w:rsidR="00A900D8">
        <w:t xml:space="preserve">. Ms. Masilo explained that the SAIMM Guidelines for Referees / Authors were </w:t>
      </w:r>
      <w:r w:rsidR="00704264">
        <w:t>perused</w:t>
      </w:r>
      <w:r w:rsidR="00A900D8">
        <w:t xml:space="preserve"> but no relevant information was extracted for inclusion in the Hub’s review process. It was then suggested that:</w:t>
      </w:r>
    </w:p>
    <w:p w:rsidR="00A900D8" w:rsidRDefault="00A900D8" w:rsidP="00B77837">
      <w:pPr>
        <w:jc w:val="both"/>
      </w:pPr>
    </w:p>
    <w:tbl>
      <w:tblPr>
        <w:tblStyle w:val="TableGrid"/>
        <w:tblW w:w="0" w:type="auto"/>
        <w:tblLook w:val="04A0"/>
      </w:tblPr>
      <w:tblGrid>
        <w:gridCol w:w="4653"/>
        <w:gridCol w:w="2115"/>
        <w:gridCol w:w="2340"/>
      </w:tblGrid>
      <w:tr w:rsidR="00A900D8" w:rsidRPr="00426CE7" w:rsidTr="00A900D8">
        <w:tc>
          <w:tcPr>
            <w:tcW w:w="4653" w:type="dxa"/>
          </w:tcPr>
          <w:p w:rsidR="00A900D8" w:rsidRPr="00426CE7" w:rsidRDefault="00A900D8" w:rsidP="00A900D8">
            <w:pPr>
              <w:jc w:val="both"/>
              <w:rPr>
                <w:b/>
                <w:sz w:val="16"/>
                <w:szCs w:val="16"/>
              </w:rPr>
            </w:pPr>
            <w:r w:rsidRPr="00426CE7">
              <w:rPr>
                <w:b/>
                <w:sz w:val="16"/>
                <w:szCs w:val="16"/>
              </w:rPr>
              <w:t>SECRETARIAT DECISION:</w:t>
            </w:r>
          </w:p>
          <w:p w:rsidR="00A900D8" w:rsidRPr="00426CE7" w:rsidRDefault="00A900D8" w:rsidP="00A900D8">
            <w:pPr>
              <w:jc w:val="both"/>
              <w:rPr>
                <w:sz w:val="16"/>
                <w:szCs w:val="16"/>
              </w:rPr>
            </w:pPr>
            <w:r w:rsidRPr="00426CE7">
              <w:rPr>
                <w:sz w:val="16"/>
                <w:szCs w:val="16"/>
              </w:rPr>
              <w:t xml:space="preserve">Issue: </w:t>
            </w:r>
            <w:r>
              <w:rPr>
                <w:sz w:val="16"/>
                <w:szCs w:val="16"/>
              </w:rPr>
              <w:t>Revised Peer Review Process</w:t>
            </w:r>
          </w:p>
        </w:tc>
        <w:tc>
          <w:tcPr>
            <w:tcW w:w="2115" w:type="dxa"/>
          </w:tcPr>
          <w:p w:rsidR="00A900D8" w:rsidRPr="00426CE7" w:rsidRDefault="00A900D8" w:rsidP="00A900D8">
            <w:pPr>
              <w:jc w:val="both"/>
              <w:rPr>
                <w:sz w:val="16"/>
                <w:szCs w:val="16"/>
              </w:rPr>
            </w:pPr>
            <w:r w:rsidRPr="00426CE7">
              <w:rPr>
                <w:sz w:val="16"/>
                <w:szCs w:val="16"/>
              </w:rPr>
              <w:t>Responsibility</w:t>
            </w:r>
          </w:p>
        </w:tc>
        <w:tc>
          <w:tcPr>
            <w:tcW w:w="2340" w:type="dxa"/>
          </w:tcPr>
          <w:p w:rsidR="00A900D8" w:rsidRPr="00426CE7" w:rsidRDefault="00A900D8" w:rsidP="00A900D8">
            <w:pPr>
              <w:jc w:val="both"/>
              <w:rPr>
                <w:sz w:val="16"/>
                <w:szCs w:val="16"/>
              </w:rPr>
            </w:pPr>
            <w:r w:rsidRPr="00426CE7">
              <w:rPr>
                <w:sz w:val="16"/>
                <w:szCs w:val="16"/>
              </w:rPr>
              <w:t>Date</w:t>
            </w:r>
          </w:p>
        </w:tc>
      </w:tr>
      <w:tr w:rsidR="00A900D8" w:rsidRPr="00A900D8" w:rsidTr="00A900D8">
        <w:tc>
          <w:tcPr>
            <w:tcW w:w="4653" w:type="dxa"/>
          </w:tcPr>
          <w:p w:rsidR="00A900D8" w:rsidRPr="00A900D8" w:rsidRDefault="009842C4" w:rsidP="00A900D8">
            <w:pPr>
              <w:jc w:val="both"/>
              <w:rPr>
                <w:sz w:val="16"/>
                <w:szCs w:val="16"/>
              </w:rPr>
            </w:pPr>
            <w:r w:rsidRPr="009842C4">
              <w:rPr>
                <w:sz w:val="16"/>
                <w:szCs w:val="16"/>
              </w:rPr>
              <w:t xml:space="preserve">The SAIMM </w:t>
            </w:r>
            <w:r w:rsidR="00A900D8">
              <w:rPr>
                <w:sz w:val="16"/>
                <w:szCs w:val="16"/>
              </w:rPr>
              <w:t xml:space="preserve">should be requested to provide a copy of the guidelines </w:t>
            </w:r>
          </w:p>
        </w:tc>
        <w:tc>
          <w:tcPr>
            <w:tcW w:w="2115" w:type="dxa"/>
          </w:tcPr>
          <w:p w:rsidR="00A900D8" w:rsidRPr="00A900D8" w:rsidRDefault="00A900D8" w:rsidP="00A900D8">
            <w:pPr>
              <w:jc w:val="both"/>
              <w:rPr>
                <w:sz w:val="16"/>
                <w:szCs w:val="16"/>
              </w:rPr>
            </w:pPr>
            <w:r w:rsidRPr="00A900D8">
              <w:rPr>
                <w:sz w:val="16"/>
                <w:szCs w:val="16"/>
              </w:rPr>
              <w:t>Ms Masilo</w:t>
            </w:r>
          </w:p>
        </w:tc>
        <w:tc>
          <w:tcPr>
            <w:tcW w:w="2340" w:type="dxa"/>
          </w:tcPr>
          <w:p w:rsidR="00A900D8" w:rsidRPr="00A900D8" w:rsidRDefault="00A900D8" w:rsidP="00A900D8">
            <w:pPr>
              <w:jc w:val="both"/>
              <w:rPr>
                <w:sz w:val="16"/>
                <w:szCs w:val="16"/>
              </w:rPr>
            </w:pPr>
            <w:r>
              <w:rPr>
                <w:sz w:val="16"/>
                <w:szCs w:val="16"/>
              </w:rPr>
              <w:t xml:space="preserve">May </w:t>
            </w:r>
            <w:r w:rsidRPr="00A900D8">
              <w:rPr>
                <w:sz w:val="16"/>
                <w:szCs w:val="16"/>
              </w:rPr>
              <w:t>2013</w:t>
            </w:r>
          </w:p>
        </w:tc>
      </w:tr>
      <w:tr w:rsidR="00A900D8" w:rsidRPr="00A900D8" w:rsidTr="00A900D8">
        <w:tc>
          <w:tcPr>
            <w:tcW w:w="4653" w:type="dxa"/>
          </w:tcPr>
          <w:p w:rsidR="00A900D8" w:rsidRPr="00A900D8" w:rsidRDefault="00A900D8" w:rsidP="00A900D8">
            <w:pPr>
              <w:jc w:val="both"/>
              <w:rPr>
                <w:sz w:val="16"/>
                <w:szCs w:val="16"/>
              </w:rPr>
            </w:pPr>
            <w:r w:rsidRPr="00A900D8">
              <w:rPr>
                <w:sz w:val="16"/>
                <w:szCs w:val="16"/>
              </w:rPr>
              <w:t>The SAIMM Guidelines for Referees / Authors</w:t>
            </w:r>
            <w:r>
              <w:rPr>
                <w:sz w:val="16"/>
                <w:szCs w:val="16"/>
              </w:rPr>
              <w:t xml:space="preserve"> be circulated to members for </w:t>
            </w:r>
            <w:r w:rsidR="00704264">
              <w:rPr>
                <w:sz w:val="16"/>
                <w:szCs w:val="16"/>
              </w:rPr>
              <w:t xml:space="preserve">perusal and </w:t>
            </w:r>
            <w:r>
              <w:rPr>
                <w:sz w:val="16"/>
                <w:szCs w:val="16"/>
              </w:rPr>
              <w:t>comments</w:t>
            </w:r>
            <w:r w:rsidR="00704264">
              <w:rPr>
                <w:sz w:val="16"/>
                <w:szCs w:val="16"/>
              </w:rPr>
              <w:t>.</w:t>
            </w:r>
          </w:p>
        </w:tc>
        <w:tc>
          <w:tcPr>
            <w:tcW w:w="2115" w:type="dxa"/>
          </w:tcPr>
          <w:p w:rsidR="00A900D8" w:rsidRPr="00A900D8" w:rsidRDefault="00A900D8" w:rsidP="00A900D8">
            <w:pPr>
              <w:jc w:val="both"/>
              <w:rPr>
                <w:sz w:val="16"/>
                <w:szCs w:val="16"/>
              </w:rPr>
            </w:pPr>
            <w:r>
              <w:rPr>
                <w:sz w:val="16"/>
                <w:szCs w:val="16"/>
              </w:rPr>
              <w:t>The Secretariat</w:t>
            </w:r>
          </w:p>
        </w:tc>
        <w:tc>
          <w:tcPr>
            <w:tcW w:w="2340" w:type="dxa"/>
          </w:tcPr>
          <w:p w:rsidR="00A900D8" w:rsidRPr="00A900D8" w:rsidRDefault="00A900D8" w:rsidP="00A900D8">
            <w:pPr>
              <w:jc w:val="both"/>
              <w:rPr>
                <w:sz w:val="16"/>
                <w:szCs w:val="16"/>
              </w:rPr>
            </w:pPr>
            <w:r>
              <w:rPr>
                <w:sz w:val="16"/>
                <w:szCs w:val="16"/>
              </w:rPr>
              <w:t>May 2013</w:t>
            </w:r>
          </w:p>
        </w:tc>
      </w:tr>
    </w:tbl>
    <w:p w:rsidR="00A900D8" w:rsidRDefault="00A900D8" w:rsidP="00B77837">
      <w:pPr>
        <w:jc w:val="both"/>
      </w:pPr>
    </w:p>
    <w:p w:rsidR="009842C4" w:rsidRDefault="00A900D8" w:rsidP="009842C4">
      <w:pPr>
        <w:pStyle w:val="ListParagraph"/>
        <w:numPr>
          <w:ilvl w:val="1"/>
          <w:numId w:val="3"/>
        </w:numPr>
        <w:jc w:val="both"/>
        <w:rPr>
          <w:rStyle w:val="Emphasis"/>
          <w:i w:val="0"/>
          <w:sz w:val="22"/>
          <w:szCs w:val="24"/>
          <w:u w:val="single"/>
          <w:lang w:val="en-US"/>
        </w:rPr>
      </w:pPr>
      <w:r>
        <w:rPr>
          <w:rStyle w:val="Emphasis"/>
          <w:i w:val="0"/>
          <w:szCs w:val="24"/>
          <w:u w:val="single"/>
        </w:rPr>
        <w:t>List of Operating Mines in SA</w:t>
      </w:r>
      <w:r w:rsidR="00BE30A0" w:rsidRPr="00E71902">
        <w:rPr>
          <w:rStyle w:val="Emphasis"/>
          <w:i w:val="0"/>
          <w:szCs w:val="24"/>
          <w:u w:val="single"/>
        </w:rPr>
        <w:t xml:space="preserve"> (Circular No. 03/13)</w:t>
      </w:r>
    </w:p>
    <w:p w:rsidR="00A900D8" w:rsidRDefault="00A900D8" w:rsidP="00B77837">
      <w:pPr>
        <w:jc w:val="both"/>
      </w:pPr>
      <w:r>
        <w:t>Attached to this circular was a list of all operating mines in South Africa. Ms. Masilo advised that this was still work in progress and that the list will be expanded to take into account the specific data requirements / needs of Adoption Teams. It was agreed that:</w:t>
      </w:r>
    </w:p>
    <w:p w:rsidR="00A900D8" w:rsidRDefault="00A900D8" w:rsidP="00B77837">
      <w:pPr>
        <w:jc w:val="both"/>
      </w:pPr>
    </w:p>
    <w:tbl>
      <w:tblPr>
        <w:tblStyle w:val="TableGrid"/>
        <w:tblW w:w="0" w:type="auto"/>
        <w:tblLook w:val="04A0"/>
      </w:tblPr>
      <w:tblGrid>
        <w:gridCol w:w="4653"/>
        <w:gridCol w:w="2115"/>
        <w:gridCol w:w="2340"/>
      </w:tblGrid>
      <w:tr w:rsidR="00A900D8" w:rsidRPr="00426CE7" w:rsidTr="00A900D8">
        <w:tc>
          <w:tcPr>
            <w:tcW w:w="4653" w:type="dxa"/>
          </w:tcPr>
          <w:p w:rsidR="00A900D8" w:rsidRPr="00426CE7" w:rsidRDefault="00A900D8" w:rsidP="00A900D8">
            <w:pPr>
              <w:jc w:val="both"/>
              <w:rPr>
                <w:b/>
                <w:sz w:val="16"/>
                <w:szCs w:val="16"/>
              </w:rPr>
            </w:pPr>
            <w:r w:rsidRPr="00426CE7">
              <w:rPr>
                <w:b/>
                <w:sz w:val="16"/>
                <w:szCs w:val="16"/>
              </w:rPr>
              <w:t>SECRETARIAT DECISION:</w:t>
            </w:r>
          </w:p>
          <w:p w:rsidR="00A900D8" w:rsidRPr="00426CE7" w:rsidRDefault="00A900D8" w:rsidP="00A900D8">
            <w:pPr>
              <w:jc w:val="both"/>
              <w:rPr>
                <w:sz w:val="16"/>
                <w:szCs w:val="16"/>
              </w:rPr>
            </w:pPr>
            <w:r w:rsidRPr="00426CE7">
              <w:rPr>
                <w:sz w:val="16"/>
                <w:szCs w:val="16"/>
              </w:rPr>
              <w:t xml:space="preserve">Issue: </w:t>
            </w:r>
            <w:r>
              <w:rPr>
                <w:sz w:val="16"/>
                <w:szCs w:val="16"/>
              </w:rPr>
              <w:t>List of Operating mines</w:t>
            </w:r>
          </w:p>
        </w:tc>
        <w:tc>
          <w:tcPr>
            <w:tcW w:w="2115" w:type="dxa"/>
          </w:tcPr>
          <w:p w:rsidR="00A900D8" w:rsidRPr="00426CE7" w:rsidRDefault="00A900D8" w:rsidP="00A900D8">
            <w:pPr>
              <w:jc w:val="both"/>
              <w:rPr>
                <w:sz w:val="16"/>
                <w:szCs w:val="16"/>
              </w:rPr>
            </w:pPr>
            <w:r w:rsidRPr="00426CE7">
              <w:rPr>
                <w:sz w:val="16"/>
                <w:szCs w:val="16"/>
              </w:rPr>
              <w:t>Responsibility</w:t>
            </w:r>
          </w:p>
        </w:tc>
        <w:tc>
          <w:tcPr>
            <w:tcW w:w="2340" w:type="dxa"/>
          </w:tcPr>
          <w:p w:rsidR="00A900D8" w:rsidRPr="00426CE7" w:rsidRDefault="00A900D8" w:rsidP="00A900D8">
            <w:pPr>
              <w:jc w:val="both"/>
              <w:rPr>
                <w:sz w:val="16"/>
                <w:szCs w:val="16"/>
              </w:rPr>
            </w:pPr>
            <w:r w:rsidRPr="00426CE7">
              <w:rPr>
                <w:sz w:val="16"/>
                <w:szCs w:val="16"/>
              </w:rPr>
              <w:t>Date</w:t>
            </w:r>
          </w:p>
        </w:tc>
      </w:tr>
      <w:tr w:rsidR="00A900D8" w:rsidRPr="00A900D8" w:rsidTr="00FE31C2">
        <w:trPr>
          <w:trHeight w:val="89"/>
        </w:trPr>
        <w:tc>
          <w:tcPr>
            <w:tcW w:w="4653" w:type="dxa"/>
          </w:tcPr>
          <w:p w:rsidR="00A900D8" w:rsidRPr="00A900D8" w:rsidRDefault="00A900D8" w:rsidP="00A900D8">
            <w:pPr>
              <w:jc w:val="both"/>
              <w:rPr>
                <w:sz w:val="16"/>
                <w:szCs w:val="16"/>
              </w:rPr>
            </w:pPr>
            <w:r>
              <w:rPr>
                <w:sz w:val="16"/>
                <w:szCs w:val="16"/>
              </w:rPr>
              <w:t>Members should provide further input</w:t>
            </w:r>
            <w:r w:rsidR="00FE31C2">
              <w:rPr>
                <w:sz w:val="16"/>
                <w:szCs w:val="16"/>
              </w:rPr>
              <w:t>s</w:t>
            </w:r>
          </w:p>
        </w:tc>
        <w:tc>
          <w:tcPr>
            <w:tcW w:w="2115" w:type="dxa"/>
          </w:tcPr>
          <w:p w:rsidR="00A900D8" w:rsidRPr="00A900D8" w:rsidRDefault="00FE31C2" w:rsidP="00A900D8">
            <w:pPr>
              <w:jc w:val="both"/>
              <w:rPr>
                <w:sz w:val="16"/>
                <w:szCs w:val="16"/>
              </w:rPr>
            </w:pPr>
            <w:r>
              <w:rPr>
                <w:sz w:val="16"/>
                <w:szCs w:val="16"/>
              </w:rPr>
              <w:t>The Secretariat</w:t>
            </w:r>
          </w:p>
        </w:tc>
        <w:tc>
          <w:tcPr>
            <w:tcW w:w="2340" w:type="dxa"/>
          </w:tcPr>
          <w:p w:rsidR="00A900D8" w:rsidRPr="00A900D8" w:rsidRDefault="00FE31C2" w:rsidP="00A900D8">
            <w:pPr>
              <w:jc w:val="both"/>
              <w:rPr>
                <w:sz w:val="16"/>
                <w:szCs w:val="16"/>
              </w:rPr>
            </w:pPr>
            <w:r>
              <w:rPr>
                <w:sz w:val="16"/>
                <w:szCs w:val="16"/>
              </w:rPr>
              <w:t xml:space="preserve">17 </w:t>
            </w:r>
            <w:r w:rsidR="00A900D8">
              <w:rPr>
                <w:sz w:val="16"/>
                <w:szCs w:val="16"/>
              </w:rPr>
              <w:t xml:space="preserve">May </w:t>
            </w:r>
            <w:r w:rsidR="00A900D8" w:rsidRPr="00A900D8">
              <w:rPr>
                <w:sz w:val="16"/>
                <w:szCs w:val="16"/>
              </w:rPr>
              <w:t>2013</w:t>
            </w:r>
          </w:p>
        </w:tc>
      </w:tr>
      <w:tr w:rsidR="00A900D8" w:rsidRPr="00A900D8" w:rsidTr="00A900D8">
        <w:tc>
          <w:tcPr>
            <w:tcW w:w="4653" w:type="dxa"/>
          </w:tcPr>
          <w:p w:rsidR="00A900D8" w:rsidRPr="00A900D8" w:rsidRDefault="00A900D8" w:rsidP="00FE31C2">
            <w:pPr>
              <w:jc w:val="both"/>
              <w:rPr>
                <w:sz w:val="16"/>
                <w:szCs w:val="16"/>
              </w:rPr>
            </w:pPr>
            <w:r w:rsidRPr="00A900D8">
              <w:rPr>
                <w:sz w:val="16"/>
                <w:szCs w:val="16"/>
              </w:rPr>
              <w:t xml:space="preserve">The </w:t>
            </w:r>
            <w:r w:rsidR="00FE31C2">
              <w:rPr>
                <w:sz w:val="16"/>
                <w:szCs w:val="16"/>
              </w:rPr>
              <w:t>list should be tested against the Chamber member list.</w:t>
            </w:r>
          </w:p>
        </w:tc>
        <w:tc>
          <w:tcPr>
            <w:tcW w:w="2115" w:type="dxa"/>
          </w:tcPr>
          <w:p w:rsidR="00A900D8" w:rsidRPr="00A900D8" w:rsidRDefault="00FE31C2" w:rsidP="00A900D8">
            <w:pPr>
              <w:jc w:val="both"/>
              <w:rPr>
                <w:sz w:val="16"/>
                <w:szCs w:val="16"/>
              </w:rPr>
            </w:pPr>
            <w:r w:rsidRPr="00A900D8">
              <w:rPr>
                <w:sz w:val="16"/>
                <w:szCs w:val="16"/>
              </w:rPr>
              <w:t>Ms Masilo</w:t>
            </w:r>
          </w:p>
        </w:tc>
        <w:tc>
          <w:tcPr>
            <w:tcW w:w="2340" w:type="dxa"/>
          </w:tcPr>
          <w:p w:rsidR="00A900D8" w:rsidRPr="00A900D8" w:rsidRDefault="00A900D8" w:rsidP="00A900D8">
            <w:pPr>
              <w:jc w:val="both"/>
              <w:rPr>
                <w:sz w:val="16"/>
                <w:szCs w:val="16"/>
              </w:rPr>
            </w:pPr>
            <w:r>
              <w:rPr>
                <w:sz w:val="16"/>
                <w:szCs w:val="16"/>
              </w:rPr>
              <w:t>May 2013</w:t>
            </w:r>
          </w:p>
        </w:tc>
      </w:tr>
    </w:tbl>
    <w:p w:rsidR="00A900D8" w:rsidRDefault="00A900D8" w:rsidP="00B77837">
      <w:pPr>
        <w:jc w:val="both"/>
      </w:pPr>
    </w:p>
    <w:p w:rsidR="009973A3" w:rsidRDefault="009973A3" w:rsidP="00B77837">
      <w:pPr>
        <w:jc w:val="both"/>
        <w:rPr>
          <w:rStyle w:val="Emphasis"/>
          <w:i w:val="0"/>
        </w:rPr>
      </w:pPr>
    </w:p>
    <w:p w:rsidR="009842C4" w:rsidRDefault="00FE31C2" w:rsidP="009842C4">
      <w:pPr>
        <w:pStyle w:val="ListParagraph"/>
        <w:numPr>
          <w:ilvl w:val="1"/>
          <w:numId w:val="3"/>
        </w:numPr>
        <w:jc w:val="both"/>
        <w:rPr>
          <w:rStyle w:val="Emphasis"/>
          <w:i w:val="0"/>
          <w:sz w:val="22"/>
          <w:szCs w:val="24"/>
          <w:u w:val="single"/>
          <w:lang w:val="en-US"/>
        </w:rPr>
      </w:pPr>
      <w:r>
        <w:rPr>
          <w:rStyle w:val="Emphasis"/>
          <w:i w:val="0"/>
          <w:szCs w:val="24"/>
          <w:u w:val="single"/>
        </w:rPr>
        <w:t>Functions and Roles of the MOSH Task Force (Circular No. 04/13)</w:t>
      </w:r>
    </w:p>
    <w:p w:rsidR="00FE31C2" w:rsidRDefault="00FE31C2" w:rsidP="00B77837">
      <w:pPr>
        <w:jc w:val="both"/>
      </w:pPr>
      <w:r>
        <w:t xml:space="preserve">The above-mentioned </w:t>
      </w:r>
      <w:r w:rsidR="009842C4" w:rsidRPr="009842C4">
        <w:t xml:space="preserve">circular </w:t>
      </w:r>
      <w:r>
        <w:t xml:space="preserve">presented the </w:t>
      </w:r>
      <w:r w:rsidR="009842C4" w:rsidRPr="009842C4">
        <w:t>roles and functions of the MOSH Task Force and its individual members</w:t>
      </w:r>
      <w:r>
        <w:t xml:space="preserve">. </w:t>
      </w:r>
      <w:r w:rsidR="009842C4" w:rsidRPr="009842C4">
        <w:t xml:space="preserve"> </w:t>
      </w:r>
      <w:r>
        <w:t>It was agreed that:</w:t>
      </w:r>
    </w:p>
    <w:p w:rsidR="00FE31C2" w:rsidRDefault="00FE31C2" w:rsidP="00B77837">
      <w:pPr>
        <w:jc w:val="both"/>
      </w:pPr>
    </w:p>
    <w:tbl>
      <w:tblPr>
        <w:tblStyle w:val="TableGrid"/>
        <w:tblW w:w="0" w:type="auto"/>
        <w:tblLook w:val="04A0"/>
      </w:tblPr>
      <w:tblGrid>
        <w:gridCol w:w="4653"/>
        <w:gridCol w:w="2115"/>
        <w:gridCol w:w="2340"/>
      </w:tblGrid>
      <w:tr w:rsidR="00FE31C2" w:rsidRPr="00426CE7" w:rsidTr="00E9175D">
        <w:tc>
          <w:tcPr>
            <w:tcW w:w="4653" w:type="dxa"/>
          </w:tcPr>
          <w:p w:rsidR="00FE31C2" w:rsidRPr="00426CE7" w:rsidRDefault="00FE31C2" w:rsidP="00E9175D">
            <w:pPr>
              <w:jc w:val="both"/>
              <w:rPr>
                <w:b/>
                <w:sz w:val="16"/>
                <w:szCs w:val="16"/>
              </w:rPr>
            </w:pPr>
            <w:r w:rsidRPr="00426CE7">
              <w:rPr>
                <w:b/>
                <w:sz w:val="16"/>
                <w:szCs w:val="16"/>
              </w:rPr>
              <w:t>SECRETARIAT DECISION:</w:t>
            </w:r>
          </w:p>
          <w:p w:rsidR="00FE31C2" w:rsidRPr="00426CE7" w:rsidRDefault="00FE31C2" w:rsidP="00FE31C2">
            <w:pPr>
              <w:jc w:val="both"/>
              <w:rPr>
                <w:sz w:val="16"/>
                <w:szCs w:val="16"/>
              </w:rPr>
            </w:pPr>
            <w:r w:rsidRPr="00426CE7">
              <w:rPr>
                <w:sz w:val="16"/>
                <w:szCs w:val="16"/>
              </w:rPr>
              <w:t xml:space="preserve">Issue: </w:t>
            </w:r>
            <w:r>
              <w:rPr>
                <w:sz w:val="16"/>
                <w:szCs w:val="16"/>
              </w:rPr>
              <w:t>Draft Roles and Functions of the MOSH Task Force</w:t>
            </w:r>
          </w:p>
        </w:tc>
        <w:tc>
          <w:tcPr>
            <w:tcW w:w="2115" w:type="dxa"/>
          </w:tcPr>
          <w:p w:rsidR="00FE31C2" w:rsidRPr="00426CE7" w:rsidRDefault="00FE31C2" w:rsidP="00E9175D">
            <w:pPr>
              <w:jc w:val="both"/>
              <w:rPr>
                <w:sz w:val="16"/>
                <w:szCs w:val="16"/>
              </w:rPr>
            </w:pPr>
            <w:r w:rsidRPr="00426CE7">
              <w:rPr>
                <w:sz w:val="16"/>
                <w:szCs w:val="16"/>
              </w:rPr>
              <w:t>Responsibility</w:t>
            </w:r>
          </w:p>
        </w:tc>
        <w:tc>
          <w:tcPr>
            <w:tcW w:w="2340" w:type="dxa"/>
          </w:tcPr>
          <w:p w:rsidR="00FE31C2" w:rsidRPr="00426CE7" w:rsidRDefault="00FE31C2" w:rsidP="00E9175D">
            <w:pPr>
              <w:jc w:val="both"/>
              <w:rPr>
                <w:sz w:val="16"/>
                <w:szCs w:val="16"/>
              </w:rPr>
            </w:pPr>
            <w:r w:rsidRPr="00426CE7">
              <w:rPr>
                <w:sz w:val="16"/>
                <w:szCs w:val="16"/>
              </w:rPr>
              <w:t>Date</w:t>
            </w:r>
          </w:p>
        </w:tc>
      </w:tr>
      <w:tr w:rsidR="00FE31C2" w:rsidRPr="00A900D8" w:rsidTr="00E9175D">
        <w:trPr>
          <w:trHeight w:val="89"/>
        </w:trPr>
        <w:tc>
          <w:tcPr>
            <w:tcW w:w="4653" w:type="dxa"/>
          </w:tcPr>
          <w:p w:rsidR="00FE31C2" w:rsidRPr="00A900D8" w:rsidRDefault="00FE31C2" w:rsidP="00E9175D">
            <w:pPr>
              <w:jc w:val="both"/>
              <w:rPr>
                <w:sz w:val="16"/>
                <w:szCs w:val="16"/>
              </w:rPr>
            </w:pPr>
            <w:r>
              <w:rPr>
                <w:sz w:val="16"/>
                <w:szCs w:val="16"/>
              </w:rPr>
              <w:t>Members should provide further inputs before the next Task Force meeting in June</w:t>
            </w:r>
          </w:p>
        </w:tc>
        <w:tc>
          <w:tcPr>
            <w:tcW w:w="2115" w:type="dxa"/>
          </w:tcPr>
          <w:p w:rsidR="00FE31C2" w:rsidRPr="00A900D8" w:rsidRDefault="00FE31C2" w:rsidP="00E9175D">
            <w:pPr>
              <w:jc w:val="both"/>
              <w:rPr>
                <w:sz w:val="16"/>
                <w:szCs w:val="16"/>
              </w:rPr>
            </w:pPr>
            <w:r>
              <w:rPr>
                <w:sz w:val="16"/>
                <w:szCs w:val="16"/>
              </w:rPr>
              <w:t>The Secretariat</w:t>
            </w:r>
          </w:p>
        </w:tc>
        <w:tc>
          <w:tcPr>
            <w:tcW w:w="2340" w:type="dxa"/>
          </w:tcPr>
          <w:p w:rsidR="00FE31C2" w:rsidRPr="00A900D8" w:rsidRDefault="00FE31C2" w:rsidP="00E9175D">
            <w:pPr>
              <w:jc w:val="both"/>
              <w:rPr>
                <w:sz w:val="16"/>
                <w:szCs w:val="16"/>
              </w:rPr>
            </w:pPr>
            <w:r>
              <w:rPr>
                <w:sz w:val="16"/>
                <w:szCs w:val="16"/>
              </w:rPr>
              <w:t xml:space="preserve">22 May </w:t>
            </w:r>
            <w:r w:rsidRPr="00A900D8">
              <w:rPr>
                <w:sz w:val="16"/>
                <w:szCs w:val="16"/>
              </w:rPr>
              <w:t>2013</w:t>
            </w:r>
          </w:p>
        </w:tc>
      </w:tr>
    </w:tbl>
    <w:p w:rsidR="00FE31C2" w:rsidRDefault="00FE31C2" w:rsidP="00B77837">
      <w:pPr>
        <w:jc w:val="both"/>
      </w:pPr>
    </w:p>
    <w:p w:rsidR="009842C4" w:rsidRDefault="00FE31C2" w:rsidP="009842C4">
      <w:pPr>
        <w:pStyle w:val="ListParagraph"/>
        <w:numPr>
          <w:ilvl w:val="1"/>
          <w:numId w:val="3"/>
        </w:numPr>
        <w:jc w:val="both"/>
        <w:rPr>
          <w:rStyle w:val="Emphasis"/>
          <w:i w:val="0"/>
          <w:sz w:val="22"/>
          <w:szCs w:val="24"/>
          <w:u w:val="single"/>
          <w:lang w:val="en-US"/>
        </w:rPr>
      </w:pPr>
      <w:r>
        <w:rPr>
          <w:rStyle w:val="Emphasis"/>
          <w:i w:val="0"/>
          <w:szCs w:val="24"/>
          <w:u w:val="single"/>
        </w:rPr>
        <w:t>Mine Safe conference</w:t>
      </w:r>
      <w:r w:rsidR="00DC3F1E">
        <w:rPr>
          <w:rStyle w:val="Emphasis"/>
          <w:i w:val="0"/>
          <w:szCs w:val="24"/>
          <w:u w:val="single"/>
        </w:rPr>
        <w:t xml:space="preserve"> (Circular No. </w:t>
      </w:r>
      <w:r w:rsidR="002C371E">
        <w:rPr>
          <w:rStyle w:val="Emphasis"/>
          <w:i w:val="0"/>
          <w:szCs w:val="24"/>
          <w:u w:val="single"/>
        </w:rPr>
        <w:t>05</w:t>
      </w:r>
      <w:r w:rsidR="00DC3F1E">
        <w:rPr>
          <w:rStyle w:val="Emphasis"/>
          <w:i w:val="0"/>
          <w:szCs w:val="24"/>
          <w:u w:val="single"/>
        </w:rPr>
        <w:t>/13)</w:t>
      </w:r>
    </w:p>
    <w:p w:rsidR="00BE30A0" w:rsidRDefault="00BE30A0" w:rsidP="00E71902">
      <w:pPr>
        <w:jc w:val="both"/>
      </w:pPr>
      <w:r>
        <w:t xml:space="preserve">The Chairperson reported that </w:t>
      </w:r>
      <w:r w:rsidR="00FE31C2">
        <w:t>the Mine Safe conference will be taking place on the 22</w:t>
      </w:r>
      <w:r w:rsidR="009842C4" w:rsidRPr="009842C4">
        <w:rPr>
          <w:vertAlign w:val="superscript"/>
        </w:rPr>
        <w:t>nd</w:t>
      </w:r>
      <w:r w:rsidR="00FE31C2">
        <w:t xml:space="preserve"> till 24</w:t>
      </w:r>
      <w:r w:rsidR="009842C4" w:rsidRPr="009842C4">
        <w:rPr>
          <w:vertAlign w:val="superscript"/>
        </w:rPr>
        <w:t>th</w:t>
      </w:r>
      <w:r w:rsidR="00FE31C2">
        <w:t xml:space="preserve"> of October this year.</w:t>
      </w:r>
      <w:r w:rsidR="00704264">
        <w:t xml:space="preserve"> </w:t>
      </w:r>
      <w:r w:rsidR="00FE31C2">
        <w:t xml:space="preserve">The theme for the 2013’s conference will be “Beyond 2013 Milestones”. He indicated </w:t>
      </w:r>
      <w:r w:rsidR="00704264">
        <w:t xml:space="preserve">that </w:t>
      </w:r>
      <w:r w:rsidR="00FE31C2">
        <w:t>abstracts for practical case studies are requested in the focus areas of Noise, Dust, Falls of Ground and Transport and Machinery. The deadline for the submission of abstracts has been postponed from 20 May 2013 to 20 June 2013.</w:t>
      </w:r>
      <w:r w:rsidR="00DC3F1E">
        <w:t xml:space="preserve"> He requested members to start looking at the abstracts. </w:t>
      </w:r>
    </w:p>
    <w:p w:rsidR="009842C4" w:rsidRDefault="009842C4" w:rsidP="009842C4">
      <w:pPr>
        <w:jc w:val="both"/>
      </w:pPr>
    </w:p>
    <w:p w:rsidR="00DC3F1E" w:rsidRPr="00DC3F1E" w:rsidRDefault="00DC3F1E" w:rsidP="00DC3F1E">
      <w:pPr>
        <w:jc w:val="both"/>
        <w:rPr>
          <w:b/>
        </w:rPr>
      </w:pPr>
      <w:r>
        <w:t xml:space="preserve">With regard to </w:t>
      </w:r>
      <w:r>
        <w:rPr>
          <w:u w:val="single"/>
        </w:rPr>
        <w:t>e</w:t>
      </w:r>
      <w:r w:rsidRPr="00DC3F1E">
        <w:rPr>
          <w:u w:val="single"/>
        </w:rPr>
        <w:t>xhibition</w:t>
      </w:r>
      <w:r>
        <w:rPr>
          <w:u w:val="single"/>
        </w:rPr>
        <w:t xml:space="preserve">s, </w:t>
      </w:r>
      <w:r>
        <w:t xml:space="preserve">the Learning Hub will take up a sponsorship which includes an exhibition stand. </w:t>
      </w:r>
      <w:r w:rsidR="009842C4" w:rsidRPr="009842C4">
        <w:rPr>
          <w:b/>
        </w:rPr>
        <w:t>Messrs. Legodi, Blomerus and Ms. Fatuse were requested to look into this.</w:t>
      </w:r>
    </w:p>
    <w:p w:rsidR="00BE30A0" w:rsidRDefault="00BE30A0" w:rsidP="00E71902">
      <w:pPr>
        <w:pStyle w:val="ListParagraph"/>
        <w:jc w:val="both"/>
      </w:pPr>
    </w:p>
    <w:p w:rsidR="009842C4" w:rsidRDefault="00DC3F1E" w:rsidP="009842C4">
      <w:pPr>
        <w:pStyle w:val="ListParagraph"/>
        <w:numPr>
          <w:ilvl w:val="1"/>
          <w:numId w:val="3"/>
        </w:numPr>
        <w:jc w:val="both"/>
        <w:rPr>
          <w:rStyle w:val="Emphasis"/>
          <w:i w:val="0"/>
          <w:sz w:val="22"/>
          <w:szCs w:val="24"/>
          <w:u w:val="single"/>
          <w:lang w:val="en-US"/>
        </w:rPr>
      </w:pPr>
      <w:r>
        <w:rPr>
          <w:rStyle w:val="Emphasis"/>
          <w:i w:val="0"/>
          <w:szCs w:val="24"/>
          <w:u w:val="single"/>
        </w:rPr>
        <w:t xml:space="preserve">Learning Hub </w:t>
      </w:r>
      <w:r w:rsidR="00704264">
        <w:rPr>
          <w:rStyle w:val="Emphasis"/>
          <w:i w:val="0"/>
          <w:szCs w:val="24"/>
          <w:u w:val="single"/>
        </w:rPr>
        <w:t>Update Report (Circular No.</w:t>
      </w:r>
      <w:r w:rsidR="002C371E">
        <w:rPr>
          <w:rStyle w:val="Emphasis"/>
          <w:i w:val="0"/>
          <w:szCs w:val="24"/>
          <w:u w:val="single"/>
        </w:rPr>
        <w:t>06</w:t>
      </w:r>
      <w:r>
        <w:rPr>
          <w:rStyle w:val="Emphasis"/>
          <w:i w:val="0"/>
          <w:szCs w:val="24"/>
          <w:u w:val="single"/>
        </w:rPr>
        <w:t xml:space="preserve">/13) </w:t>
      </w:r>
    </w:p>
    <w:p w:rsidR="009973A3" w:rsidRDefault="00B77837" w:rsidP="00B77837">
      <w:pPr>
        <w:spacing w:after="200"/>
        <w:jc w:val="both"/>
        <w:rPr>
          <w:color w:val="000000" w:themeColor="text1"/>
        </w:rPr>
      </w:pPr>
      <w:r w:rsidRPr="00FD5BE4">
        <w:rPr>
          <w:color w:val="000000" w:themeColor="text1"/>
        </w:rPr>
        <w:t xml:space="preserve">The </w:t>
      </w:r>
      <w:r w:rsidR="009973A3">
        <w:rPr>
          <w:color w:val="000000" w:themeColor="text1"/>
        </w:rPr>
        <w:t xml:space="preserve">Chairperson </w:t>
      </w:r>
      <w:r w:rsidR="004F68E4">
        <w:rPr>
          <w:color w:val="000000" w:themeColor="text1"/>
        </w:rPr>
        <w:t>repo</w:t>
      </w:r>
      <w:r w:rsidR="000C3C17">
        <w:rPr>
          <w:color w:val="000000" w:themeColor="text1"/>
        </w:rPr>
        <w:t xml:space="preserve">rted that </w:t>
      </w:r>
      <w:r w:rsidR="00704264">
        <w:rPr>
          <w:color w:val="000000" w:themeColor="text1"/>
        </w:rPr>
        <w:t>a</w:t>
      </w:r>
      <w:r w:rsidR="00C7073E">
        <w:rPr>
          <w:color w:val="000000" w:themeColor="text1"/>
        </w:rPr>
        <w:t>n update report on the work of the Learning Hub will be presented at the Council meeting to be held</w:t>
      </w:r>
      <w:r w:rsidR="00E32602">
        <w:rPr>
          <w:color w:val="000000" w:themeColor="text1"/>
        </w:rPr>
        <w:t xml:space="preserve"> on the 15</w:t>
      </w:r>
      <w:r w:rsidR="009842C4" w:rsidRPr="009842C4">
        <w:rPr>
          <w:color w:val="000000" w:themeColor="text1"/>
          <w:vertAlign w:val="superscript"/>
        </w:rPr>
        <w:t>th</w:t>
      </w:r>
      <w:r w:rsidR="00E32602">
        <w:rPr>
          <w:color w:val="000000" w:themeColor="text1"/>
        </w:rPr>
        <w:t xml:space="preserve"> of May 2013.</w:t>
      </w:r>
    </w:p>
    <w:p w:rsidR="002C371E" w:rsidRPr="002C371E" w:rsidRDefault="002C371E" w:rsidP="002C371E">
      <w:pPr>
        <w:ind w:left="1440" w:hanging="360"/>
        <w:jc w:val="both"/>
        <w:rPr>
          <w:rStyle w:val="Emphasis"/>
          <w:i w:val="0"/>
          <w:sz w:val="22"/>
          <w:u w:val="single"/>
        </w:rPr>
      </w:pPr>
      <w:r w:rsidRPr="002C371E">
        <w:t>f)</w:t>
      </w:r>
      <w:r w:rsidRPr="002C371E">
        <w:tab/>
      </w:r>
      <w:r>
        <w:rPr>
          <w:u w:val="single"/>
        </w:rPr>
        <w:t xml:space="preserve"> </w:t>
      </w:r>
      <w:r w:rsidRPr="002C371E">
        <w:rPr>
          <w:u w:val="single"/>
        </w:rPr>
        <w:t xml:space="preserve">Review Panel Feedback for Multi-stage Filtration system and Scraper Winch covers Simple Leading Practices </w:t>
      </w:r>
      <w:r w:rsidRPr="002C371E">
        <w:rPr>
          <w:rStyle w:val="Emphasis"/>
          <w:i w:val="0"/>
          <w:u w:val="single"/>
        </w:rPr>
        <w:t xml:space="preserve">(Circular No.07/13) </w:t>
      </w:r>
    </w:p>
    <w:p w:rsidR="002C371E" w:rsidRDefault="002C371E" w:rsidP="002C371E">
      <w:pPr>
        <w:pStyle w:val="ListParagraph"/>
        <w:ind w:left="1440"/>
        <w:jc w:val="both"/>
        <w:rPr>
          <w:rStyle w:val="Emphasis"/>
          <w:i w:val="0"/>
          <w:sz w:val="22"/>
          <w:szCs w:val="24"/>
          <w:u w:val="single"/>
          <w:lang w:val="en-US"/>
        </w:rPr>
      </w:pPr>
    </w:p>
    <w:p w:rsidR="00B77837" w:rsidRDefault="002C371E" w:rsidP="00B77837">
      <w:pPr>
        <w:jc w:val="both"/>
        <w:rPr>
          <w:rStyle w:val="Emphasis"/>
          <w:i w:val="0"/>
        </w:rPr>
      </w:pPr>
      <w:r>
        <w:rPr>
          <w:color w:val="000000" w:themeColor="text1"/>
          <w:lang w:val="en-ZA"/>
        </w:rPr>
        <w:t>The Chairperson reported that the review panel met on the 25</w:t>
      </w:r>
      <w:r w:rsidRPr="00125E59">
        <w:rPr>
          <w:color w:val="000000" w:themeColor="text1"/>
          <w:vertAlign w:val="superscript"/>
          <w:lang w:val="en-ZA"/>
        </w:rPr>
        <w:t>th</w:t>
      </w:r>
      <w:r>
        <w:rPr>
          <w:color w:val="000000" w:themeColor="text1"/>
          <w:lang w:val="en-ZA"/>
        </w:rPr>
        <w:t xml:space="preserve"> of April 2013 to assess both the Multi-stage Filtration system from Phakisa mine and Winch Covers from Beatrix mine. The panel also visited the source mines to observe and review the two practices. He indicated </w:t>
      </w:r>
      <w:r>
        <w:rPr>
          <w:color w:val="000000" w:themeColor="text1"/>
          <w:lang w:val="en-ZA"/>
        </w:rPr>
        <w:lastRenderedPageBreak/>
        <w:t xml:space="preserve">that both these practices were approved as simple leading practices at this meeting and that comments from the panel were forwarded to the Dust team for consideration. </w:t>
      </w:r>
    </w:p>
    <w:p w:rsidR="001171CB" w:rsidRPr="006D15C9" w:rsidDel="00B23B42" w:rsidRDefault="001171CB" w:rsidP="006D15C9">
      <w:pPr>
        <w:ind w:left="360"/>
        <w:jc w:val="both"/>
        <w:rPr>
          <w:rStyle w:val="Emphasis"/>
          <w:i w:val="0"/>
          <w:u w:val="single"/>
        </w:rPr>
      </w:pPr>
    </w:p>
    <w:p w:rsidR="002C371E" w:rsidRPr="002C371E" w:rsidRDefault="002C371E" w:rsidP="002C371E">
      <w:pPr>
        <w:tabs>
          <w:tab w:val="left" w:pos="720"/>
          <w:tab w:val="left" w:pos="990"/>
        </w:tabs>
        <w:jc w:val="both"/>
        <w:rPr>
          <w:u w:val="single"/>
        </w:rPr>
      </w:pPr>
      <w:r w:rsidRPr="002C371E">
        <w:tab/>
        <w:t>g)</w:t>
      </w:r>
      <w:r w:rsidRPr="002C371E">
        <w:tab/>
        <w:t xml:space="preserve"> </w:t>
      </w:r>
      <w:r w:rsidRPr="002C371E">
        <w:rPr>
          <w:u w:val="single"/>
        </w:rPr>
        <w:t>Draft Proposal for an Industry-wide buy-quiet policy (Circular 08/13)</w:t>
      </w:r>
    </w:p>
    <w:p w:rsidR="002C371E" w:rsidRPr="002C371E" w:rsidRDefault="002C371E" w:rsidP="002C371E">
      <w:pPr>
        <w:jc w:val="both"/>
        <w:rPr>
          <w:iCs/>
          <w:sz w:val="22"/>
          <w:szCs w:val="22"/>
        </w:rPr>
      </w:pPr>
      <w:r>
        <w:t>Mr. Gumede reported that the draft proposal has been prepared and circulated to the Noise team Sponsor for inputs. The revised document will be presented at both the GEE, and industry team members for further comments. The final document will be ratified by the MOSH Task Force.</w:t>
      </w:r>
    </w:p>
    <w:p w:rsidR="002C371E" w:rsidRDefault="002C371E" w:rsidP="002C371E">
      <w:pPr>
        <w:pStyle w:val="ListParagraph"/>
        <w:tabs>
          <w:tab w:val="left" w:pos="540"/>
        </w:tabs>
        <w:ind w:left="1440"/>
        <w:jc w:val="both"/>
      </w:pPr>
    </w:p>
    <w:p w:rsidR="002C371E" w:rsidRDefault="002C371E" w:rsidP="002C371E">
      <w:pPr>
        <w:tabs>
          <w:tab w:val="left" w:pos="540"/>
        </w:tabs>
        <w:jc w:val="both"/>
      </w:pPr>
      <w:r>
        <w:t xml:space="preserve">Following the feedback Mr. Cronje raised a concern that the approach taken by the Noise team was deviating from the MOSH process. He emphasized that the team should have had the direct inquiries done first then develop proper Leadership </w:t>
      </w:r>
      <w:r w:rsidR="00D960B7">
        <w:t>b</w:t>
      </w:r>
      <w:r>
        <w:t xml:space="preserve">ehavior plan and </w:t>
      </w:r>
      <w:r w:rsidR="00D960B7">
        <w:t xml:space="preserve">behavior </w:t>
      </w:r>
      <w:r>
        <w:t xml:space="preserve">communication plans.   </w:t>
      </w:r>
    </w:p>
    <w:p w:rsidR="002C371E" w:rsidRPr="002C371E" w:rsidRDefault="002C371E" w:rsidP="002C371E">
      <w:pPr>
        <w:jc w:val="both"/>
        <w:rPr>
          <w:rStyle w:val="Emphasis"/>
          <w:i w:val="0"/>
          <w:sz w:val="22"/>
          <w:szCs w:val="22"/>
        </w:rPr>
      </w:pPr>
    </w:p>
    <w:p w:rsidR="00DF1DCB" w:rsidRDefault="00DF1DCB" w:rsidP="00B77837">
      <w:pPr>
        <w:jc w:val="both"/>
        <w:rPr>
          <w:rStyle w:val="Emphasis"/>
          <w:i w:val="0"/>
        </w:rPr>
      </w:pPr>
    </w:p>
    <w:p w:rsidR="009842C4" w:rsidRDefault="00D960B7" w:rsidP="00D960B7">
      <w:pPr>
        <w:pStyle w:val="ListParagraph"/>
        <w:numPr>
          <w:ilvl w:val="0"/>
          <w:numId w:val="17"/>
        </w:numPr>
        <w:jc w:val="both"/>
        <w:rPr>
          <w:rStyle w:val="Emphasis"/>
          <w:i w:val="0"/>
          <w:sz w:val="22"/>
          <w:szCs w:val="24"/>
          <w:u w:val="single"/>
          <w:lang w:val="en-US"/>
        </w:rPr>
      </w:pPr>
      <w:r>
        <w:rPr>
          <w:rStyle w:val="Emphasis"/>
          <w:i w:val="0"/>
          <w:szCs w:val="24"/>
          <w:u w:val="single"/>
        </w:rPr>
        <w:t>CEO Task Team on Ellimination of Fatalities – Verbal Feedback</w:t>
      </w:r>
    </w:p>
    <w:p w:rsidR="00D960B7" w:rsidRDefault="00D960B7" w:rsidP="00D960B7">
      <w:pPr>
        <w:jc w:val="both"/>
      </w:pPr>
      <w:r w:rsidRPr="0039175B">
        <w:rPr>
          <w:color w:val="000000" w:themeColor="text1"/>
        </w:rPr>
        <w:t>The Chairperson gave feedback on the Task Team’s meeting which was held on the 07</w:t>
      </w:r>
      <w:r w:rsidRPr="0039175B">
        <w:rPr>
          <w:color w:val="000000" w:themeColor="text1"/>
          <w:vertAlign w:val="superscript"/>
        </w:rPr>
        <w:t>th</w:t>
      </w:r>
      <w:r w:rsidRPr="0039175B">
        <w:rPr>
          <w:color w:val="000000" w:themeColor="text1"/>
        </w:rPr>
        <w:t xml:space="preserve"> of May 2013. He indicated that </w:t>
      </w:r>
      <w:r w:rsidRPr="0039175B">
        <w:t>Mr. Graham Briggs presented on the MOSH Leading Practice Adoption System</w:t>
      </w:r>
      <w:r>
        <w:t>, and gave examples of benefits received from adoption of leading practices</w:t>
      </w:r>
      <w:r w:rsidRPr="0039175B">
        <w:t>.  The CEO’s role in the system was discussed</w:t>
      </w:r>
      <w:r>
        <w:t xml:space="preserve"> in detail</w:t>
      </w:r>
      <w:r w:rsidRPr="0039175B">
        <w:t xml:space="preserve"> and members were urged to play their roles effectively.   </w:t>
      </w:r>
    </w:p>
    <w:p w:rsidR="00D960B7" w:rsidRDefault="00D960B7" w:rsidP="00D960B7">
      <w:pPr>
        <w:jc w:val="both"/>
      </w:pPr>
    </w:p>
    <w:p w:rsidR="00D960B7" w:rsidRPr="00D87538" w:rsidRDefault="00D960B7" w:rsidP="00D960B7">
      <w:pPr>
        <w:pStyle w:val="ListParagraph"/>
        <w:ind w:left="360"/>
        <w:jc w:val="both"/>
        <w:rPr>
          <w:szCs w:val="24"/>
        </w:rPr>
      </w:pPr>
      <w:r>
        <w:t>With regard to Transport and Machinery, i</w:t>
      </w:r>
      <w:r w:rsidRPr="00D87538">
        <w:rPr>
          <w:szCs w:val="24"/>
        </w:rPr>
        <w:t>t was agreed that:</w:t>
      </w:r>
    </w:p>
    <w:p w:rsidR="00D960B7" w:rsidRPr="00DC615B" w:rsidRDefault="00D960B7" w:rsidP="00D960B7">
      <w:pPr>
        <w:pStyle w:val="ListParagraph"/>
        <w:numPr>
          <w:ilvl w:val="0"/>
          <w:numId w:val="15"/>
        </w:numPr>
        <w:ind w:left="720"/>
        <w:jc w:val="both"/>
        <w:rPr>
          <w:szCs w:val="24"/>
        </w:rPr>
      </w:pPr>
      <w:r>
        <w:rPr>
          <w:szCs w:val="24"/>
        </w:rPr>
        <w:t>The</w:t>
      </w:r>
      <w:r w:rsidRPr="00DC615B">
        <w:rPr>
          <w:szCs w:val="24"/>
        </w:rPr>
        <w:t xml:space="preserve"> CEO </w:t>
      </w:r>
      <w:r>
        <w:rPr>
          <w:szCs w:val="24"/>
        </w:rPr>
        <w:t>Elimination of Fatalities Team sh</w:t>
      </w:r>
      <w:r w:rsidRPr="00DC615B">
        <w:rPr>
          <w:szCs w:val="24"/>
        </w:rPr>
        <w:t>ould have a discussion in their next meeting about the functionality of Proximity Detection System</w:t>
      </w:r>
      <w:r>
        <w:rPr>
          <w:szCs w:val="24"/>
        </w:rPr>
        <w:t>s</w:t>
      </w:r>
      <w:r w:rsidRPr="00DC615B">
        <w:rPr>
          <w:szCs w:val="24"/>
        </w:rPr>
        <w:t xml:space="preserve"> in different applications and how to independently verify functionality and improvement since adoption.</w:t>
      </w:r>
    </w:p>
    <w:p w:rsidR="00D960B7" w:rsidRPr="00D87538" w:rsidRDefault="00D960B7" w:rsidP="00D960B7">
      <w:pPr>
        <w:pStyle w:val="ListParagraph"/>
        <w:numPr>
          <w:ilvl w:val="0"/>
          <w:numId w:val="15"/>
        </w:numPr>
        <w:ind w:left="720"/>
        <w:jc w:val="both"/>
        <w:rPr>
          <w:szCs w:val="24"/>
        </w:rPr>
      </w:pPr>
      <w:r w:rsidRPr="00D87538">
        <w:rPr>
          <w:szCs w:val="24"/>
        </w:rPr>
        <w:t xml:space="preserve">In preparation for the discussion mentioned in a), the MOSH Learning Hub </w:t>
      </w:r>
      <w:r>
        <w:rPr>
          <w:szCs w:val="24"/>
        </w:rPr>
        <w:t>sh</w:t>
      </w:r>
      <w:r w:rsidRPr="00D87538">
        <w:rPr>
          <w:szCs w:val="24"/>
        </w:rPr>
        <w:t>ould engage with each company on:</w:t>
      </w:r>
    </w:p>
    <w:p w:rsidR="00D960B7" w:rsidRDefault="00D960B7" w:rsidP="00D960B7">
      <w:pPr>
        <w:pStyle w:val="ListParagraph"/>
        <w:numPr>
          <w:ilvl w:val="0"/>
          <w:numId w:val="16"/>
        </w:numPr>
        <w:jc w:val="both"/>
        <w:rPr>
          <w:szCs w:val="24"/>
        </w:rPr>
      </w:pPr>
      <w:r w:rsidRPr="00D02759">
        <w:rPr>
          <w:szCs w:val="24"/>
        </w:rPr>
        <w:t>Their Transport and Machinery template information</w:t>
      </w:r>
      <w:r>
        <w:rPr>
          <w:szCs w:val="24"/>
        </w:rPr>
        <w:t xml:space="preserve"> and</w:t>
      </w:r>
      <w:r w:rsidRPr="00D02759">
        <w:rPr>
          <w:szCs w:val="24"/>
        </w:rPr>
        <w:t xml:space="preserve"> </w:t>
      </w:r>
    </w:p>
    <w:p w:rsidR="00D960B7" w:rsidRPr="00D02759" w:rsidRDefault="00D960B7" w:rsidP="00D960B7">
      <w:pPr>
        <w:pStyle w:val="ListParagraph"/>
        <w:numPr>
          <w:ilvl w:val="0"/>
          <w:numId w:val="16"/>
        </w:numPr>
        <w:jc w:val="both"/>
        <w:rPr>
          <w:szCs w:val="24"/>
        </w:rPr>
      </w:pPr>
      <w:r w:rsidRPr="00D02759">
        <w:rPr>
          <w:szCs w:val="24"/>
        </w:rPr>
        <w:t>The baseline safety performance data used for determining safety performance improvement once the Proximity Detection Systems have been adopted.</w:t>
      </w:r>
    </w:p>
    <w:p w:rsidR="00D960B7" w:rsidRPr="0039175B" w:rsidRDefault="00D960B7" w:rsidP="00D960B7">
      <w:pPr>
        <w:jc w:val="both"/>
      </w:pPr>
    </w:p>
    <w:p w:rsidR="00D960B7" w:rsidRDefault="00D960B7" w:rsidP="00D960B7">
      <w:pPr>
        <w:jc w:val="both"/>
      </w:pPr>
      <w:r w:rsidRPr="0039175B">
        <w:t>CEO’s invited the MOSH Learning Hub to e-mail them any concerns that they may have about their companies’ involvement in the MOSH Learning Hub.</w:t>
      </w:r>
      <w:r w:rsidRPr="00D02759">
        <w:t xml:space="preserve"> </w:t>
      </w:r>
      <w:r w:rsidRPr="0039175B">
        <w:t>The Chairperson caution</w:t>
      </w:r>
      <w:r>
        <w:t>ed</w:t>
      </w:r>
      <w:r w:rsidRPr="0039175B">
        <w:t xml:space="preserve"> members that this would </w:t>
      </w:r>
      <w:r>
        <w:t xml:space="preserve">only </w:t>
      </w:r>
      <w:r w:rsidRPr="0039175B">
        <w:t>be considered after having done all the necessary</w:t>
      </w:r>
      <w:r>
        <w:t xml:space="preserve"> consultations with individual stakeholders to get them to participate in the relevant structures. </w:t>
      </w:r>
    </w:p>
    <w:p w:rsidR="00D960B7" w:rsidRDefault="00D960B7" w:rsidP="00D960B7">
      <w:pPr>
        <w:jc w:val="both"/>
      </w:pPr>
    </w:p>
    <w:p w:rsidR="00D960B7" w:rsidRDefault="00D960B7" w:rsidP="00D960B7">
      <w:pPr>
        <w:jc w:val="both"/>
      </w:pPr>
      <w:r>
        <w:t>Following the meeting the Chairperson held a meeting with Mr. Terence Goodlace who expressed an interest in taking part in the MOSH Task Force structure.</w:t>
      </w:r>
    </w:p>
    <w:p w:rsidR="001171CB" w:rsidRDefault="001171CB" w:rsidP="001171CB">
      <w:pPr>
        <w:jc w:val="both"/>
        <w:rPr>
          <w:rStyle w:val="Emphasis"/>
          <w:i w:val="0"/>
        </w:rPr>
      </w:pPr>
    </w:p>
    <w:p w:rsidR="00D960B7" w:rsidRPr="002C371E" w:rsidRDefault="00D960B7" w:rsidP="00D960B7">
      <w:pPr>
        <w:tabs>
          <w:tab w:val="left" w:pos="720"/>
          <w:tab w:val="left" w:pos="990"/>
        </w:tabs>
        <w:jc w:val="both"/>
        <w:rPr>
          <w:u w:val="single"/>
        </w:rPr>
      </w:pPr>
      <w:r w:rsidRPr="002C371E">
        <w:tab/>
      </w:r>
      <w:r>
        <w:t>i</w:t>
      </w:r>
      <w:r w:rsidRPr="002C371E">
        <w:t>)</w:t>
      </w:r>
      <w:r w:rsidRPr="002C371E">
        <w:tab/>
        <w:t xml:space="preserve"> </w:t>
      </w:r>
      <w:r>
        <w:rPr>
          <w:u w:val="single"/>
        </w:rPr>
        <w:t>Performance Contracts</w:t>
      </w:r>
    </w:p>
    <w:p w:rsidR="00263616" w:rsidRDefault="00D960B7" w:rsidP="00D960B7">
      <w:pPr>
        <w:jc w:val="both"/>
      </w:pPr>
      <w:r>
        <w:t xml:space="preserve">The Chairperson indicated that the Chamber was still engaging with KPMG on the development of a performance management system. He indicated that contracts for Messrs. De Beer, Pienaar and Storbeck are currently being renewed. Others will be done in the near future. </w:t>
      </w:r>
    </w:p>
    <w:p w:rsidR="00D960B7" w:rsidRDefault="00D960B7" w:rsidP="00D960B7">
      <w:pPr>
        <w:jc w:val="both"/>
      </w:pPr>
    </w:p>
    <w:p w:rsidR="008159BD" w:rsidRDefault="008159BD" w:rsidP="00D960B7">
      <w:pPr>
        <w:jc w:val="both"/>
      </w:pPr>
    </w:p>
    <w:p w:rsidR="008159BD" w:rsidRDefault="008159BD" w:rsidP="00D960B7">
      <w:pPr>
        <w:jc w:val="both"/>
      </w:pPr>
    </w:p>
    <w:p w:rsidR="008159BD" w:rsidRDefault="008159BD" w:rsidP="00D960B7">
      <w:pPr>
        <w:jc w:val="both"/>
      </w:pPr>
    </w:p>
    <w:p w:rsidR="008159BD" w:rsidRDefault="008159BD" w:rsidP="00D960B7">
      <w:pPr>
        <w:jc w:val="both"/>
      </w:pPr>
    </w:p>
    <w:p w:rsidR="00D960B7" w:rsidRPr="002C371E" w:rsidRDefault="00D960B7" w:rsidP="00D960B7">
      <w:pPr>
        <w:tabs>
          <w:tab w:val="left" w:pos="720"/>
          <w:tab w:val="left" w:pos="990"/>
        </w:tabs>
        <w:jc w:val="both"/>
        <w:rPr>
          <w:u w:val="single"/>
        </w:rPr>
      </w:pPr>
      <w:r w:rsidRPr="00D960B7">
        <w:lastRenderedPageBreak/>
        <w:tab/>
        <w:t>j)</w:t>
      </w:r>
      <w:r w:rsidRPr="00D960B7">
        <w:tab/>
        <w:t xml:space="preserve"> </w:t>
      </w:r>
      <w:r>
        <w:rPr>
          <w:u w:val="single"/>
        </w:rPr>
        <w:t>2014 Budget</w:t>
      </w:r>
    </w:p>
    <w:p w:rsidR="00D960B7" w:rsidRPr="00D50FAD" w:rsidRDefault="00D960B7" w:rsidP="00D960B7">
      <w:pPr>
        <w:tabs>
          <w:tab w:val="left" w:pos="540"/>
        </w:tabs>
        <w:jc w:val="both"/>
        <w:rPr>
          <w:color w:val="000000" w:themeColor="text1"/>
        </w:rPr>
      </w:pPr>
      <w:r>
        <w:t>The Chairperson explained that in view of the financial challenges experienced by the mining industry, the Chamber might need to look at maintaining the 2012 budget for the 2014 reporting period.</w:t>
      </w:r>
    </w:p>
    <w:p w:rsidR="00D960B7" w:rsidRDefault="00D960B7" w:rsidP="00D960B7">
      <w:pPr>
        <w:jc w:val="both"/>
        <w:rPr>
          <w:b/>
          <w:color w:val="000000" w:themeColor="text1"/>
        </w:rPr>
      </w:pPr>
    </w:p>
    <w:p w:rsidR="00D960B7" w:rsidRPr="002C371E" w:rsidRDefault="00D960B7" w:rsidP="00D960B7">
      <w:pPr>
        <w:tabs>
          <w:tab w:val="left" w:pos="720"/>
          <w:tab w:val="left" w:pos="990"/>
        </w:tabs>
        <w:jc w:val="both"/>
        <w:rPr>
          <w:u w:val="single"/>
        </w:rPr>
      </w:pPr>
      <w:r w:rsidRPr="00D960B7">
        <w:tab/>
      </w:r>
      <w:r>
        <w:t>k</w:t>
      </w:r>
      <w:r w:rsidRPr="00D960B7">
        <w:t>)</w:t>
      </w:r>
      <w:r w:rsidRPr="00D960B7">
        <w:tab/>
        <w:t xml:space="preserve"> </w:t>
      </w:r>
      <w:r>
        <w:rPr>
          <w:u w:val="single"/>
        </w:rPr>
        <w:t>Cost-cutting measures</w:t>
      </w:r>
    </w:p>
    <w:p w:rsidR="00D960B7" w:rsidRPr="00D50FAD" w:rsidRDefault="00D960B7" w:rsidP="00D960B7">
      <w:pPr>
        <w:tabs>
          <w:tab w:val="left" w:pos="540"/>
        </w:tabs>
        <w:jc w:val="both"/>
        <w:rPr>
          <w:color w:val="000000" w:themeColor="text1"/>
        </w:rPr>
      </w:pPr>
      <w:r>
        <w:t>Mr. Legodi suggested</w:t>
      </w:r>
      <w:r w:rsidR="00E9175D">
        <w:t xml:space="preserve"> that the use of electronic documents as opposed to printed documents at MOSH meetings might be considered by the Learning Hub as one of the measures to cutting costs.</w:t>
      </w:r>
    </w:p>
    <w:p w:rsidR="00D960B7" w:rsidRDefault="00D960B7" w:rsidP="00D960B7">
      <w:pPr>
        <w:jc w:val="both"/>
        <w:rPr>
          <w:b/>
          <w:color w:val="000000" w:themeColor="text1"/>
        </w:rPr>
      </w:pPr>
    </w:p>
    <w:p w:rsidR="00E9175D" w:rsidRPr="002C371E" w:rsidRDefault="00E9175D" w:rsidP="00E9175D">
      <w:pPr>
        <w:tabs>
          <w:tab w:val="left" w:pos="720"/>
          <w:tab w:val="left" w:pos="990"/>
        </w:tabs>
        <w:jc w:val="both"/>
        <w:rPr>
          <w:u w:val="single"/>
        </w:rPr>
      </w:pPr>
      <w:r w:rsidRPr="00D960B7">
        <w:tab/>
      </w:r>
      <w:r>
        <w:t>l</w:t>
      </w:r>
      <w:r w:rsidRPr="00D960B7">
        <w:t>)</w:t>
      </w:r>
      <w:r w:rsidRPr="00D960B7">
        <w:tab/>
        <w:t xml:space="preserve"> </w:t>
      </w:r>
      <w:r>
        <w:rPr>
          <w:u w:val="single"/>
        </w:rPr>
        <w:t>Circulation of Meeting Documents</w:t>
      </w:r>
    </w:p>
    <w:p w:rsidR="00E9175D" w:rsidRDefault="00E9175D" w:rsidP="00E9175D">
      <w:pPr>
        <w:tabs>
          <w:tab w:val="left" w:pos="540"/>
        </w:tabs>
        <w:jc w:val="both"/>
      </w:pPr>
      <w:r>
        <w:t>It was agreed during the meeting that all meeting documents should be circulated on time before each MOSH meeting.</w:t>
      </w:r>
    </w:p>
    <w:p w:rsidR="00E9175D" w:rsidRPr="00D50FAD" w:rsidRDefault="00E9175D" w:rsidP="00E9175D">
      <w:pPr>
        <w:tabs>
          <w:tab w:val="left" w:pos="540"/>
        </w:tabs>
        <w:jc w:val="both"/>
        <w:rPr>
          <w:color w:val="000000" w:themeColor="text1"/>
        </w:rPr>
      </w:pPr>
    </w:p>
    <w:p w:rsidR="00E9175D" w:rsidRPr="002C371E" w:rsidRDefault="00E9175D" w:rsidP="00E9175D">
      <w:pPr>
        <w:tabs>
          <w:tab w:val="left" w:pos="720"/>
          <w:tab w:val="left" w:pos="990"/>
        </w:tabs>
        <w:jc w:val="both"/>
        <w:rPr>
          <w:u w:val="single"/>
        </w:rPr>
      </w:pPr>
      <w:r w:rsidRPr="00D960B7">
        <w:tab/>
      </w:r>
      <w:r>
        <w:t>m</w:t>
      </w:r>
      <w:r w:rsidRPr="00D960B7">
        <w:t>)</w:t>
      </w:r>
      <w:r w:rsidRPr="00D960B7">
        <w:tab/>
        <w:t xml:space="preserve"> </w:t>
      </w:r>
      <w:r w:rsidRPr="00E9175D">
        <w:rPr>
          <w:u w:val="single"/>
        </w:rPr>
        <w:t>MOSH Events</w:t>
      </w:r>
      <w:r>
        <w:rPr>
          <w:u w:val="single"/>
        </w:rPr>
        <w:t xml:space="preserve"> Calender</w:t>
      </w:r>
    </w:p>
    <w:p w:rsidR="00E9175D" w:rsidRDefault="00E9175D" w:rsidP="00E9175D">
      <w:pPr>
        <w:jc w:val="both"/>
      </w:pPr>
      <w:r>
        <w:t>The Chairperson reminded all of the agreement reached during the Task Force meeting to have the MOSH calendar of events alive. He requested members to update their team events and present this at the next MOSH Task Force meeting in June 2013.</w:t>
      </w:r>
    </w:p>
    <w:p w:rsidR="00E9175D" w:rsidRPr="00375741" w:rsidRDefault="00E9175D" w:rsidP="00E9175D">
      <w:pPr>
        <w:jc w:val="both"/>
        <w:rPr>
          <w:b/>
          <w:color w:val="000000" w:themeColor="text1"/>
        </w:rPr>
      </w:pPr>
    </w:p>
    <w:p w:rsidR="00E9175D" w:rsidRPr="002C371E" w:rsidRDefault="00E9175D" w:rsidP="00E9175D">
      <w:pPr>
        <w:tabs>
          <w:tab w:val="left" w:pos="720"/>
          <w:tab w:val="left" w:pos="990"/>
        </w:tabs>
        <w:jc w:val="both"/>
        <w:rPr>
          <w:u w:val="single"/>
        </w:rPr>
      </w:pPr>
      <w:r w:rsidRPr="00D960B7">
        <w:tab/>
      </w:r>
      <w:r>
        <w:t>n</w:t>
      </w:r>
      <w:r w:rsidRPr="00D960B7">
        <w:t>)</w:t>
      </w:r>
      <w:r w:rsidRPr="00D960B7">
        <w:tab/>
        <w:t xml:space="preserve"> </w:t>
      </w:r>
      <w:r w:rsidRPr="00E9175D">
        <w:rPr>
          <w:u w:val="single"/>
        </w:rPr>
        <w:t>MOSH Website / IT issues</w:t>
      </w:r>
    </w:p>
    <w:p w:rsidR="00E9175D" w:rsidRDefault="00E9175D" w:rsidP="00E9175D">
      <w:pPr>
        <w:jc w:val="both"/>
      </w:pPr>
      <w:r>
        <w:t xml:space="preserve">The Chairperson </w:t>
      </w:r>
      <w:r w:rsidR="00122093">
        <w:t>requested members to forward any IT related problems to Ms. Hofsajer. With regard to the MOSH website, the service provider commissioned for re-designing the website have signed the contract and will be presenting at the next MOSH meeting on the 16</w:t>
      </w:r>
      <w:r w:rsidR="00122093" w:rsidRPr="00122093">
        <w:rPr>
          <w:vertAlign w:val="superscript"/>
        </w:rPr>
        <w:t>th</w:t>
      </w:r>
      <w:r w:rsidR="00122093">
        <w:t xml:space="preserve"> of May 2013. The Chairperson requested all to give the necessary support to make the website work.</w:t>
      </w:r>
    </w:p>
    <w:p w:rsidR="00122093" w:rsidRPr="00375741" w:rsidRDefault="00122093" w:rsidP="00E9175D">
      <w:pPr>
        <w:jc w:val="both"/>
        <w:rPr>
          <w:b/>
          <w:color w:val="000000" w:themeColor="text1"/>
        </w:rPr>
      </w:pPr>
    </w:p>
    <w:p w:rsidR="00122093" w:rsidRDefault="00122093" w:rsidP="00122093">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122093" w:rsidRDefault="00122093" w:rsidP="00122093">
      <w:pPr>
        <w:ind w:left="1080"/>
        <w:jc w:val="both"/>
        <w:rPr>
          <w:rStyle w:val="Emphasis"/>
          <w:i w:val="0"/>
        </w:rPr>
      </w:pPr>
    </w:p>
    <w:p w:rsidR="00122093" w:rsidRPr="00122093" w:rsidRDefault="00122093" w:rsidP="0069030E">
      <w:pPr>
        <w:ind w:firstLine="720"/>
        <w:jc w:val="both"/>
        <w:rPr>
          <w:rStyle w:val="Emphasis"/>
          <w:i w:val="0"/>
          <w:sz w:val="22"/>
          <w:u w:val="single"/>
        </w:rPr>
      </w:pPr>
      <w:r>
        <w:rPr>
          <w:rStyle w:val="Emphasis"/>
          <w:i w:val="0"/>
          <w:u w:val="single"/>
        </w:rPr>
        <w:t>a) Rustenburg Tripartite Forum</w:t>
      </w:r>
    </w:p>
    <w:p w:rsidR="00122093" w:rsidRDefault="00122093" w:rsidP="00122093">
      <w:pPr>
        <w:jc w:val="both"/>
      </w:pPr>
      <w:r>
        <w:t>Mr. Gumede reported that both the Noise and Falls of Ground teams were represented at this forum. An update on MOSH was given during the meeting.</w:t>
      </w:r>
    </w:p>
    <w:p w:rsidR="00122093" w:rsidRDefault="00122093" w:rsidP="00122093">
      <w:pPr>
        <w:jc w:val="both"/>
      </w:pPr>
    </w:p>
    <w:p w:rsidR="00122093" w:rsidRPr="00122093" w:rsidRDefault="00122093" w:rsidP="00122093">
      <w:pPr>
        <w:ind w:firstLine="720"/>
        <w:jc w:val="both"/>
        <w:rPr>
          <w:rStyle w:val="Emphasis"/>
          <w:i w:val="0"/>
          <w:sz w:val="22"/>
          <w:u w:val="single"/>
        </w:rPr>
      </w:pPr>
      <w:r>
        <w:rPr>
          <w:rStyle w:val="Emphasis"/>
          <w:i w:val="0"/>
          <w:u w:val="single"/>
        </w:rPr>
        <w:t>b) Group Environmental Engineers (GEE)</w:t>
      </w:r>
    </w:p>
    <w:p w:rsidR="00122093" w:rsidRDefault="00122093" w:rsidP="00122093">
      <w:pPr>
        <w:jc w:val="both"/>
      </w:pPr>
      <w:r>
        <w:t>Mr. Gumede attended the GEE meeting on the 10</w:t>
      </w:r>
      <w:r w:rsidRPr="00122093">
        <w:rPr>
          <w:vertAlign w:val="superscript"/>
        </w:rPr>
        <w:t>th</w:t>
      </w:r>
      <w:r>
        <w:t xml:space="preserve"> of May 2013.</w:t>
      </w:r>
    </w:p>
    <w:p w:rsidR="00122093" w:rsidRDefault="00122093" w:rsidP="00122093">
      <w:pPr>
        <w:jc w:val="both"/>
      </w:pPr>
    </w:p>
    <w:p w:rsidR="00122093" w:rsidRDefault="00122093" w:rsidP="00122093">
      <w:pPr>
        <w:ind w:firstLine="720"/>
        <w:jc w:val="both"/>
      </w:pPr>
      <w:r>
        <w:t>c) AMMSA Council</w:t>
      </w:r>
    </w:p>
    <w:p w:rsidR="00122093" w:rsidRDefault="00122093" w:rsidP="00122093">
      <w:pPr>
        <w:jc w:val="both"/>
      </w:pPr>
      <w:r>
        <w:t>Mr. Blomerus made a presentation to the Council on the 10</w:t>
      </w:r>
      <w:r w:rsidRPr="00122093">
        <w:rPr>
          <w:vertAlign w:val="superscript"/>
        </w:rPr>
        <w:t>th</w:t>
      </w:r>
      <w:r>
        <w:t xml:space="preserve"> of May 2013. An update on MOSH</w:t>
      </w:r>
      <w:r w:rsidR="0069030E">
        <w:t xml:space="preserve"> and adoption of PDS leading practice </w:t>
      </w:r>
      <w:r>
        <w:t xml:space="preserve">was given. The template from the CEO Elimination of Fatalities Task Team was also discussed. </w:t>
      </w:r>
      <w:r w:rsidR="0069030E">
        <w:t>Members committed to assist in the collection of data as required by the template.</w:t>
      </w:r>
    </w:p>
    <w:p w:rsidR="00D960B7" w:rsidRPr="00375741" w:rsidRDefault="00D960B7" w:rsidP="00D960B7">
      <w:pPr>
        <w:jc w:val="both"/>
        <w:rPr>
          <w:b/>
          <w:color w:val="000000" w:themeColor="text1"/>
        </w:rPr>
      </w:pPr>
    </w:p>
    <w:sectPr w:rsidR="00D960B7" w:rsidRPr="00375741" w:rsidSect="006D15C9">
      <w:headerReference w:type="default" r:id="rId8"/>
      <w:footerReference w:type="default" r:id="rId9"/>
      <w:headerReference w:type="first" r:id="rId10"/>
      <w:footerReference w:type="first" r:id="rId11"/>
      <w:pgSz w:w="11907" w:h="16839" w:code="9"/>
      <w:pgMar w:top="1260" w:right="155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984" w:rsidRDefault="002A3984" w:rsidP="00F246B6">
      <w:r>
        <w:separator/>
      </w:r>
    </w:p>
  </w:endnote>
  <w:endnote w:type="continuationSeparator" w:id="1">
    <w:p w:rsidR="002A3984" w:rsidRDefault="002A3984"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E9175D" w:rsidRDefault="00125014">
        <w:pPr>
          <w:pStyle w:val="Footer"/>
          <w:jc w:val="right"/>
        </w:pPr>
        <w:fldSimple w:instr=" PAGE   \* MERGEFORMAT ">
          <w:r w:rsidR="008159BD">
            <w:rPr>
              <w:noProof/>
            </w:rPr>
            <w:t>5</w:t>
          </w:r>
        </w:fldSimple>
      </w:p>
    </w:sdtContent>
  </w:sdt>
  <w:p w:rsidR="00E9175D" w:rsidRDefault="00E917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5D" w:rsidRDefault="00E9175D">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984" w:rsidRDefault="002A3984" w:rsidP="00F246B6">
      <w:r>
        <w:separator/>
      </w:r>
    </w:p>
  </w:footnote>
  <w:footnote w:type="continuationSeparator" w:id="1">
    <w:p w:rsidR="002A3984" w:rsidRDefault="002A3984"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5D" w:rsidRDefault="00E9175D" w:rsidP="00E522A1">
    <w:pPr>
      <w:pStyle w:val="Header"/>
      <w:jc w:val="both"/>
    </w:pPr>
  </w:p>
  <w:p w:rsidR="00E9175D" w:rsidRDefault="00E917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5D" w:rsidRDefault="00125014">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E9175D" w:rsidRDefault="00E9175D"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E9175D" w:rsidRPr="00741EA1" w:rsidRDefault="00E9175D" w:rsidP="008E2199">
                <w:pPr>
                  <w:jc w:val="right"/>
                  <w:rPr>
                    <w:rFonts w:ascii="Arial" w:hAnsi="Arial" w:cs="Arial"/>
                    <w:sz w:val="20"/>
                    <w:szCs w:val="20"/>
                  </w:rPr>
                </w:pPr>
              </w:p>
            </w:txbxContent>
          </v:textbox>
        </v:shape>
      </w:pict>
    </w:r>
    <w:r>
      <w:rPr>
        <w:noProof/>
      </w:rPr>
      <w:pict>
        <v:shape id="_x0000_s2049" type="#_x0000_t202" style="position:absolute;margin-left:2.25pt;margin-top:82.5pt;width:99pt;height:58.5pt;z-index:251665408" filled="f" stroked="f">
          <v:textbox inset="1.44pt,1.44pt,1.44pt,1.44pt">
            <w:txbxContent>
              <w:p w:rsidR="00E9175D" w:rsidRPr="00741EA1" w:rsidRDefault="00E9175D"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E9175D"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970573"/>
    <w:multiLevelType w:val="hybridMultilevel"/>
    <w:tmpl w:val="C83C1B38"/>
    <w:lvl w:ilvl="0" w:tplc="04090017">
      <w:start w:val="1"/>
      <w:numFmt w:val="lowerLetter"/>
      <w:lvlText w:val="%1)"/>
      <w:lvlJc w:val="left"/>
      <w:pPr>
        <w:ind w:left="720" w:hanging="360"/>
      </w:pPr>
    </w:lvl>
    <w:lvl w:ilvl="1" w:tplc="0576F73C">
      <w:start w:val="1"/>
      <w:numFmt w:val="lowerLetter"/>
      <w:lvlText w:val="%2)"/>
      <w:lvlJc w:val="left"/>
      <w:pPr>
        <w:ind w:left="1440" w:hanging="360"/>
      </w:pPr>
      <w:rPr>
        <w:rFonts w:hint="default"/>
        <w:i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9"/>
  </w:num>
  <w:num w:numId="4">
    <w:abstractNumId w:val="7"/>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
  </w:num>
  <w:num w:numId="16">
    <w:abstractNumId w:val="11"/>
  </w:num>
  <w:num w:numId="17">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34818"/>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20B58"/>
    <w:rsid w:val="00041698"/>
    <w:rsid w:val="00042668"/>
    <w:rsid w:val="00042EA9"/>
    <w:rsid w:val="00045702"/>
    <w:rsid w:val="000476E7"/>
    <w:rsid w:val="00052CD0"/>
    <w:rsid w:val="00065AE2"/>
    <w:rsid w:val="00076618"/>
    <w:rsid w:val="00082AA7"/>
    <w:rsid w:val="00082DFC"/>
    <w:rsid w:val="00084EC2"/>
    <w:rsid w:val="00091396"/>
    <w:rsid w:val="000936BB"/>
    <w:rsid w:val="000A0F7D"/>
    <w:rsid w:val="000B2DEB"/>
    <w:rsid w:val="000B6E16"/>
    <w:rsid w:val="000C3C17"/>
    <w:rsid w:val="000C4CF3"/>
    <w:rsid w:val="000C62F4"/>
    <w:rsid w:val="000C6717"/>
    <w:rsid w:val="000D31AD"/>
    <w:rsid w:val="000E107F"/>
    <w:rsid w:val="000E7196"/>
    <w:rsid w:val="000F56DD"/>
    <w:rsid w:val="00106A8D"/>
    <w:rsid w:val="001171CB"/>
    <w:rsid w:val="00122093"/>
    <w:rsid w:val="00125014"/>
    <w:rsid w:val="00126E35"/>
    <w:rsid w:val="001372DD"/>
    <w:rsid w:val="0015340C"/>
    <w:rsid w:val="00161E96"/>
    <w:rsid w:val="001671CF"/>
    <w:rsid w:val="00167395"/>
    <w:rsid w:val="00167A47"/>
    <w:rsid w:val="00170F6B"/>
    <w:rsid w:val="00173B42"/>
    <w:rsid w:val="00175F1B"/>
    <w:rsid w:val="00181DE3"/>
    <w:rsid w:val="001830A7"/>
    <w:rsid w:val="00183D79"/>
    <w:rsid w:val="00191BE0"/>
    <w:rsid w:val="00191CBA"/>
    <w:rsid w:val="0019644C"/>
    <w:rsid w:val="001A749C"/>
    <w:rsid w:val="001B3FB1"/>
    <w:rsid w:val="001B433A"/>
    <w:rsid w:val="001B731E"/>
    <w:rsid w:val="001B7F00"/>
    <w:rsid w:val="001C0077"/>
    <w:rsid w:val="001C13A6"/>
    <w:rsid w:val="001C14C3"/>
    <w:rsid w:val="001C1724"/>
    <w:rsid w:val="001C1DC0"/>
    <w:rsid w:val="001C5850"/>
    <w:rsid w:val="001C7364"/>
    <w:rsid w:val="001D2BC8"/>
    <w:rsid w:val="001E11CD"/>
    <w:rsid w:val="001E3F63"/>
    <w:rsid w:val="001E47CA"/>
    <w:rsid w:val="001E7B77"/>
    <w:rsid w:val="001F24BB"/>
    <w:rsid w:val="001F7B37"/>
    <w:rsid w:val="0020274D"/>
    <w:rsid w:val="00203D9D"/>
    <w:rsid w:val="002064B2"/>
    <w:rsid w:val="002120A7"/>
    <w:rsid w:val="002145E4"/>
    <w:rsid w:val="00220F82"/>
    <w:rsid w:val="00231E18"/>
    <w:rsid w:val="00236860"/>
    <w:rsid w:val="00236C83"/>
    <w:rsid w:val="00253322"/>
    <w:rsid w:val="0025502C"/>
    <w:rsid w:val="00260446"/>
    <w:rsid w:val="00263616"/>
    <w:rsid w:val="0026780C"/>
    <w:rsid w:val="00272459"/>
    <w:rsid w:val="002737D5"/>
    <w:rsid w:val="0027605E"/>
    <w:rsid w:val="002779FC"/>
    <w:rsid w:val="002824A3"/>
    <w:rsid w:val="0028588A"/>
    <w:rsid w:val="00292E22"/>
    <w:rsid w:val="002979D2"/>
    <w:rsid w:val="00297F2D"/>
    <w:rsid w:val="002A2FCF"/>
    <w:rsid w:val="002A3984"/>
    <w:rsid w:val="002A3A11"/>
    <w:rsid w:val="002B2840"/>
    <w:rsid w:val="002B5384"/>
    <w:rsid w:val="002C2C74"/>
    <w:rsid w:val="002C3621"/>
    <w:rsid w:val="002C371E"/>
    <w:rsid w:val="002D54FA"/>
    <w:rsid w:val="002E1974"/>
    <w:rsid w:val="002E5ACF"/>
    <w:rsid w:val="002E61F9"/>
    <w:rsid w:val="002E63CD"/>
    <w:rsid w:val="002E72C9"/>
    <w:rsid w:val="002F10DE"/>
    <w:rsid w:val="002F60E8"/>
    <w:rsid w:val="003001DB"/>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94FAE"/>
    <w:rsid w:val="003972BE"/>
    <w:rsid w:val="003A0DE2"/>
    <w:rsid w:val="003C4A79"/>
    <w:rsid w:val="003D3AB2"/>
    <w:rsid w:val="003D3E9B"/>
    <w:rsid w:val="003E1D6D"/>
    <w:rsid w:val="003E2B89"/>
    <w:rsid w:val="003E32FC"/>
    <w:rsid w:val="003E6D7B"/>
    <w:rsid w:val="003F0D80"/>
    <w:rsid w:val="003F3D51"/>
    <w:rsid w:val="003F48BB"/>
    <w:rsid w:val="003F5ACD"/>
    <w:rsid w:val="003F6B7D"/>
    <w:rsid w:val="003F761B"/>
    <w:rsid w:val="00400388"/>
    <w:rsid w:val="00402070"/>
    <w:rsid w:val="00407525"/>
    <w:rsid w:val="004106B0"/>
    <w:rsid w:val="004224F2"/>
    <w:rsid w:val="00425392"/>
    <w:rsid w:val="00426CE7"/>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45A1"/>
    <w:rsid w:val="004A4BBD"/>
    <w:rsid w:val="004A7047"/>
    <w:rsid w:val="004A77BD"/>
    <w:rsid w:val="004B2D36"/>
    <w:rsid w:val="004B4644"/>
    <w:rsid w:val="004B4CB7"/>
    <w:rsid w:val="004B7CF7"/>
    <w:rsid w:val="004C0F95"/>
    <w:rsid w:val="004C348F"/>
    <w:rsid w:val="004E1F87"/>
    <w:rsid w:val="004F5EB3"/>
    <w:rsid w:val="004F68E4"/>
    <w:rsid w:val="00512499"/>
    <w:rsid w:val="00517B76"/>
    <w:rsid w:val="005201B5"/>
    <w:rsid w:val="00525710"/>
    <w:rsid w:val="00527D94"/>
    <w:rsid w:val="005359A8"/>
    <w:rsid w:val="005363BE"/>
    <w:rsid w:val="00544BB4"/>
    <w:rsid w:val="00547CF0"/>
    <w:rsid w:val="00551C17"/>
    <w:rsid w:val="00553C0F"/>
    <w:rsid w:val="005558F3"/>
    <w:rsid w:val="00561F79"/>
    <w:rsid w:val="00567A1B"/>
    <w:rsid w:val="00573A00"/>
    <w:rsid w:val="00574B81"/>
    <w:rsid w:val="00584D11"/>
    <w:rsid w:val="005908A8"/>
    <w:rsid w:val="005931BE"/>
    <w:rsid w:val="0059466F"/>
    <w:rsid w:val="00597532"/>
    <w:rsid w:val="005A2F77"/>
    <w:rsid w:val="005A432D"/>
    <w:rsid w:val="005A5DE3"/>
    <w:rsid w:val="005A7D8E"/>
    <w:rsid w:val="005B4003"/>
    <w:rsid w:val="005B4678"/>
    <w:rsid w:val="005B6FB3"/>
    <w:rsid w:val="005B7238"/>
    <w:rsid w:val="005B730D"/>
    <w:rsid w:val="005C6EE0"/>
    <w:rsid w:val="005D4AED"/>
    <w:rsid w:val="005D5428"/>
    <w:rsid w:val="005D6097"/>
    <w:rsid w:val="006034A5"/>
    <w:rsid w:val="00606F3C"/>
    <w:rsid w:val="00607AE9"/>
    <w:rsid w:val="00612A9C"/>
    <w:rsid w:val="00632C04"/>
    <w:rsid w:val="006337C2"/>
    <w:rsid w:val="00645A51"/>
    <w:rsid w:val="006618F6"/>
    <w:rsid w:val="006638EA"/>
    <w:rsid w:val="00675C32"/>
    <w:rsid w:val="00682F76"/>
    <w:rsid w:val="00683EE3"/>
    <w:rsid w:val="00684172"/>
    <w:rsid w:val="00684709"/>
    <w:rsid w:val="0068615D"/>
    <w:rsid w:val="0069030E"/>
    <w:rsid w:val="00691B70"/>
    <w:rsid w:val="00697774"/>
    <w:rsid w:val="006A585D"/>
    <w:rsid w:val="006B0407"/>
    <w:rsid w:val="006B5217"/>
    <w:rsid w:val="006C2F7A"/>
    <w:rsid w:val="006C50F2"/>
    <w:rsid w:val="006D15C9"/>
    <w:rsid w:val="006D17C2"/>
    <w:rsid w:val="006D1FD0"/>
    <w:rsid w:val="006D2284"/>
    <w:rsid w:val="006D259E"/>
    <w:rsid w:val="006D2DEE"/>
    <w:rsid w:val="006E5C0A"/>
    <w:rsid w:val="006E67AC"/>
    <w:rsid w:val="006E6D70"/>
    <w:rsid w:val="00700155"/>
    <w:rsid w:val="007017AC"/>
    <w:rsid w:val="00704264"/>
    <w:rsid w:val="00705C50"/>
    <w:rsid w:val="00724307"/>
    <w:rsid w:val="00724D04"/>
    <w:rsid w:val="00725AD4"/>
    <w:rsid w:val="0073341A"/>
    <w:rsid w:val="00735ECB"/>
    <w:rsid w:val="00736D93"/>
    <w:rsid w:val="007405F3"/>
    <w:rsid w:val="00741EA1"/>
    <w:rsid w:val="00746C6A"/>
    <w:rsid w:val="00746D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347A"/>
    <w:rsid w:val="007C3657"/>
    <w:rsid w:val="007C70A8"/>
    <w:rsid w:val="007D45E7"/>
    <w:rsid w:val="007D4DB2"/>
    <w:rsid w:val="007E0AF6"/>
    <w:rsid w:val="007F1650"/>
    <w:rsid w:val="007F1F11"/>
    <w:rsid w:val="007F320E"/>
    <w:rsid w:val="007F427A"/>
    <w:rsid w:val="007F43F5"/>
    <w:rsid w:val="007F4583"/>
    <w:rsid w:val="007F531C"/>
    <w:rsid w:val="007F6713"/>
    <w:rsid w:val="00812669"/>
    <w:rsid w:val="008159BD"/>
    <w:rsid w:val="00816B4E"/>
    <w:rsid w:val="008205FF"/>
    <w:rsid w:val="008232AA"/>
    <w:rsid w:val="008401AD"/>
    <w:rsid w:val="00840A31"/>
    <w:rsid w:val="00853D07"/>
    <w:rsid w:val="00857DC3"/>
    <w:rsid w:val="008602F2"/>
    <w:rsid w:val="00860387"/>
    <w:rsid w:val="00864D59"/>
    <w:rsid w:val="00872CD3"/>
    <w:rsid w:val="00873A93"/>
    <w:rsid w:val="00893061"/>
    <w:rsid w:val="00896DD2"/>
    <w:rsid w:val="008A6940"/>
    <w:rsid w:val="008B2032"/>
    <w:rsid w:val="008B3298"/>
    <w:rsid w:val="008B4732"/>
    <w:rsid w:val="008B5827"/>
    <w:rsid w:val="008C1F45"/>
    <w:rsid w:val="008C6B4B"/>
    <w:rsid w:val="008D0797"/>
    <w:rsid w:val="008D46A8"/>
    <w:rsid w:val="008E0D2C"/>
    <w:rsid w:val="008E2199"/>
    <w:rsid w:val="008E29E0"/>
    <w:rsid w:val="008F65A2"/>
    <w:rsid w:val="009004A4"/>
    <w:rsid w:val="009019F7"/>
    <w:rsid w:val="00905C54"/>
    <w:rsid w:val="00907004"/>
    <w:rsid w:val="00907096"/>
    <w:rsid w:val="0091558C"/>
    <w:rsid w:val="009504B3"/>
    <w:rsid w:val="00956323"/>
    <w:rsid w:val="009568EA"/>
    <w:rsid w:val="009658B0"/>
    <w:rsid w:val="00967CF3"/>
    <w:rsid w:val="00970077"/>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D10"/>
    <w:rsid w:val="00A107F5"/>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00D8"/>
    <w:rsid w:val="00A950B2"/>
    <w:rsid w:val="00AA2048"/>
    <w:rsid w:val="00AA582D"/>
    <w:rsid w:val="00AB2325"/>
    <w:rsid w:val="00AB6196"/>
    <w:rsid w:val="00AD1F90"/>
    <w:rsid w:val="00AE4AB4"/>
    <w:rsid w:val="00AF18AC"/>
    <w:rsid w:val="00B10B3C"/>
    <w:rsid w:val="00B13FD1"/>
    <w:rsid w:val="00B23894"/>
    <w:rsid w:val="00B23B42"/>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80FD8"/>
    <w:rsid w:val="00B91503"/>
    <w:rsid w:val="00B92227"/>
    <w:rsid w:val="00B93AF3"/>
    <w:rsid w:val="00B95AB9"/>
    <w:rsid w:val="00B96E8D"/>
    <w:rsid w:val="00BA6EED"/>
    <w:rsid w:val="00BB27E8"/>
    <w:rsid w:val="00BB7B2C"/>
    <w:rsid w:val="00BC28D8"/>
    <w:rsid w:val="00BC2FE2"/>
    <w:rsid w:val="00BC30F9"/>
    <w:rsid w:val="00BD1952"/>
    <w:rsid w:val="00BD7AE7"/>
    <w:rsid w:val="00BE30A0"/>
    <w:rsid w:val="00BE7738"/>
    <w:rsid w:val="00BF430D"/>
    <w:rsid w:val="00BF485A"/>
    <w:rsid w:val="00BF5FC3"/>
    <w:rsid w:val="00BF7845"/>
    <w:rsid w:val="00C05352"/>
    <w:rsid w:val="00C065F7"/>
    <w:rsid w:val="00C24717"/>
    <w:rsid w:val="00C24C39"/>
    <w:rsid w:val="00C25694"/>
    <w:rsid w:val="00C27814"/>
    <w:rsid w:val="00C27E18"/>
    <w:rsid w:val="00C31DFF"/>
    <w:rsid w:val="00C32341"/>
    <w:rsid w:val="00C44404"/>
    <w:rsid w:val="00C45AEA"/>
    <w:rsid w:val="00C464DB"/>
    <w:rsid w:val="00C47044"/>
    <w:rsid w:val="00C4713D"/>
    <w:rsid w:val="00C56330"/>
    <w:rsid w:val="00C62B22"/>
    <w:rsid w:val="00C62DB9"/>
    <w:rsid w:val="00C647F1"/>
    <w:rsid w:val="00C65425"/>
    <w:rsid w:val="00C66279"/>
    <w:rsid w:val="00C671EC"/>
    <w:rsid w:val="00C7073E"/>
    <w:rsid w:val="00C7090C"/>
    <w:rsid w:val="00C71E97"/>
    <w:rsid w:val="00C73D7B"/>
    <w:rsid w:val="00C74252"/>
    <w:rsid w:val="00C90208"/>
    <w:rsid w:val="00C936E8"/>
    <w:rsid w:val="00CA5026"/>
    <w:rsid w:val="00CA6BEF"/>
    <w:rsid w:val="00CA7421"/>
    <w:rsid w:val="00CB5BF4"/>
    <w:rsid w:val="00CC4075"/>
    <w:rsid w:val="00CC410A"/>
    <w:rsid w:val="00CC777F"/>
    <w:rsid w:val="00CD2EF7"/>
    <w:rsid w:val="00CD51E7"/>
    <w:rsid w:val="00CE34A5"/>
    <w:rsid w:val="00CE79AC"/>
    <w:rsid w:val="00CE7D08"/>
    <w:rsid w:val="00CF2C27"/>
    <w:rsid w:val="00CF3CB0"/>
    <w:rsid w:val="00CF4069"/>
    <w:rsid w:val="00CF43ED"/>
    <w:rsid w:val="00CF5EC7"/>
    <w:rsid w:val="00D063AA"/>
    <w:rsid w:val="00D140F3"/>
    <w:rsid w:val="00D142EE"/>
    <w:rsid w:val="00D14BF7"/>
    <w:rsid w:val="00D14FEA"/>
    <w:rsid w:val="00D255F1"/>
    <w:rsid w:val="00D263FB"/>
    <w:rsid w:val="00D331B8"/>
    <w:rsid w:val="00D34DE0"/>
    <w:rsid w:val="00D50869"/>
    <w:rsid w:val="00D50FAD"/>
    <w:rsid w:val="00D56821"/>
    <w:rsid w:val="00D623A2"/>
    <w:rsid w:val="00D73613"/>
    <w:rsid w:val="00D80687"/>
    <w:rsid w:val="00D808DE"/>
    <w:rsid w:val="00D81012"/>
    <w:rsid w:val="00D960B7"/>
    <w:rsid w:val="00DA099C"/>
    <w:rsid w:val="00DB0908"/>
    <w:rsid w:val="00DB32B9"/>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2174"/>
    <w:rsid w:val="00E02917"/>
    <w:rsid w:val="00E036E6"/>
    <w:rsid w:val="00E163BF"/>
    <w:rsid w:val="00E22073"/>
    <w:rsid w:val="00E2549D"/>
    <w:rsid w:val="00E32602"/>
    <w:rsid w:val="00E36737"/>
    <w:rsid w:val="00E4078D"/>
    <w:rsid w:val="00E40FAB"/>
    <w:rsid w:val="00E45B41"/>
    <w:rsid w:val="00E46B38"/>
    <w:rsid w:val="00E522A1"/>
    <w:rsid w:val="00E55B5D"/>
    <w:rsid w:val="00E61E85"/>
    <w:rsid w:val="00E633A3"/>
    <w:rsid w:val="00E70916"/>
    <w:rsid w:val="00E71902"/>
    <w:rsid w:val="00E869D6"/>
    <w:rsid w:val="00E9175D"/>
    <w:rsid w:val="00E9556C"/>
    <w:rsid w:val="00E9680A"/>
    <w:rsid w:val="00EA2521"/>
    <w:rsid w:val="00EB30DC"/>
    <w:rsid w:val="00EB33BA"/>
    <w:rsid w:val="00EB52C1"/>
    <w:rsid w:val="00EB53DD"/>
    <w:rsid w:val="00EB6856"/>
    <w:rsid w:val="00EC334A"/>
    <w:rsid w:val="00EC35B3"/>
    <w:rsid w:val="00EC4D1C"/>
    <w:rsid w:val="00EC6541"/>
    <w:rsid w:val="00EC6926"/>
    <w:rsid w:val="00EC6EF7"/>
    <w:rsid w:val="00ED7382"/>
    <w:rsid w:val="00EE773F"/>
    <w:rsid w:val="00EF0F8D"/>
    <w:rsid w:val="00F0150A"/>
    <w:rsid w:val="00F05BBA"/>
    <w:rsid w:val="00F21276"/>
    <w:rsid w:val="00F21ED7"/>
    <w:rsid w:val="00F229F8"/>
    <w:rsid w:val="00F22EA7"/>
    <w:rsid w:val="00F246B6"/>
    <w:rsid w:val="00F27270"/>
    <w:rsid w:val="00F3543E"/>
    <w:rsid w:val="00F41F48"/>
    <w:rsid w:val="00F43119"/>
    <w:rsid w:val="00F43995"/>
    <w:rsid w:val="00F606FF"/>
    <w:rsid w:val="00F657EE"/>
    <w:rsid w:val="00F70AFE"/>
    <w:rsid w:val="00F718A3"/>
    <w:rsid w:val="00F833E4"/>
    <w:rsid w:val="00F84431"/>
    <w:rsid w:val="00F8577B"/>
    <w:rsid w:val="00F867EA"/>
    <w:rsid w:val="00F94F06"/>
    <w:rsid w:val="00F9529B"/>
    <w:rsid w:val="00FA0BE6"/>
    <w:rsid w:val="00FA1E29"/>
    <w:rsid w:val="00FA3421"/>
    <w:rsid w:val="00FA5CD4"/>
    <w:rsid w:val="00FB3A73"/>
    <w:rsid w:val="00FB4EBD"/>
    <w:rsid w:val="00FB5EBC"/>
    <w:rsid w:val="00FB7009"/>
    <w:rsid w:val="00FC1294"/>
    <w:rsid w:val="00FC144F"/>
    <w:rsid w:val="00FC3B6B"/>
    <w:rsid w:val="00FD23F8"/>
    <w:rsid w:val="00FD242E"/>
    <w:rsid w:val="00FD6833"/>
    <w:rsid w:val="00FE1326"/>
    <w:rsid w:val="00FE31C2"/>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694E5-D01C-4A86-A770-4B4CDF54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5</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18</cp:revision>
  <cp:lastPrinted>2013-03-04T09:04:00Z</cp:lastPrinted>
  <dcterms:created xsi:type="dcterms:W3CDTF">2013-04-23T07:35:00Z</dcterms:created>
  <dcterms:modified xsi:type="dcterms:W3CDTF">2013-07-12T12:53:00Z</dcterms:modified>
</cp:coreProperties>
</file>