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DB3384" w:rsidP="00263616">
      <w:pPr>
        <w:jc w:val="both"/>
        <w:rPr>
          <w:color w:val="000000" w:themeColor="text1"/>
        </w:rPr>
      </w:pPr>
      <w:r>
        <w:rPr>
          <w:color w:val="000000" w:themeColor="text1"/>
        </w:rPr>
        <w:t xml:space="preserve">15 October </w:t>
      </w:r>
      <w:r w:rsidR="00230277">
        <w:rPr>
          <w:color w:val="000000" w:themeColor="text1"/>
        </w:rPr>
        <w:t>2013</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4C182F">
        <w:rPr>
          <w:b/>
          <w:color w:val="000000" w:themeColor="text1"/>
          <w:u w:val="single"/>
        </w:rPr>
        <w:t>08</w:t>
      </w:r>
      <w:r w:rsidR="00C341FE">
        <w:rPr>
          <w:b/>
          <w:color w:val="000000" w:themeColor="text1"/>
          <w:u w:val="single"/>
        </w:rPr>
        <w:t>/</w:t>
      </w:r>
      <w:r w:rsidR="00C341FE" w:rsidRPr="00F718A3">
        <w:rPr>
          <w:b/>
          <w:color w:val="000000" w:themeColor="text1"/>
          <w:u w:val="single"/>
        </w:rPr>
        <w:t>13</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w:t>
      </w:r>
      <w:r w:rsidR="00556BDA">
        <w:rPr>
          <w:b/>
          <w:color w:val="000000" w:themeColor="text1"/>
        </w:rPr>
        <w:t>30</w:t>
      </w:r>
      <w:r w:rsidR="00556BDA" w:rsidRPr="00B77837">
        <w:rPr>
          <w:b/>
          <w:color w:val="000000" w:themeColor="text1"/>
        </w:rPr>
        <w:t xml:space="preserve"> </w:t>
      </w:r>
      <w:r w:rsidRPr="00B77837">
        <w:rPr>
          <w:b/>
          <w:color w:val="000000" w:themeColor="text1"/>
        </w:rPr>
        <w:t xml:space="preserve">ON </w:t>
      </w:r>
      <w:r w:rsidR="00556BDA">
        <w:rPr>
          <w:b/>
          <w:color w:val="000000" w:themeColor="text1"/>
        </w:rPr>
        <w:t xml:space="preserve">14 OCTOBER </w:t>
      </w:r>
      <w:r w:rsidR="003B6486">
        <w:rPr>
          <w:b/>
          <w:color w:val="000000" w:themeColor="text1"/>
        </w:rPr>
        <w:t>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DB3384" w:rsidRDefault="00CD51E7" w:rsidP="00DB3384">
      <w:pPr>
        <w:jc w:val="both"/>
        <w:rPr>
          <w:color w:val="000000" w:themeColor="text1"/>
        </w:rPr>
      </w:pPr>
      <w:r w:rsidRPr="00C671EC">
        <w:rPr>
          <w:b/>
          <w:color w:val="000000" w:themeColor="text1"/>
        </w:rPr>
        <w:t>Present:</w:t>
      </w:r>
      <w:r w:rsidRPr="00C671EC">
        <w:rPr>
          <w:b/>
          <w:color w:val="000000" w:themeColor="text1"/>
        </w:rPr>
        <w:tab/>
      </w:r>
      <w:r w:rsidR="00DB3384" w:rsidRPr="00C671EC">
        <w:rPr>
          <w:color w:val="000000" w:themeColor="text1"/>
        </w:rPr>
        <w:t>Mr. S Malatji</w:t>
      </w:r>
      <w:r w:rsidR="00DB3384" w:rsidRPr="00C671EC">
        <w:rPr>
          <w:color w:val="000000" w:themeColor="text1"/>
        </w:rPr>
        <w:tab/>
      </w:r>
      <w:r w:rsidR="00DB3384" w:rsidRPr="00C671EC">
        <w:rPr>
          <w:color w:val="000000" w:themeColor="text1"/>
        </w:rPr>
        <w:tab/>
      </w:r>
      <w:r w:rsidR="00DB3384" w:rsidRPr="00C671EC">
        <w:rPr>
          <w:color w:val="000000" w:themeColor="text1"/>
        </w:rPr>
        <w:tab/>
      </w:r>
      <w:r w:rsidR="00DB3384" w:rsidRPr="00C671EC">
        <w:rPr>
          <w:color w:val="000000" w:themeColor="text1"/>
        </w:rPr>
        <w:tab/>
        <w:t xml:space="preserve">- CoM </w:t>
      </w:r>
      <w:r w:rsidR="00DB3384">
        <w:rPr>
          <w:color w:val="000000" w:themeColor="text1"/>
        </w:rPr>
        <w:t>(The Chairperson)</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DB3384" w:rsidRPr="006B5217" w:rsidRDefault="00DB3384" w:rsidP="00DB3384">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r>
        <w:rPr>
          <w:color w:val="000000" w:themeColor="text1"/>
          <w:lang w:val="pt-PT"/>
        </w:rPr>
        <w:t xml:space="preserve"> </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3B6486"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r>
        <w:rPr>
          <w:color w:val="000000" w:themeColor="text1"/>
          <w:lang w:val="pt-PT"/>
        </w:rPr>
        <w:tab/>
      </w:r>
      <w:r>
        <w:rPr>
          <w:color w:val="000000" w:themeColor="text1"/>
          <w:lang w:val="pt-PT"/>
        </w:rPr>
        <w:tab/>
      </w:r>
      <w:r>
        <w:rPr>
          <w:color w:val="000000" w:themeColor="text1"/>
          <w:lang w:val="pt-PT"/>
        </w:rPr>
        <w:tab/>
        <w:t>- CoM</w:t>
      </w:r>
    </w:p>
    <w:p w:rsidR="0091558C" w:rsidRDefault="0091558C" w:rsidP="00263616">
      <w:pPr>
        <w:ind w:left="720" w:firstLine="720"/>
        <w:jc w:val="both"/>
        <w:rPr>
          <w:color w:val="000000" w:themeColor="text1"/>
          <w:lang w:val="pt-PT"/>
        </w:rPr>
      </w:pPr>
    </w:p>
    <w:p w:rsidR="00556BDA" w:rsidRDefault="0091558C" w:rsidP="00556BDA">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 xml:space="preserve"> </w:t>
      </w:r>
      <w:r w:rsidR="00556BDA" w:rsidRPr="007B3AA0">
        <w:rPr>
          <w:color w:val="000000" w:themeColor="text1"/>
          <w:lang w:val="pt-PT"/>
        </w:rPr>
        <w:t>Dr. A Banyini</w:t>
      </w:r>
      <w:r w:rsidR="00556BDA" w:rsidRPr="007B3AA0">
        <w:rPr>
          <w:color w:val="000000" w:themeColor="text1"/>
          <w:lang w:val="pt-PT"/>
        </w:rPr>
        <w:tab/>
      </w:r>
      <w:r w:rsidR="00556BDA" w:rsidRPr="007B3AA0">
        <w:rPr>
          <w:color w:val="000000" w:themeColor="text1"/>
          <w:lang w:val="pt-PT"/>
        </w:rPr>
        <w:tab/>
      </w:r>
      <w:r w:rsidR="00556BDA" w:rsidRPr="007B3AA0">
        <w:rPr>
          <w:color w:val="000000" w:themeColor="text1"/>
          <w:lang w:val="pt-PT"/>
        </w:rPr>
        <w:tab/>
      </w:r>
      <w:r w:rsidR="00556BDA" w:rsidRPr="007B3AA0">
        <w:rPr>
          <w:color w:val="000000" w:themeColor="text1"/>
          <w:lang w:val="pt-PT"/>
        </w:rPr>
        <w:tab/>
        <w:t xml:space="preserve">- CoM </w:t>
      </w:r>
    </w:p>
    <w:p w:rsidR="00556BDA" w:rsidRPr="006B5217" w:rsidRDefault="00556BDA" w:rsidP="00556BDA">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5931BE">
      <w:pPr>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AE3A87">
        <w:rPr>
          <w:b/>
          <w:color w:val="000000"/>
          <w:u w:val="single"/>
        </w:rPr>
        <w:t>APOLOGIES</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w:t>
      </w:r>
      <w:r w:rsidR="00556BDA">
        <w:rPr>
          <w:color w:val="000000" w:themeColor="text1"/>
        </w:rPr>
        <w:t xml:space="preserve">The emergency procedure attached on the agenda was </w:t>
      </w:r>
      <w:r w:rsidR="00DB3384">
        <w:rPr>
          <w:color w:val="000000" w:themeColor="text1"/>
        </w:rPr>
        <w:t xml:space="preserve">read out </w:t>
      </w:r>
      <w:r w:rsidR="00556BDA">
        <w:rPr>
          <w:color w:val="000000" w:themeColor="text1"/>
        </w:rPr>
        <w:t>and a</w:t>
      </w:r>
      <w:r w:rsidR="001D19A3">
        <w:rPr>
          <w:color w:val="000000" w:themeColor="text1"/>
        </w:rPr>
        <w:t>ll apologies were noted.</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556BDA" w:rsidP="00B77837">
      <w:pPr>
        <w:autoSpaceDE w:val="0"/>
        <w:autoSpaceDN w:val="0"/>
        <w:adjustRightInd w:val="0"/>
        <w:jc w:val="both"/>
        <w:rPr>
          <w:color w:val="000000"/>
        </w:rPr>
      </w:pPr>
      <w:r>
        <w:rPr>
          <w:color w:val="000000"/>
        </w:rPr>
        <w:t>The agenda was adopted without changes</w:t>
      </w:r>
      <w:r w:rsidR="00DB3384">
        <w:rPr>
          <w:color w:val="000000"/>
        </w:rPr>
        <w:t>.</w:t>
      </w:r>
    </w:p>
    <w:p w:rsidR="003D5291" w:rsidRPr="00122093" w:rsidRDefault="003D5291" w:rsidP="003D5291">
      <w:pPr>
        <w:jc w:val="both"/>
        <w:rPr>
          <w:rStyle w:val="Emphasis"/>
          <w:i w:val="0"/>
          <w:sz w:val="22"/>
          <w:u w:val="single"/>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4C182F">
        <w:rPr>
          <w:b/>
          <w:u w:val="single"/>
        </w:rPr>
        <w:t>14</w:t>
      </w:r>
      <w:r w:rsidR="004C182F" w:rsidRPr="008D46A8">
        <w:rPr>
          <w:b/>
          <w:u w:val="single"/>
          <w:vertAlign w:val="superscript"/>
        </w:rPr>
        <w:t>TH</w:t>
      </w:r>
      <w:r w:rsidR="004C182F">
        <w:rPr>
          <w:b/>
          <w:u w:val="single"/>
        </w:rPr>
        <w:t xml:space="preserve"> </w:t>
      </w:r>
      <w:r w:rsidR="004C182F" w:rsidRPr="007253BB">
        <w:rPr>
          <w:b/>
          <w:u w:val="single"/>
        </w:rPr>
        <w:t xml:space="preserve"> </w:t>
      </w:r>
      <w:r w:rsidRPr="007253BB">
        <w:rPr>
          <w:b/>
          <w:u w:val="single"/>
        </w:rPr>
        <w:t xml:space="preserve">OF </w:t>
      </w:r>
      <w:r w:rsidR="004C182F">
        <w:rPr>
          <w:b/>
          <w:u w:val="single"/>
        </w:rPr>
        <w:t>OCTOBER</w:t>
      </w:r>
      <w:r w:rsidR="004C182F">
        <w:rPr>
          <w:b/>
          <w:u w:val="single"/>
        </w:rPr>
        <w:t xml:space="preserve"> </w:t>
      </w:r>
      <w:r w:rsidR="008D46A8">
        <w:rPr>
          <w:b/>
          <w:u w:val="single"/>
        </w:rPr>
        <w:t>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w:t>
      </w:r>
      <w:r w:rsidR="008E118B">
        <w:rPr>
          <w:b/>
          <w:color w:val="000000" w:themeColor="text1"/>
        </w:rPr>
        <w:t>(a).</w:t>
      </w:r>
      <w:r w:rsidRPr="00E633A3">
        <w:rPr>
          <w:b/>
          <w:color w:val="000000" w:themeColor="text1"/>
        </w:rPr>
        <w:t xml:space="preserve"> Approval of the minutes for the record</w:t>
      </w:r>
      <w:r w:rsidR="0091558C">
        <w:rPr>
          <w:b/>
          <w:color w:val="000000" w:themeColor="text1"/>
        </w:rPr>
        <w:t xml:space="preserve"> </w:t>
      </w:r>
      <w:r w:rsidR="0091558C" w:rsidRPr="00C65425">
        <w:rPr>
          <w:i/>
          <w:color w:val="000000" w:themeColor="text1"/>
        </w:rPr>
        <w:t xml:space="preserve">(Circular </w:t>
      </w:r>
      <w:r w:rsidR="0091558C" w:rsidRPr="005317CF">
        <w:rPr>
          <w:i/>
          <w:color w:val="000000" w:themeColor="text1"/>
        </w:rPr>
        <w:t xml:space="preserve">No. </w:t>
      </w:r>
      <w:r w:rsidR="00556BDA">
        <w:rPr>
          <w:i/>
          <w:color w:val="000000" w:themeColor="text1"/>
        </w:rPr>
        <w:t>06</w:t>
      </w:r>
      <w:r w:rsidR="00A13084" w:rsidRPr="005317CF">
        <w:rPr>
          <w:i/>
          <w:color w:val="000000" w:themeColor="text1"/>
        </w:rPr>
        <w:t>/</w:t>
      </w:r>
      <w:r w:rsidR="0091558C" w:rsidRPr="005317CF">
        <w:rPr>
          <w:i/>
          <w:color w:val="000000" w:themeColor="text1"/>
        </w:rPr>
        <w:t>03</w:t>
      </w:r>
      <w:r w:rsidR="0091558C" w:rsidRPr="00C65425">
        <w:rPr>
          <w:i/>
          <w:color w:val="000000" w:themeColor="text1"/>
        </w:rPr>
        <w:t>)</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DB3384">
        <w:rPr>
          <w:color w:val="000000" w:themeColor="text1"/>
        </w:rPr>
        <w:t>s</w:t>
      </w:r>
      <w:r w:rsidR="00556BDA">
        <w:rPr>
          <w:color w:val="000000" w:themeColor="text1"/>
        </w:rPr>
        <w:t>ubject to the following change: Pg 3 item (j) – Change “</w:t>
      </w:r>
      <w:r w:rsidR="00556BDA" w:rsidRPr="00556BDA">
        <w:rPr>
          <w:b/>
          <w:color w:val="000000" w:themeColor="text1"/>
        </w:rPr>
        <w:t>150</w:t>
      </w:r>
      <w:r w:rsidR="00556BDA">
        <w:rPr>
          <w:b/>
          <w:color w:val="000000" w:themeColor="text1"/>
        </w:rPr>
        <w:t>”</w:t>
      </w:r>
      <w:r w:rsidR="00556BDA">
        <w:rPr>
          <w:color w:val="000000" w:themeColor="text1"/>
        </w:rPr>
        <w:t xml:space="preserve"> mining houses to “</w:t>
      </w:r>
      <w:r w:rsidR="00556BDA" w:rsidRPr="00556BDA">
        <w:rPr>
          <w:b/>
          <w:color w:val="000000" w:themeColor="text1"/>
        </w:rPr>
        <w:t>15</w:t>
      </w:r>
      <w:r w:rsidR="00556BDA">
        <w:rPr>
          <w:b/>
          <w:color w:val="000000" w:themeColor="text1"/>
        </w:rPr>
        <w:t>”</w:t>
      </w:r>
      <w:r w:rsidR="00556BDA">
        <w:rPr>
          <w:color w:val="000000" w:themeColor="text1"/>
        </w:rPr>
        <w:t xml:space="preserve"> mining houses</w:t>
      </w:r>
      <w:r w:rsidR="00DB3384">
        <w:rPr>
          <w:color w:val="000000" w:themeColor="text1"/>
        </w:rPr>
        <w:t>.</w:t>
      </w:r>
    </w:p>
    <w:p w:rsidR="00556BDA" w:rsidRDefault="00556BDA" w:rsidP="00B77837">
      <w:pPr>
        <w:tabs>
          <w:tab w:val="left" w:pos="142"/>
        </w:tabs>
        <w:jc w:val="both"/>
        <w:rPr>
          <w:color w:val="000000" w:themeColor="text1"/>
        </w:rPr>
      </w:pPr>
    </w:p>
    <w:p w:rsidR="00556BDA" w:rsidRPr="00DE5AA6" w:rsidRDefault="00556BDA" w:rsidP="00556BDA">
      <w:pPr>
        <w:tabs>
          <w:tab w:val="left" w:pos="990"/>
        </w:tabs>
        <w:jc w:val="both"/>
        <w:rPr>
          <w:b/>
          <w:color w:val="000000" w:themeColor="text1"/>
        </w:rPr>
      </w:pPr>
      <w:r>
        <w:rPr>
          <w:b/>
          <w:color w:val="000000" w:themeColor="text1"/>
        </w:rPr>
        <w:tab/>
      </w:r>
      <w:r w:rsidRPr="00E633A3">
        <w:rPr>
          <w:b/>
          <w:color w:val="000000" w:themeColor="text1"/>
        </w:rPr>
        <w:t>3.1</w:t>
      </w:r>
      <w:r w:rsidR="008E118B">
        <w:rPr>
          <w:b/>
          <w:color w:val="000000" w:themeColor="text1"/>
        </w:rPr>
        <w:t>(b)</w:t>
      </w:r>
      <w:r w:rsidRPr="00E633A3">
        <w:rPr>
          <w:b/>
          <w:color w:val="000000" w:themeColor="text1"/>
        </w:rPr>
        <w:t>. Approval of the minutes for the record</w:t>
      </w:r>
      <w:r>
        <w:rPr>
          <w:b/>
          <w:color w:val="000000" w:themeColor="text1"/>
        </w:rPr>
        <w:t xml:space="preserve"> </w:t>
      </w:r>
      <w:r w:rsidRPr="00C65425">
        <w:rPr>
          <w:i/>
          <w:color w:val="000000" w:themeColor="text1"/>
        </w:rPr>
        <w:t xml:space="preserve">(Circular </w:t>
      </w:r>
      <w:r w:rsidRPr="005317CF">
        <w:rPr>
          <w:i/>
          <w:color w:val="000000" w:themeColor="text1"/>
        </w:rPr>
        <w:t xml:space="preserve">No. </w:t>
      </w:r>
      <w:r w:rsidR="008E118B">
        <w:rPr>
          <w:i/>
          <w:color w:val="000000" w:themeColor="text1"/>
        </w:rPr>
        <w:t>07</w:t>
      </w:r>
      <w:r w:rsidRPr="005317CF">
        <w:rPr>
          <w:i/>
          <w:color w:val="000000" w:themeColor="text1"/>
        </w:rPr>
        <w:t>03</w:t>
      </w:r>
      <w:r w:rsidRPr="00C65425">
        <w:rPr>
          <w:i/>
          <w:color w:val="000000" w:themeColor="text1"/>
        </w:rPr>
        <w:t>)</w:t>
      </w:r>
    </w:p>
    <w:p w:rsidR="00556BDA" w:rsidRDefault="00556BDA" w:rsidP="00556BDA">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Pr>
          <w:color w:val="000000" w:themeColor="text1"/>
        </w:rPr>
        <w:t xml:space="preserve">as a true reflection of what was discussed during the Secretariat meeting held on the </w:t>
      </w:r>
      <w:r w:rsidR="008E118B">
        <w:rPr>
          <w:color w:val="000000" w:themeColor="text1"/>
        </w:rPr>
        <w:t>16</w:t>
      </w:r>
      <w:r w:rsidRPr="007846E9">
        <w:rPr>
          <w:color w:val="000000" w:themeColor="text1"/>
          <w:vertAlign w:val="superscript"/>
        </w:rPr>
        <w:t>th</w:t>
      </w:r>
      <w:r>
        <w:rPr>
          <w:color w:val="000000" w:themeColor="text1"/>
        </w:rPr>
        <w:t xml:space="preserve"> of </w:t>
      </w:r>
      <w:r w:rsidR="008E118B">
        <w:rPr>
          <w:color w:val="000000" w:themeColor="text1"/>
        </w:rPr>
        <w:t>September</w:t>
      </w:r>
      <w:r>
        <w:rPr>
          <w:color w:val="000000" w:themeColor="text1"/>
        </w:rPr>
        <w:t xml:space="preserve"> 2013.</w:t>
      </w:r>
    </w:p>
    <w:p w:rsidR="005931BE" w:rsidRDefault="005931BE" w:rsidP="00B77837">
      <w:pPr>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220F82" w:rsidRDefault="00BC28D8" w:rsidP="00704264">
      <w:pPr>
        <w:ind w:firstLine="720"/>
        <w:jc w:val="both"/>
        <w:rPr>
          <w:rStyle w:val="Emphasis"/>
          <w:i w:val="0"/>
        </w:rPr>
      </w:pPr>
      <w:r>
        <w:rPr>
          <w:rStyle w:val="Emphasis"/>
          <w:i w:val="0"/>
        </w:rPr>
        <w:t>b</w:t>
      </w:r>
      <w:r w:rsidR="00220F82">
        <w:rPr>
          <w:rStyle w:val="Emphasis"/>
          <w:i w:val="0"/>
        </w:rPr>
        <w:t xml:space="preserve">) </w:t>
      </w:r>
      <w:r w:rsidR="004A3EFB">
        <w:rPr>
          <w:rStyle w:val="Emphasis"/>
          <w:i w:val="0"/>
          <w:u w:val="single"/>
        </w:rPr>
        <w:t>Budget</w:t>
      </w:r>
    </w:p>
    <w:p w:rsidR="00CF3301" w:rsidRDefault="004A3EFB" w:rsidP="00220F82">
      <w:pPr>
        <w:jc w:val="both"/>
        <w:rPr>
          <w:rStyle w:val="Emphasis"/>
          <w:i w:val="0"/>
        </w:rPr>
      </w:pPr>
      <w:r>
        <w:rPr>
          <w:rStyle w:val="Emphasis"/>
          <w:i w:val="0"/>
        </w:rPr>
        <w:t xml:space="preserve">Mr. Malatji reported that the </w:t>
      </w:r>
      <w:r w:rsidR="008E118B">
        <w:rPr>
          <w:rStyle w:val="Emphasis"/>
          <w:i w:val="0"/>
        </w:rPr>
        <w:t xml:space="preserve">Chamber of Mines </w:t>
      </w:r>
      <w:r>
        <w:rPr>
          <w:rStyle w:val="Emphasis"/>
          <w:i w:val="0"/>
        </w:rPr>
        <w:t xml:space="preserve">budget was tabled at the </w:t>
      </w:r>
      <w:r w:rsidR="008E118B">
        <w:rPr>
          <w:rStyle w:val="Emphasis"/>
          <w:i w:val="0"/>
        </w:rPr>
        <w:t xml:space="preserve">Council </w:t>
      </w:r>
      <w:r>
        <w:rPr>
          <w:rStyle w:val="Emphasis"/>
          <w:i w:val="0"/>
        </w:rPr>
        <w:t>meeting</w:t>
      </w:r>
      <w:r w:rsidR="008E118B">
        <w:rPr>
          <w:rStyle w:val="Emphasis"/>
          <w:i w:val="0"/>
        </w:rPr>
        <w:t xml:space="preserve"> on the 27</w:t>
      </w:r>
      <w:r w:rsidR="008E118B" w:rsidRPr="008E118B">
        <w:rPr>
          <w:rStyle w:val="Emphasis"/>
          <w:i w:val="0"/>
          <w:vertAlign w:val="superscript"/>
        </w:rPr>
        <w:t>th</w:t>
      </w:r>
      <w:r w:rsidR="008E118B">
        <w:rPr>
          <w:rStyle w:val="Emphasis"/>
          <w:i w:val="0"/>
        </w:rPr>
        <w:t xml:space="preserve"> of September and it was not approved. Concerns were raised regarding the “projects budget” for additional projects. It was suggested that postponements be made on certain </w:t>
      </w:r>
      <w:r w:rsidR="008E118B">
        <w:rPr>
          <w:rStyle w:val="Emphasis"/>
          <w:i w:val="0"/>
        </w:rPr>
        <w:lastRenderedPageBreak/>
        <w:t>projects. The revised budget will be presented again at the next Council meeting in November 2013</w:t>
      </w:r>
      <w:r>
        <w:rPr>
          <w:rStyle w:val="Emphasis"/>
          <w:i w:val="0"/>
        </w:rPr>
        <w:t xml:space="preserve"> </w:t>
      </w:r>
    </w:p>
    <w:p w:rsidR="000043C9" w:rsidRDefault="00CF3301" w:rsidP="000043C9">
      <w:pPr>
        <w:ind w:firstLine="720"/>
        <w:jc w:val="both"/>
        <w:rPr>
          <w:rStyle w:val="Emphasis"/>
          <w:i w:val="0"/>
        </w:rPr>
      </w:pPr>
      <w:r>
        <w:rPr>
          <w:rStyle w:val="Emphasis"/>
          <w:i w:val="0"/>
        </w:rPr>
        <w:t>c)</w:t>
      </w:r>
      <w:r>
        <w:rPr>
          <w:rStyle w:val="Emphasis"/>
          <w:i w:val="0"/>
        </w:rPr>
        <w:tab/>
      </w:r>
      <w:r w:rsidRPr="008F0BE7">
        <w:rPr>
          <w:rStyle w:val="Emphasis"/>
          <w:i w:val="0"/>
          <w:u w:val="single"/>
        </w:rPr>
        <w:t>Letter from Sibanye</w:t>
      </w:r>
    </w:p>
    <w:p w:rsidR="00BF5E7C" w:rsidRDefault="008E118B" w:rsidP="00220F82">
      <w:pPr>
        <w:jc w:val="both"/>
        <w:rPr>
          <w:rStyle w:val="Emphasis"/>
          <w:i w:val="0"/>
        </w:rPr>
      </w:pPr>
      <w:r>
        <w:rPr>
          <w:rStyle w:val="Emphasis"/>
          <w:i w:val="0"/>
        </w:rPr>
        <w:t xml:space="preserve">The Chairperson reported that the matter between the Chamber and Sibanye Gold Management on the appointment of Mr. Pienaar has been </w:t>
      </w:r>
      <w:r w:rsidR="00F863AE">
        <w:rPr>
          <w:rStyle w:val="Emphasis"/>
          <w:i w:val="0"/>
        </w:rPr>
        <w:t>finalised</w:t>
      </w:r>
      <w:r w:rsidR="00BF5E7C">
        <w:rPr>
          <w:rStyle w:val="Emphasis"/>
          <w:i w:val="0"/>
        </w:rPr>
        <w:t>.</w:t>
      </w:r>
      <w:r>
        <w:rPr>
          <w:rStyle w:val="Emphasis"/>
          <w:i w:val="0"/>
        </w:rPr>
        <w:t xml:space="preserve"> </w:t>
      </w:r>
      <w:r w:rsidR="00F863AE">
        <w:rPr>
          <w:rStyle w:val="Emphasis"/>
          <w:i w:val="0"/>
        </w:rPr>
        <w:t>Mr. Pienaar has been officially released from Sibanye Gold and is now appointed fully by the Learning Hub.</w:t>
      </w:r>
      <w:r w:rsidR="00BF5E7C">
        <w:rPr>
          <w:rStyle w:val="Emphasis"/>
          <w:i w:val="0"/>
        </w:rPr>
        <w:t xml:space="preserve"> </w:t>
      </w:r>
    </w:p>
    <w:p w:rsidR="00BF5E7C" w:rsidRDefault="00BF5E7C" w:rsidP="00220F82">
      <w:pPr>
        <w:jc w:val="both"/>
        <w:rPr>
          <w:rStyle w:val="Emphasis"/>
          <w:i w:val="0"/>
        </w:rPr>
      </w:pPr>
    </w:p>
    <w:p w:rsidR="006D59DF" w:rsidRPr="00BF5E7C" w:rsidRDefault="006D59DF" w:rsidP="006D59DF">
      <w:pPr>
        <w:ind w:firstLine="720"/>
        <w:jc w:val="both"/>
        <w:rPr>
          <w:rStyle w:val="Emphasis"/>
          <w:i w:val="0"/>
        </w:rPr>
      </w:pPr>
      <w:r w:rsidRPr="00BF5E7C">
        <w:rPr>
          <w:rStyle w:val="Emphasis"/>
          <w:i w:val="0"/>
        </w:rPr>
        <w:t>d)</w:t>
      </w:r>
      <w:r w:rsidRPr="00BF5E7C">
        <w:rPr>
          <w:rStyle w:val="Emphasis"/>
          <w:i w:val="0"/>
        </w:rPr>
        <w:tab/>
      </w:r>
      <w:r w:rsidRPr="008F0BE7">
        <w:rPr>
          <w:rStyle w:val="Emphasis"/>
          <w:i w:val="0"/>
          <w:u w:val="single"/>
        </w:rPr>
        <w:t>Dust Team vacancies</w:t>
      </w:r>
    </w:p>
    <w:p w:rsidR="006D59DF" w:rsidRDefault="00F863AE" w:rsidP="006D59DF">
      <w:pPr>
        <w:jc w:val="both"/>
        <w:rPr>
          <w:rStyle w:val="Emphasis"/>
          <w:i w:val="0"/>
        </w:rPr>
      </w:pPr>
      <w:r>
        <w:rPr>
          <w:rStyle w:val="Emphasis"/>
          <w:i w:val="0"/>
        </w:rPr>
        <w:t xml:space="preserve">The Chairperson reported that </w:t>
      </w:r>
      <w:r w:rsidR="00BF5E7C" w:rsidRPr="00BF5E7C">
        <w:rPr>
          <w:rStyle w:val="Emphasis"/>
          <w:i w:val="0"/>
        </w:rPr>
        <w:t>Mr. Johan van Rensburg</w:t>
      </w:r>
      <w:r w:rsidR="00BF5E7C">
        <w:rPr>
          <w:rStyle w:val="Emphasis"/>
          <w:i w:val="0"/>
        </w:rPr>
        <w:t xml:space="preserve"> </w:t>
      </w:r>
      <w:r>
        <w:rPr>
          <w:rStyle w:val="Emphasis"/>
          <w:i w:val="0"/>
        </w:rPr>
        <w:t xml:space="preserve">has resumed his duties as an Adoption Team Manager for the Dust Team. He is currently undergoing induction. </w:t>
      </w:r>
    </w:p>
    <w:p w:rsidR="006D59DF" w:rsidRDefault="006D59DF" w:rsidP="00220F82">
      <w:pPr>
        <w:jc w:val="both"/>
        <w:rPr>
          <w:rStyle w:val="Emphasis"/>
          <w:i w:val="0"/>
        </w:rPr>
      </w:pPr>
    </w:p>
    <w:p w:rsidR="007C3657" w:rsidRDefault="006D59DF">
      <w:pPr>
        <w:ind w:left="360" w:firstLine="360"/>
        <w:jc w:val="both"/>
        <w:rPr>
          <w:rStyle w:val="Emphasis"/>
          <w:i w:val="0"/>
          <w:u w:val="single"/>
        </w:rPr>
      </w:pPr>
      <w:r>
        <w:rPr>
          <w:rStyle w:val="Emphasis"/>
          <w:i w:val="0"/>
        </w:rPr>
        <w:t>e</w:t>
      </w:r>
      <w:r w:rsidR="003A0DE2" w:rsidRPr="003A0DE2">
        <w:rPr>
          <w:rStyle w:val="Emphasis"/>
          <w:i w:val="0"/>
        </w:rPr>
        <w:t xml:space="preserve">) </w:t>
      </w:r>
      <w:r w:rsidR="004C182F">
        <w:rPr>
          <w:rStyle w:val="Emphasis"/>
          <w:i w:val="0"/>
        </w:rPr>
        <w:tab/>
      </w:r>
      <w:r w:rsidR="00CF3301">
        <w:rPr>
          <w:rStyle w:val="Emphasis"/>
          <w:i w:val="0"/>
          <w:u w:val="single"/>
        </w:rPr>
        <w:t xml:space="preserve">Performance </w:t>
      </w:r>
      <w:r w:rsidR="001E6417">
        <w:rPr>
          <w:rStyle w:val="Emphasis"/>
          <w:i w:val="0"/>
          <w:u w:val="single"/>
        </w:rPr>
        <w:t>Management System</w:t>
      </w:r>
    </w:p>
    <w:p w:rsidR="007C3657" w:rsidRDefault="003A0DE2" w:rsidP="001E6417">
      <w:pPr>
        <w:jc w:val="both"/>
        <w:rPr>
          <w:rStyle w:val="Emphasis"/>
          <w:i w:val="0"/>
        </w:rPr>
      </w:pPr>
      <w:r w:rsidRPr="00E71902">
        <w:rPr>
          <w:rStyle w:val="Emphasis"/>
          <w:i w:val="0"/>
        </w:rPr>
        <w:t xml:space="preserve">The Chairperson </w:t>
      </w:r>
      <w:r w:rsidR="00CF3301">
        <w:rPr>
          <w:rStyle w:val="Emphasis"/>
          <w:i w:val="0"/>
        </w:rPr>
        <w:t xml:space="preserve">confirmed that the </w:t>
      </w:r>
      <w:r w:rsidR="001E6417">
        <w:rPr>
          <w:rStyle w:val="Emphasis"/>
          <w:i w:val="0"/>
        </w:rPr>
        <w:t>last</w:t>
      </w:r>
      <w:r w:rsidR="00CF3301">
        <w:rPr>
          <w:rStyle w:val="Emphasis"/>
          <w:i w:val="0"/>
        </w:rPr>
        <w:t xml:space="preserve"> session on Performance</w:t>
      </w:r>
      <w:r w:rsidR="00C65425">
        <w:rPr>
          <w:rStyle w:val="Emphasis"/>
          <w:i w:val="0"/>
        </w:rPr>
        <w:t xml:space="preserve"> </w:t>
      </w:r>
      <w:r w:rsidR="00CF3301">
        <w:rPr>
          <w:rStyle w:val="Emphasis"/>
          <w:i w:val="0"/>
        </w:rPr>
        <w:t xml:space="preserve">Management </w:t>
      </w:r>
      <w:r w:rsidR="00D62026">
        <w:rPr>
          <w:rStyle w:val="Emphasis"/>
          <w:i w:val="0"/>
        </w:rPr>
        <w:t xml:space="preserve">System </w:t>
      </w:r>
      <w:r w:rsidR="001E6417">
        <w:rPr>
          <w:rStyle w:val="Emphasis"/>
          <w:i w:val="0"/>
        </w:rPr>
        <w:t xml:space="preserve">will be held on </w:t>
      </w:r>
      <w:r w:rsidR="004C182F">
        <w:rPr>
          <w:rStyle w:val="Emphasis"/>
          <w:i w:val="0"/>
        </w:rPr>
        <w:t>the 15th</w:t>
      </w:r>
      <w:r w:rsidR="00D62026">
        <w:rPr>
          <w:rStyle w:val="Emphasis"/>
          <w:i w:val="0"/>
        </w:rPr>
        <w:t xml:space="preserve"> of </w:t>
      </w:r>
      <w:r w:rsidR="001E6417">
        <w:rPr>
          <w:rStyle w:val="Emphasis"/>
          <w:i w:val="0"/>
        </w:rPr>
        <w:t xml:space="preserve">October </w:t>
      </w:r>
      <w:r w:rsidR="00D62026">
        <w:rPr>
          <w:rStyle w:val="Emphasis"/>
          <w:i w:val="0"/>
        </w:rPr>
        <w:t>2013</w:t>
      </w:r>
      <w:r w:rsidR="001E6417">
        <w:rPr>
          <w:rStyle w:val="Emphasis"/>
          <w:i w:val="0"/>
        </w:rPr>
        <w:t xml:space="preserve"> and </w:t>
      </w:r>
      <w:r w:rsidR="00D62026">
        <w:rPr>
          <w:rStyle w:val="Emphasis"/>
          <w:i w:val="0"/>
        </w:rPr>
        <w:t xml:space="preserve">will be facilitated by KPMG. </w:t>
      </w:r>
    </w:p>
    <w:p w:rsidR="004C182F" w:rsidRDefault="004C182F" w:rsidP="001E6417">
      <w:pPr>
        <w:jc w:val="both"/>
        <w:rPr>
          <w:rStyle w:val="Emphasis"/>
          <w:i w:val="0"/>
        </w:rPr>
      </w:pPr>
    </w:p>
    <w:p w:rsidR="0014702F" w:rsidRDefault="006D59DF" w:rsidP="0014702F">
      <w:pPr>
        <w:ind w:left="360" w:firstLine="360"/>
        <w:jc w:val="both"/>
        <w:rPr>
          <w:rStyle w:val="Emphasis"/>
          <w:i w:val="0"/>
          <w:u w:val="single"/>
        </w:rPr>
      </w:pPr>
      <w:r>
        <w:rPr>
          <w:rStyle w:val="Emphasis"/>
          <w:i w:val="0"/>
        </w:rPr>
        <w:t>f</w:t>
      </w:r>
      <w:r w:rsidR="0014702F" w:rsidRPr="003A0DE2">
        <w:rPr>
          <w:rStyle w:val="Emphasis"/>
          <w:i w:val="0"/>
        </w:rPr>
        <w:t xml:space="preserve">) </w:t>
      </w:r>
      <w:r w:rsidR="004C182F">
        <w:rPr>
          <w:rStyle w:val="Emphasis"/>
          <w:i w:val="0"/>
        </w:rPr>
        <w:tab/>
      </w:r>
      <w:r w:rsidR="001E6417" w:rsidRPr="00E060FF">
        <w:rPr>
          <w:rStyle w:val="Emphasis"/>
          <w:i w:val="0"/>
          <w:u w:val="single"/>
        </w:rPr>
        <w:t>MOSH Website</w:t>
      </w:r>
      <w:r w:rsidR="001E6417">
        <w:rPr>
          <w:rStyle w:val="Emphasis"/>
          <w:i w:val="0"/>
          <w:u w:val="single"/>
        </w:rPr>
        <w:t xml:space="preserve"> / IT issues</w:t>
      </w:r>
    </w:p>
    <w:p w:rsidR="0014702F" w:rsidRDefault="0014702F" w:rsidP="0014702F">
      <w:pPr>
        <w:jc w:val="both"/>
        <w:rPr>
          <w:rStyle w:val="Emphasis"/>
          <w:i w:val="0"/>
        </w:rPr>
      </w:pPr>
      <w:r>
        <w:rPr>
          <w:rStyle w:val="Emphasis"/>
          <w:i w:val="0"/>
        </w:rPr>
        <w:t xml:space="preserve">Ms. Masilo reported that the </w:t>
      </w:r>
      <w:r w:rsidR="001E6417">
        <w:rPr>
          <w:rStyle w:val="Emphasis"/>
          <w:i w:val="0"/>
        </w:rPr>
        <w:t>link to the new MOSH website will be forwarded to all members. This will be for testing purposes. The Chairperson requested members to “play-around” with the website to test its functionalities. Feedback on this exercise will be discussed during the MOSH Adoption team meeting of October 2013.</w:t>
      </w:r>
    </w:p>
    <w:p w:rsidR="0014702F" w:rsidRDefault="0014702F" w:rsidP="0014702F">
      <w:pPr>
        <w:jc w:val="both"/>
        <w:rPr>
          <w:rStyle w:val="Emphasis"/>
          <w:i w:val="0"/>
        </w:rPr>
      </w:pPr>
    </w:p>
    <w:p w:rsidR="001F3B43" w:rsidRDefault="008F0BE7" w:rsidP="001F3B43">
      <w:pPr>
        <w:ind w:left="360" w:firstLine="360"/>
        <w:jc w:val="both"/>
        <w:rPr>
          <w:rStyle w:val="Emphasis"/>
          <w:i w:val="0"/>
          <w:u w:val="single"/>
        </w:rPr>
      </w:pPr>
      <w:r>
        <w:rPr>
          <w:rStyle w:val="Emphasis"/>
          <w:i w:val="0"/>
        </w:rPr>
        <w:t>i</w:t>
      </w:r>
      <w:r w:rsidR="001F3B43" w:rsidRPr="003A0DE2">
        <w:rPr>
          <w:rStyle w:val="Emphasis"/>
          <w:i w:val="0"/>
        </w:rPr>
        <w:t xml:space="preserve">) </w:t>
      </w:r>
      <w:r w:rsidR="004C182F">
        <w:rPr>
          <w:rStyle w:val="Emphasis"/>
          <w:i w:val="0"/>
        </w:rPr>
        <w:tab/>
      </w:r>
      <w:r w:rsidR="000D6079">
        <w:rPr>
          <w:rStyle w:val="Emphasis"/>
          <w:i w:val="0"/>
          <w:u w:val="single"/>
        </w:rPr>
        <w:t>Mine Safe Conference</w:t>
      </w:r>
    </w:p>
    <w:p w:rsidR="001F3B43" w:rsidRDefault="001F3B43" w:rsidP="001F3B43">
      <w:pPr>
        <w:jc w:val="both"/>
        <w:rPr>
          <w:rStyle w:val="Emphasis"/>
          <w:i w:val="0"/>
        </w:rPr>
      </w:pPr>
      <w:r>
        <w:rPr>
          <w:rStyle w:val="Emphasis"/>
          <w:i w:val="0"/>
        </w:rPr>
        <w:t xml:space="preserve">The Chairperson </w:t>
      </w:r>
      <w:r w:rsidR="000D6079">
        <w:rPr>
          <w:rStyle w:val="Emphasis"/>
          <w:i w:val="0"/>
        </w:rPr>
        <w:t xml:space="preserve">reported that </w:t>
      </w:r>
      <w:r w:rsidR="001E6417">
        <w:rPr>
          <w:rStyle w:val="Emphasis"/>
          <w:i w:val="0"/>
        </w:rPr>
        <w:t>the programme for the conference has been finalized and will be circulated to all attendees in due course. Furthermore, Mr. Legodi indicated that preparations for the Learning Hub exhibition stand are progressing well. He indicated that the Chamber’s stand</w:t>
      </w:r>
      <w:r w:rsidR="00150B4E">
        <w:rPr>
          <w:rStyle w:val="Emphasis"/>
          <w:i w:val="0"/>
        </w:rPr>
        <w:t xml:space="preserve"> will be used at the ev</w:t>
      </w:r>
      <w:r w:rsidR="00C463B6">
        <w:rPr>
          <w:rStyle w:val="Emphasis"/>
          <w:i w:val="0"/>
        </w:rPr>
        <w:t>e</w:t>
      </w:r>
      <w:r w:rsidR="00150B4E">
        <w:rPr>
          <w:rStyle w:val="Emphasis"/>
          <w:i w:val="0"/>
        </w:rPr>
        <w:t>nt. A meeting was also held with Jetline and the design has been agreed upon. The Chairperson’s paper on MOSH Adoption System will be developed into a brochure for distribution during the Mine Safe.</w:t>
      </w:r>
    </w:p>
    <w:p w:rsidR="001F3B43" w:rsidRDefault="001F3B43" w:rsidP="001F3B43">
      <w:pPr>
        <w:ind w:firstLine="360"/>
        <w:jc w:val="both"/>
        <w:rPr>
          <w:rStyle w:val="Emphasis"/>
          <w:i w:val="0"/>
        </w:rPr>
      </w:pPr>
    </w:p>
    <w:p w:rsidR="001F3B43" w:rsidRPr="008F0BE7" w:rsidRDefault="008F0BE7" w:rsidP="00E060FF">
      <w:pPr>
        <w:ind w:left="720"/>
        <w:jc w:val="both"/>
        <w:rPr>
          <w:rStyle w:val="Emphasis"/>
          <w:i w:val="0"/>
          <w:u w:val="single"/>
        </w:rPr>
      </w:pPr>
      <w:r>
        <w:rPr>
          <w:rStyle w:val="Emphasis"/>
          <w:i w:val="0"/>
        </w:rPr>
        <w:t>j</w:t>
      </w:r>
      <w:r w:rsidR="001F3B43" w:rsidRPr="003A0DE2">
        <w:rPr>
          <w:rStyle w:val="Emphasis"/>
          <w:i w:val="0"/>
        </w:rPr>
        <w:t xml:space="preserve">) </w:t>
      </w:r>
      <w:r w:rsidR="004C182F">
        <w:rPr>
          <w:rStyle w:val="Emphasis"/>
          <w:i w:val="0"/>
        </w:rPr>
        <w:tab/>
      </w:r>
      <w:r w:rsidR="00150B4E">
        <w:rPr>
          <w:rStyle w:val="Emphasis"/>
          <w:i w:val="0"/>
          <w:u w:val="single"/>
        </w:rPr>
        <w:t>Leadership through Behavior Change</w:t>
      </w:r>
      <w:r w:rsidR="008D35B4" w:rsidRPr="008F0BE7">
        <w:rPr>
          <w:u w:val="single"/>
        </w:rPr>
        <w:t xml:space="preserve"> </w:t>
      </w:r>
    </w:p>
    <w:p w:rsidR="001F3B43" w:rsidRDefault="00150B4E" w:rsidP="001F3B43">
      <w:pPr>
        <w:jc w:val="both"/>
        <w:rPr>
          <w:rStyle w:val="Emphasis"/>
          <w:i w:val="0"/>
        </w:rPr>
      </w:pPr>
      <w:r>
        <w:rPr>
          <w:rStyle w:val="Emphasis"/>
          <w:i w:val="0"/>
        </w:rPr>
        <w:t>Mr. Cronje reported that a workshop was held on the 09</w:t>
      </w:r>
      <w:r w:rsidRPr="00150B4E">
        <w:rPr>
          <w:rStyle w:val="Emphasis"/>
          <w:i w:val="0"/>
          <w:vertAlign w:val="superscript"/>
        </w:rPr>
        <w:t>th</w:t>
      </w:r>
      <w:r>
        <w:rPr>
          <w:rStyle w:val="Emphasis"/>
          <w:i w:val="0"/>
        </w:rPr>
        <w:t xml:space="preserve"> of October 2013. The meeting was well represented. The next meeting will be held on the 30</w:t>
      </w:r>
      <w:r w:rsidRPr="00150B4E">
        <w:rPr>
          <w:rStyle w:val="Emphasis"/>
          <w:i w:val="0"/>
          <w:vertAlign w:val="superscript"/>
        </w:rPr>
        <w:t>th</w:t>
      </w:r>
      <w:r>
        <w:rPr>
          <w:rStyle w:val="Emphasis"/>
          <w:i w:val="0"/>
        </w:rPr>
        <w:t xml:space="preserve"> of October 2013 to scope the activities of the Task Team. Mr. Cronje still does not have all the role players represented at the meeting.</w:t>
      </w:r>
    </w:p>
    <w:p w:rsidR="001F3B43" w:rsidRDefault="001F3B43" w:rsidP="001F3B43">
      <w:pPr>
        <w:ind w:firstLine="360"/>
        <w:jc w:val="both"/>
        <w:rPr>
          <w:rStyle w:val="Emphasis"/>
          <w:i w:val="0"/>
        </w:rPr>
      </w:pPr>
    </w:p>
    <w:p w:rsidR="001F3B43" w:rsidRDefault="008F0BE7" w:rsidP="001F3B43">
      <w:pPr>
        <w:ind w:left="360" w:firstLine="360"/>
        <w:jc w:val="both"/>
        <w:rPr>
          <w:rStyle w:val="Emphasis"/>
          <w:i w:val="0"/>
          <w:u w:val="single"/>
        </w:rPr>
      </w:pPr>
      <w:r>
        <w:rPr>
          <w:rStyle w:val="Emphasis"/>
          <w:i w:val="0"/>
        </w:rPr>
        <w:t>k</w:t>
      </w:r>
      <w:r w:rsidR="00756CFB">
        <w:rPr>
          <w:rStyle w:val="Emphasis"/>
          <w:i w:val="0"/>
        </w:rPr>
        <w:t>)</w:t>
      </w:r>
      <w:r w:rsidR="001F3B43" w:rsidRPr="003A0DE2">
        <w:rPr>
          <w:rStyle w:val="Emphasis"/>
          <w:i w:val="0"/>
        </w:rPr>
        <w:t xml:space="preserve"> </w:t>
      </w:r>
      <w:r w:rsidR="004C182F">
        <w:rPr>
          <w:rStyle w:val="Emphasis"/>
          <w:i w:val="0"/>
        </w:rPr>
        <w:tab/>
      </w:r>
      <w:r w:rsidR="00150B4E">
        <w:rPr>
          <w:u w:val="single"/>
        </w:rPr>
        <w:t>Adoption Team Sponsor for Dust</w:t>
      </w:r>
    </w:p>
    <w:p w:rsidR="001F3B43" w:rsidRDefault="008F2829" w:rsidP="001F3B43">
      <w:pPr>
        <w:jc w:val="both"/>
        <w:rPr>
          <w:rStyle w:val="Emphasis"/>
          <w:i w:val="0"/>
        </w:rPr>
      </w:pPr>
      <w:r>
        <w:rPr>
          <w:rStyle w:val="Emphasis"/>
          <w:i w:val="0"/>
        </w:rPr>
        <w:t>The Chairperson reported that two Sponsor meetings were attended so far by the MOSH Task Force delegates. The proposal to conduct a preliminary independent verification study was di</w:t>
      </w:r>
      <w:r w:rsidR="004C182F">
        <w:rPr>
          <w:rStyle w:val="Emphasis"/>
          <w:i w:val="0"/>
        </w:rPr>
        <w:t>s</w:t>
      </w:r>
      <w:r>
        <w:rPr>
          <w:rStyle w:val="Emphasis"/>
          <w:i w:val="0"/>
        </w:rPr>
        <w:t>cussed during those meetings and supported by both Sponsors. The briefing note on Task Force’s interactions with Sponsors was also discussed during those meetings. With regards to the appointment of a new Sponsor for the Dust team, no formal engagements have been made yet. The letter to the potential Team Sponsor will be written once a formal announcement of the appointment of Mr. Graham Briggs as the new Chairperson for the CEO Task Team has been made</w:t>
      </w:r>
      <w:r w:rsidR="00AA0B4A">
        <w:rPr>
          <w:rStyle w:val="Emphasis"/>
          <w:i w:val="0"/>
        </w:rPr>
        <w:t>.</w:t>
      </w:r>
    </w:p>
    <w:p w:rsidR="001F3B43" w:rsidRDefault="001F3B43" w:rsidP="001F3B43">
      <w:pPr>
        <w:ind w:firstLine="360"/>
        <w:jc w:val="both"/>
        <w:rPr>
          <w:rStyle w:val="Emphasis"/>
          <w:i w:val="0"/>
        </w:rPr>
      </w:pPr>
    </w:p>
    <w:p w:rsidR="008F2829" w:rsidRDefault="008F2829" w:rsidP="001F3B43">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386FE2" w:rsidRDefault="00386FE2" w:rsidP="00B77837">
      <w:pPr>
        <w:jc w:val="both"/>
      </w:pPr>
    </w:p>
    <w:p w:rsidR="00386FE2" w:rsidRDefault="008F2829" w:rsidP="00C73CF1">
      <w:pPr>
        <w:pStyle w:val="ListParagraph"/>
        <w:numPr>
          <w:ilvl w:val="1"/>
          <w:numId w:val="3"/>
        </w:numPr>
        <w:ind w:hanging="630"/>
        <w:jc w:val="both"/>
        <w:rPr>
          <w:rStyle w:val="Emphasis"/>
          <w:i w:val="0"/>
          <w:sz w:val="22"/>
          <w:szCs w:val="24"/>
          <w:u w:val="single"/>
          <w:lang w:val="en-US"/>
        </w:rPr>
      </w:pPr>
      <w:r>
        <w:rPr>
          <w:rStyle w:val="Emphasis"/>
          <w:i w:val="0"/>
          <w:szCs w:val="24"/>
          <w:u w:val="single"/>
        </w:rPr>
        <w:t>Annual Schedule of Learning Hub Meetings – Circular No. 13/13</w:t>
      </w:r>
    </w:p>
    <w:p w:rsidR="00A900D8" w:rsidRDefault="008F2829" w:rsidP="00C73CF1">
      <w:pPr>
        <w:jc w:val="both"/>
      </w:pPr>
      <w:r>
        <w:t>The above-mentioned circular indicated the new dates for the Learning Hub meetings for 2014.</w:t>
      </w:r>
    </w:p>
    <w:p w:rsidR="00AF4FCA" w:rsidRPr="004C182F" w:rsidRDefault="00AF4FCA" w:rsidP="004C182F">
      <w:pPr>
        <w:ind w:left="1440" w:hanging="720"/>
        <w:jc w:val="both"/>
        <w:rPr>
          <w:u w:val="single"/>
        </w:rPr>
      </w:pPr>
      <w:r w:rsidRPr="004C182F">
        <w:lastRenderedPageBreak/>
        <w:t>4.</w:t>
      </w:r>
      <w:r w:rsidR="004C182F" w:rsidRPr="004C182F">
        <w:t>2</w:t>
      </w:r>
      <w:r w:rsidRPr="004C182F">
        <w:t xml:space="preserve">. </w:t>
      </w:r>
      <w:r w:rsidR="004C182F" w:rsidRPr="004C182F">
        <w:tab/>
      </w:r>
      <w:r w:rsidR="008F2829" w:rsidRPr="004C182F">
        <w:rPr>
          <w:u w:val="single"/>
        </w:rPr>
        <w:t>Draft Terms of Reference for the Preliminary Independent Verification Study</w:t>
      </w:r>
      <w:r w:rsidR="002442A7" w:rsidRPr="004C182F">
        <w:rPr>
          <w:u w:val="single"/>
        </w:rPr>
        <w:t xml:space="preserve"> – Circular No. 14/13</w:t>
      </w:r>
    </w:p>
    <w:p w:rsidR="00AF4FCA" w:rsidRDefault="002442A7" w:rsidP="00AF4FCA">
      <w:pPr>
        <w:jc w:val="both"/>
      </w:pPr>
      <w:r>
        <w:t xml:space="preserve">The draft terms of reference for the independent verification study were presented during the meeting. These will also be tabled at both the MOSH Adoption team and MOSH Task Force meetings of October for inputs. The initiative will also be tabled at the next CEO Task Team meeting at the end of October 2013. </w:t>
      </w:r>
    </w:p>
    <w:p w:rsidR="00A900D8" w:rsidRDefault="00A900D8" w:rsidP="00B77837">
      <w:pPr>
        <w:jc w:val="both"/>
      </w:pPr>
    </w:p>
    <w:p w:rsidR="00C463B6" w:rsidRPr="004C182F" w:rsidRDefault="00C463B6" w:rsidP="004C182F">
      <w:pPr>
        <w:ind w:left="1440" w:hanging="720"/>
        <w:jc w:val="both"/>
        <w:rPr>
          <w:color w:val="000000" w:themeColor="text1"/>
          <w:u w:val="single"/>
        </w:rPr>
      </w:pPr>
      <w:r w:rsidRPr="004C182F">
        <w:rPr>
          <w:color w:val="000000" w:themeColor="text1"/>
        </w:rPr>
        <w:t>4.</w:t>
      </w:r>
      <w:r w:rsidR="004C182F" w:rsidRPr="004C182F">
        <w:rPr>
          <w:color w:val="000000" w:themeColor="text1"/>
        </w:rPr>
        <w:t>3</w:t>
      </w:r>
      <w:r w:rsidRPr="004C182F">
        <w:rPr>
          <w:color w:val="000000" w:themeColor="text1"/>
        </w:rPr>
        <w:t xml:space="preserve">. </w:t>
      </w:r>
      <w:r w:rsidR="004C182F" w:rsidRPr="004C182F">
        <w:rPr>
          <w:color w:val="000000" w:themeColor="text1"/>
        </w:rPr>
        <w:tab/>
      </w:r>
      <w:r w:rsidR="002442A7" w:rsidRPr="004C182F">
        <w:rPr>
          <w:color w:val="000000" w:themeColor="text1"/>
          <w:u w:val="single"/>
        </w:rPr>
        <w:t>Portfolio of Evid</w:t>
      </w:r>
      <w:r w:rsidRPr="004C182F">
        <w:rPr>
          <w:color w:val="000000" w:themeColor="text1"/>
          <w:u w:val="single"/>
        </w:rPr>
        <w:t>ence (PoE) template for full Leading P</w:t>
      </w:r>
      <w:r w:rsidR="002442A7" w:rsidRPr="004C182F">
        <w:rPr>
          <w:color w:val="000000" w:themeColor="text1"/>
          <w:u w:val="single"/>
        </w:rPr>
        <w:t xml:space="preserve">ractices and Simple Leading Practices </w:t>
      </w:r>
    </w:p>
    <w:p w:rsidR="008F0BE7" w:rsidRDefault="00AF4FCA" w:rsidP="009842C4">
      <w:pPr>
        <w:jc w:val="both"/>
      </w:pPr>
      <w:r w:rsidRPr="009D6C1B">
        <w:t xml:space="preserve">The Chairperson </w:t>
      </w:r>
      <w:r w:rsidR="009D6C1B" w:rsidRPr="009D6C1B">
        <w:t xml:space="preserve">indicated that </w:t>
      </w:r>
      <w:r w:rsidR="009D6C1B" w:rsidRPr="009D6C1B">
        <w:rPr>
          <w:rFonts w:eastAsiaTheme="minorHAnsi"/>
          <w:color w:val="000000"/>
        </w:rPr>
        <w:t>there</w:t>
      </w:r>
      <w:r w:rsidR="004C182F">
        <w:rPr>
          <w:rFonts w:eastAsiaTheme="minorHAnsi"/>
          <w:color w:val="000000"/>
        </w:rPr>
        <w:t>’s</w:t>
      </w:r>
      <w:r w:rsidR="009D6C1B" w:rsidRPr="009D6C1B">
        <w:rPr>
          <w:rFonts w:eastAsiaTheme="minorHAnsi"/>
          <w:color w:val="000000"/>
        </w:rPr>
        <w:t xml:space="preserve"> a need out there for assistance on creating an understanding of what is required as well as a common language amongst us of what constitutes a Portfolio of Evidence for both a full leading practice and a Simple Leadin</w:t>
      </w:r>
      <w:r w:rsidR="009D6C1B">
        <w:t xml:space="preserve">g Practices. </w:t>
      </w:r>
      <w:r w:rsidR="00C463B6">
        <w:t>He requested members to look at developing consistent “PoE” templates that have components for both the LP and the SLP</w:t>
      </w:r>
    </w:p>
    <w:p w:rsidR="00C463B6" w:rsidRDefault="00C463B6" w:rsidP="009842C4">
      <w:pPr>
        <w:jc w:val="both"/>
      </w:pPr>
    </w:p>
    <w:p w:rsidR="00C463B6" w:rsidRPr="004C182F" w:rsidRDefault="00C463B6" w:rsidP="004C182F">
      <w:pPr>
        <w:ind w:left="1440" w:hanging="720"/>
        <w:jc w:val="both"/>
        <w:rPr>
          <w:u w:val="single"/>
        </w:rPr>
      </w:pPr>
      <w:r w:rsidRPr="004C182F">
        <w:t>4.</w:t>
      </w:r>
      <w:r w:rsidR="004C182F" w:rsidRPr="004C182F">
        <w:t>4</w:t>
      </w:r>
      <w:r w:rsidRPr="004C182F">
        <w:t xml:space="preserve">. </w:t>
      </w:r>
      <w:r w:rsidR="004C182F" w:rsidRPr="004C182F">
        <w:tab/>
      </w:r>
      <w:r w:rsidRPr="004C182F">
        <w:rPr>
          <w:u w:val="single"/>
        </w:rPr>
        <w:t xml:space="preserve">Briefing Note on Task Force’s interactions with Adoption Team Sponsors – Circular No. 15/13.  </w:t>
      </w:r>
    </w:p>
    <w:p w:rsidR="00C463B6" w:rsidRDefault="00C463B6" w:rsidP="00C463B6">
      <w:pPr>
        <w:jc w:val="both"/>
      </w:pPr>
      <w:r>
        <w:t>The above-stated circular communicated the issues to consider during MOSH Task Force interactions with the Adoption Teams Sponsors. The draft briefing note will be discussed during the MOSH Task Force meeting on the 18</w:t>
      </w:r>
      <w:r w:rsidRPr="00C463B6">
        <w:rPr>
          <w:vertAlign w:val="superscript"/>
        </w:rPr>
        <w:t>th</w:t>
      </w:r>
      <w:r>
        <w:t xml:space="preserve"> of October 2013. It was cautioned that the discussion issues should be aligned with the Learning Hub Strategic Communication Plan.</w:t>
      </w:r>
    </w:p>
    <w:p w:rsidR="00C463B6" w:rsidRDefault="00C463B6" w:rsidP="009842C4">
      <w:pPr>
        <w:jc w:val="both"/>
      </w:pPr>
    </w:p>
    <w:p w:rsidR="00122093" w:rsidRDefault="00122093" w:rsidP="00122093">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122093" w:rsidRDefault="00122093" w:rsidP="00122093">
      <w:pPr>
        <w:ind w:left="1080"/>
        <w:jc w:val="both"/>
        <w:rPr>
          <w:rStyle w:val="Emphasis"/>
          <w:i w:val="0"/>
        </w:rPr>
      </w:pPr>
    </w:p>
    <w:p w:rsidR="00122093" w:rsidRPr="00122093" w:rsidRDefault="008D35B4" w:rsidP="0069030E">
      <w:pPr>
        <w:ind w:firstLine="720"/>
        <w:jc w:val="both"/>
        <w:rPr>
          <w:rStyle w:val="Emphasis"/>
          <w:i w:val="0"/>
          <w:sz w:val="22"/>
          <w:u w:val="single"/>
        </w:rPr>
      </w:pPr>
      <w:r w:rsidRPr="00E060FF">
        <w:rPr>
          <w:rStyle w:val="Emphasis"/>
          <w:i w:val="0"/>
        </w:rPr>
        <w:t>5.1</w:t>
      </w:r>
      <w:r w:rsidR="00122093" w:rsidRPr="00E060FF">
        <w:rPr>
          <w:rStyle w:val="Emphasis"/>
          <w:i w:val="0"/>
        </w:rPr>
        <w:t xml:space="preserve"> </w:t>
      </w:r>
      <w:r w:rsidR="008F0BE7">
        <w:rPr>
          <w:rStyle w:val="Emphasis"/>
          <w:i w:val="0"/>
        </w:rPr>
        <w:tab/>
      </w:r>
      <w:r w:rsidR="00C463B6">
        <w:rPr>
          <w:rStyle w:val="Emphasis"/>
          <w:i w:val="0"/>
          <w:u w:val="single"/>
        </w:rPr>
        <w:t>Swedish Trade Council</w:t>
      </w:r>
    </w:p>
    <w:p w:rsidR="00122093" w:rsidRDefault="00C463B6" w:rsidP="00122093">
      <w:pPr>
        <w:jc w:val="both"/>
      </w:pPr>
      <w:r>
        <w:t>Ms. Masilo attended a workshop on Safety, Skills and Sustainability in Mining Workshop on the 26</w:t>
      </w:r>
      <w:r w:rsidRPr="00C463B6">
        <w:rPr>
          <w:vertAlign w:val="superscript"/>
        </w:rPr>
        <w:t>th</w:t>
      </w:r>
      <w:r>
        <w:t xml:space="preserve"> of September 2013. This was organized by the Swedish Trade Council. The workshop was well attended.</w:t>
      </w:r>
      <w:r w:rsidR="0085231A">
        <w:t xml:space="preserve"> </w:t>
      </w:r>
    </w:p>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Default="00C341FE" w:rsidP="00C341FE"/>
    <w:p w:rsidR="00C341FE" w:rsidRDefault="00C341FE" w:rsidP="00C341FE"/>
    <w:p w:rsidR="00D960B7" w:rsidRPr="00C341FE" w:rsidRDefault="00C341FE" w:rsidP="00C341FE">
      <w:pPr>
        <w:tabs>
          <w:tab w:val="left" w:pos="3240"/>
        </w:tabs>
      </w:pPr>
      <w:r>
        <w:tab/>
      </w:r>
    </w:p>
    <w:sectPr w:rsidR="00D960B7" w:rsidRPr="00C341FE" w:rsidSect="00C341FE">
      <w:headerReference w:type="default" r:id="rId8"/>
      <w:footerReference w:type="default" r:id="rId9"/>
      <w:headerReference w:type="first" r:id="rId10"/>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158" w:rsidRDefault="001E6158" w:rsidP="00F246B6">
      <w:r>
        <w:separator/>
      </w:r>
    </w:p>
  </w:endnote>
  <w:endnote w:type="continuationSeparator" w:id="1">
    <w:p w:rsidR="001E6158" w:rsidRDefault="001E6158"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2442A7" w:rsidRDefault="00021114">
        <w:pPr>
          <w:pStyle w:val="Footer"/>
          <w:jc w:val="center"/>
        </w:pPr>
        <w:fldSimple w:instr=" PAGE   \* MERGEFORMAT ">
          <w:r w:rsidR="004C182F">
            <w:rPr>
              <w:noProof/>
            </w:rPr>
            <w:t>2</w:t>
          </w:r>
        </w:fldSimple>
      </w:p>
    </w:sdtContent>
  </w:sdt>
  <w:p w:rsidR="002442A7" w:rsidRDefault="002442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158" w:rsidRDefault="001E6158" w:rsidP="00F246B6">
      <w:r>
        <w:separator/>
      </w:r>
    </w:p>
  </w:footnote>
  <w:footnote w:type="continuationSeparator" w:id="1">
    <w:p w:rsidR="001E6158" w:rsidRDefault="001E6158"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2A7" w:rsidRDefault="002442A7" w:rsidP="00E522A1">
    <w:pPr>
      <w:pStyle w:val="Header"/>
      <w:jc w:val="both"/>
    </w:pPr>
  </w:p>
  <w:p w:rsidR="002442A7" w:rsidRDefault="002442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2A7" w:rsidRDefault="00021114">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2442A7" w:rsidRDefault="002442A7"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2442A7" w:rsidRPr="00741EA1" w:rsidRDefault="002442A7"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2442A7" w:rsidRPr="00741EA1" w:rsidRDefault="002442A7"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2442A7">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78B67656"/>
    <w:lvl w:ilvl="0" w:tplc="04090017">
      <w:start w:val="1"/>
      <w:numFmt w:val="lowerLetter"/>
      <w:lvlText w:val="%1)"/>
      <w:lvlJc w:val="left"/>
      <w:pPr>
        <w:ind w:left="720" w:hanging="360"/>
      </w:pPr>
    </w:lvl>
    <w:lvl w:ilvl="1" w:tplc="10E6AD86">
      <w:start w:val="1"/>
      <w:numFmt w:val="decimal"/>
      <w:lvlText w:val="4.%2"/>
      <w:lvlJc w:val="left"/>
      <w:pPr>
        <w:ind w:left="1440" w:hanging="360"/>
      </w:pPr>
      <w:rPr>
        <w:rFonts w:hint="default"/>
        <w:i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F559A8"/>
    <w:multiLevelType w:val="hybridMultilevel"/>
    <w:tmpl w:val="BB8A1B1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2"/>
  </w:num>
  <w:num w:numId="17">
    <w:abstractNumId w:val="11"/>
  </w:num>
  <w:num w:numId="18">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63490"/>
    <o:shapelayout v:ext="edit">
      <o:idmap v:ext="edit" data="2"/>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21114"/>
    <w:rsid w:val="00041698"/>
    <w:rsid w:val="00042668"/>
    <w:rsid w:val="00042EA9"/>
    <w:rsid w:val="00045702"/>
    <w:rsid w:val="00046BCB"/>
    <w:rsid w:val="000476E7"/>
    <w:rsid w:val="00052CD0"/>
    <w:rsid w:val="00065AE2"/>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D6079"/>
    <w:rsid w:val="000E107F"/>
    <w:rsid w:val="000E7196"/>
    <w:rsid w:val="000F56DD"/>
    <w:rsid w:val="00106A8D"/>
    <w:rsid w:val="001171CB"/>
    <w:rsid w:val="00122093"/>
    <w:rsid w:val="00125014"/>
    <w:rsid w:val="00126E35"/>
    <w:rsid w:val="001372DD"/>
    <w:rsid w:val="0014702F"/>
    <w:rsid w:val="00150B4E"/>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19A3"/>
    <w:rsid w:val="001D2BC8"/>
    <w:rsid w:val="001E11CD"/>
    <w:rsid w:val="001E3F63"/>
    <w:rsid w:val="001E47CA"/>
    <w:rsid w:val="001E6158"/>
    <w:rsid w:val="001E6417"/>
    <w:rsid w:val="001E7B77"/>
    <w:rsid w:val="001F0DEF"/>
    <w:rsid w:val="001F24BB"/>
    <w:rsid w:val="001F3B43"/>
    <w:rsid w:val="001F7B37"/>
    <w:rsid w:val="0020274D"/>
    <w:rsid w:val="00203D9D"/>
    <w:rsid w:val="002064B2"/>
    <w:rsid w:val="002120A7"/>
    <w:rsid w:val="002145E4"/>
    <w:rsid w:val="00220F82"/>
    <w:rsid w:val="00224E75"/>
    <w:rsid w:val="00230277"/>
    <w:rsid w:val="00231E18"/>
    <w:rsid w:val="00236860"/>
    <w:rsid w:val="00236C83"/>
    <w:rsid w:val="002442A7"/>
    <w:rsid w:val="00253322"/>
    <w:rsid w:val="0025502C"/>
    <w:rsid w:val="00260446"/>
    <w:rsid w:val="00263616"/>
    <w:rsid w:val="0026780C"/>
    <w:rsid w:val="00272459"/>
    <w:rsid w:val="002737D5"/>
    <w:rsid w:val="0027605E"/>
    <w:rsid w:val="002779FC"/>
    <w:rsid w:val="002824A3"/>
    <w:rsid w:val="0028588A"/>
    <w:rsid w:val="0029029B"/>
    <w:rsid w:val="00292E22"/>
    <w:rsid w:val="002979D2"/>
    <w:rsid w:val="00297F2D"/>
    <w:rsid w:val="002A2FCF"/>
    <w:rsid w:val="002A3984"/>
    <w:rsid w:val="002A3A11"/>
    <w:rsid w:val="002B2840"/>
    <w:rsid w:val="002B5384"/>
    <w:rsid w:val="002C2C74"/>
    <w:rsid w:val="002C3621"/>
    <w:rsid w:val="002C371E"/>
    <w:rsid w:val="002D54FA"/>
    <w:rsid w:val="002D6E14"/>
    <w:rsid w:val="002E1974"/>
    <w:rsid w:val="002E5ACF"/>
    <w:rsid w:val="002E61F9"/>
    <w:rsid w:val="002E63CD"/>
    <w:rsid w:val="002E72C9"/>
    <w:rsid w:val="002F10DE"/>
    <w:rsid w:val="002F60E8"/>
    <w:rsid w:val="003001DB"/>
    <w:rsid w:val="00302AAA"/>
    <w:rsid w:val="003070EF"/>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86FE2"/>
    <w:rsid w:val="00391D43"/>
    <w:rsid w:val="00394FAE"/>
    <w:rsid w:val="003972BE"/>
    <w:rsid w:val="003A0DE2"/>
    <w:rsid w:val="003B6486"/>
    <w:rsid w:val="003C4A79"/>
    <w:rsid w:val="003D3AB2"/>
    <w:rsid w:val="003D3E9B"/>
    <w:rsid w:val="003D5291"/>
    <w:rsid w:val="003E1D6D"/>
    <w:rsid w:val="003E2B89"/>
    <w:rsid w:val="003E32FC"/>
    <w:rsid w:val="003E6D7B"/>
    <w:rsid w:val="003F0D80"/>
    <w:rsid w:val="003F3D51"/>
    <w:rsid w:val="003F48BB"/>
    <w:rsid w:val="003F5ACD"/>
    <w:rsid w:val="003F6B7D"/>
    <w:rsid w:val="003F761B"/>
    <w:rsid w:val="00400388"/>
    <w:rsid w:val="00402070"/>
    <w:rsid w:val="00407525"/>
    <w:rsid w:val="004106B0"/>
    <w:rsid w:val="004152B1"/>
    <w:rsid w:val="004224F2"/>
    <w:rsid w:val="00425392"/>
    <w:rsid w:val="00426CE7"/>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3EFB"/>
    <w:rsid w:val="004A45A1"/>
    <w:rsid w:val="004A4BBD"/>
    <w:rsid w:val="004A7047"/>
    <w:rsid w:val="004A77BD"/>
    <w:rsid w:val="004B2D36"/>
    <w:rsid w:val="004B4644"/>
    <w:rsid w:val="004B4CB7"/>
    <w:rsid w:val="004B7CF7"/>
    <w:rsid w:val="004C0F95"/>
    <w:rsid w:val="004C182F"/>
    <w:rsid w:val="004C27D4"/>
    <w:rsid w:val="004C348F"/>
    <w:rsid w:val="004E1F87"/>
    <w:rsid w:val="004F5EB3"/>
    <w:rsid w:val="004F68E4"/>
    <w:rsid w:val="00512499"/>
    <w:rsid w:val="00517B76"/>
    <w:rsid w:val="005201B5"/>
    <w:rsid w:val="005226C4"/>
    <w:rsid w:val="00525710"/>
    <w:rsid w:val="00527D94"/>
    <w:rsid w:val="005317CF"/>
    <w:rsid w:val="005359A8"/>
    <w:rsid w:val="005363BE"/>
    <w:rsid w:val="00544BB4"/>
    <w:rsid w:val="00547CF0"/>
    <w:rsid w:val="00551C17"/>
    <w:rsid w:val="0055340C"/>
    <w:rsid w:val="00553C0F"/>
    <w:rsid w:val="005558F3"/>
    <w:rsid w:val="00556BDA"/>
    <w:rsid w:val="00561F79"/>
    <w:rsid w:val="00567A1B"/>
    <w:rsid w:val="0057364F"/>
    <w:rsid w:val="00573A00"/>
    <w:rsid w:val="00574B81"/>
    <w:rsid w:val="00584D11"/>
    <w:rsid w:val="005908A8"/>
    <w:rsid w:val="005931BE"/>
    <w:rsid w:val="00593C07"/>
    <w:rsid w:val="0059466F"/>
    <w:rsid w:val="00597532"/>
    <w:rsid w:val="005A2F77"/>
    <w:rsid w:val="005A432D"/>
    <w:rsid w:val="005A5DE3"/>
    <w:rsid w:val="005A7D8E"/>
    <w:rsid w:val="005B4003"/>
    <w:rsid w:val="005B4678"/>
    <w:rsid w:val="005B6D85"/>
    <w:rsid w:val="005B6FB3"/>
    <w:rsid w:val="005B7238"/>
    <w:rsid w:val="005B730D"/>
    <w:rsid w:val="005C53E2"/>
    <w:rsid w:val="005C6EE0"/>
    <w:rsid w:val="005D4AED"/>
    <w:rsid w:val="005D5428"/>
    <w:rsid w:val="005D6097"/>
    <w:rsid w:val="006034A5"/>
    <w:rsid w:val="00606F3C"/>
    <w:rsid w:val="00607AE9"/>
    <w:rsid w:val="00612A9C"/>
    <w:rsid w:val="00631CAC"/>
    <w:rsid w:val="00632C04"/>
    <w:rsid w:val="006337C2"/>
    <w:rsid w:val="00645A51"/>
    <w:rsid w:val="006618F6"/>
    <w:rsid w:val="006638EA"/>
    <w:rsid w:val="00664F91"/>
    <w:rsid w:val="00674A0F"/>
    <w:rsid w:val="00675C32"/>
    <w:rsid w:val="00682F76"/>
    <w:rsid w:val="00683EE3"/>
    <w:rsid w:val="00684172"/>
    <w:rsid w:val="00684709"/>
    <w:rsid w:val="0068615D"/>
    <w:rsid w:val="0069030E"/>
    <w:rsid w:val="00691B70"/>
    <w:rsid w:val="00697774"/>
    <w:rsid w:val="006A585D"/>
    <w:rsid w:val="006B0407"/>
    <w:rsid w:val="006B417F"/>
    <w:rsid w:val="006B5217"/>
    <w:rsid w:val="006C2F7A"/>
    <w:rsid w:val="006C50F2"/>
    <w:rsid w:val="006D15C9"/>
    <w:rsid w:val="006D17C2"/>
    <w:rsid w:val="006D1FD0"/>
    <w:rsid w:val="006D2284"/>
    <w:rsid w:val="006D259E"/>
    <w:rsid w:val="006D2DEE"/>
    <w:rsid w:val="006D59DF"/>
    <w:rsid w:val="006E5C0A"/>
    <w:rsid w:val="006E67AC"/>
    <w:rsid w:val="006E6D70"/>
    <w:rsid w:val="006F2BCE"/>
    <w:rsid w:val="00700155"/>
    <w:rsid w:val="007017AC"/>
    <w:rsid w:val="00704264"/>
    <w:rsid w:val="00705C50"/>
    <w:rsid w:val="00724307"/>
    <w:rsid w:val="00724D04"/>
    <w:rsid w:val="00725AD4"/>
    <w:rsid w:val="0072620D"/>
    <w:rsid w:val="0073341A"/>
    <w:rsid w:val="00735ECB"/>
    <w:rsid w:val="00736D93"/>
    <w:rsid w:val="007405F3"/>
    <w:rsid w:val="00741EA1"/>
    <w:rsid w:val="00746C6A"/>
    <w:rsid w:val="00746DFB"/>
    <w:rsid w:val="00756C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1D00"/>
    <w:rsid w:val="007C347A"/>
    <w:rsid w:val="007C3657"/>
    <w:rsid w:val="007C70A8"/>
    <w:rsid w:val="007D45E7"/>
    <w:rsid w:val="007D4DB2"/>
    <w:rsid w:val="007D771C"/>
    <w:rsid w:val="007E0399"/>
    <w:rsid w:val="007E0AF6"/>
    <w:rsid w:val="007F1650"/>
    <w:rsid w:val="007F1F11"/>
    <w:rsid w:val="007F20AD"/>
    <w:rsid w:val="007F28D5"/>
    <w:rsid w:val="007F320E"/>
    <w:rsid w:val="007F427A"/>
    <w:rsid w:val="007F43F5"/>
    <w:rsid w:val="007F4583"/>
    <w:rsid w:val="007F531C"/>
    <w:rsid w:val="007F6713"/>
    <w:rsid w:val="008029D5"/>
    <w:rsid w:val="00812669"/>
    <w:rsid w:val="008159BD"/>
    <w:rsid w:val="00816B4E"/>
    <w:rsid w:val="008205FF"/>
    <w:rsid w:val="008232AA"/>
    <w:rsid w:val="008401AD"/>
    <w:rsid w:val="00840A31"/>
    <w:rsid w:val="0085231A"/>
    <w:rsid w:val="00853D07"/>
    <w:rsid w:val="00857DC3"/>
    <w:rsid w:val="008602F2"/>
    <w:rsid w:val="00860387"/>
    <w:rsid w:val="00864D59"/>
    <w:rsid w:val="00872CD3"/>
    <w:rsid w:val="00873A93"/>
    <w:rsid w:val="00882CB1"/>
    <w:rsid w:val="008911A8"/>
    <w:rsid w:val="00893061"/>
    <w:rsid w:val="00896DD2"/>
    <w:rsid w:val="008A6940"/>
    <w:rsid w:val="008B2032"/>
    <w:rsid w:val="008B3298"/>
    <w:rsid w:val="008B4732"/>
    <w:rsid w:val="008B5827"/>
    <w:rsid w:val="008C1F45"/>
    <w:rsid w:val="008C6B4B"/>
    <w:rsid w:val="008D0797"/>
    <w:rsid w:val="008D3461"/>
    <w:rsid w:val="008D35B4"/>
    <w:rsid w:val="008D46A8"/>
    <w:rsid w:val="008E0D2C"/>
    <w:rsid w:val="008E118B"/>
    <w:rsid w:val="008E2199"/>
    <w:rsid w:val="008E29E0"/>
    <w:rsid w:val="008F0BE7"/>
    <w:rsid w:val="008F2829"/>
    <w:rsid w:val="008F65A2"/>
    <w:rsid w:val="009004A4"/>
    <w:rsid w:val="009019F7"/>
    <w:rsid w:val="00905C54"/>
    <w:rsid w:val="00907004"/>
    <w:rsid w:val="00907096"/>
    <w:rsid w:val="0091558C"/>
    <w:rsid w:val="00941C65"/>
    <w:rsid w:val="009504B3"/>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D6C1B"/>
    <w:rsid w:val="009E148A"/>
    <w:rsid w:val="009E4098"/>
    <w:rsid w:val="009E736E"/>
    <w:rsid w:val="009F2E54"/>
    <w:rsid w:val="00A02D10"/>
    <w:rsid w:val="00A107F5"/>
    <w:rsid w:val="00A1308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0B4A"/>
    <w:rsid w:val="00AA2048"/>
    <w:rsid w:val="00AA582D"/>
    <w:rsid w:val="00AB2325"/>
    <w:rsid w:val="00AB6196"/>
    <w:rsid w:val="00AD1F90"/>
    <w:rsid w:val="00AE3A87"/>
    <w:rsid w:val="00AE4AB4"/>
    <w:rsid w:val="00AF18AC"/>
    <w:rsid w:val="00AF4FCA"/>
    <w:rsid w:val="00B01240"/>
    <w:rsid w:val="00B05265"/>
    <w:rsid w:val="00B10B3C"/>
    <w:rsid w:val="00B13FD1"/>
    <w:rsid w:val="00B23894"/>
    <w:rsid w:val="00B23B42"/>
    <w:rsid w:val="00B25230"/>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80FD8"/>
    <w:rsid w:val="00B91503"/>
    <w:rsid w:val="00B92227"/>
    <w:rsid w:val="00B93AF3"/>
    <w:rsid w:val="00B95AB9"/>
    <w:rsid w:val="00B96607"/>
    <w:rsid w:val="00B96E8D"/>
    <w:rsid w:val="00BA6EED"/>
    <w:rsid w:val="00BB27E8"/>
    <w:rsid w:val="00BB7B2C"/>
    <w:rsid w:val="00BC27B8"/>
    <w:rsid w:val="00BC28D8"/>
    <w:rsid w:val="00BC2FE2"/>
    <w:rsid w:val="00BC30F9"/>
    <w:rsid w:val="00BD1952"/>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4404"/>
    <w:rsid w:val="00C45AEA"/>
    <w:rsid w:val="00C463B6"/>
    <w:rsid w:val="00C464DB"/>
    <w:rsid w:val="00C47044"/>
    <w:rsid w:val="00C4713D"/>
    <w:rsid w:val="00C56330"/>
    <w:rsid w:val="00C62B22"/>
    <w:rsid w:val="00C62DB9"/>
    <w:rsid w:val="00C647F1"/>
    <w:rsid w:val="00C65425"/>
    <w:rsid w:val="00C66279"/>
    <w:rsid w:val="00C671EC"/>
    <w:rsid w:val="00C7073E"/>
    <w:rsid w:val="00C7090C"/>
    <w:rsid w:val="00C71E97"/>
    <w:rsid w:val="00C73CF1"/>
    <w:rsid w:val="00C73D7B"/>
    <w:rsid w:val="00C74252"/>
    <w:rsid w:val="00C90208"/>
    <w:rsid w:val="00C936E8"/>
    <w:rsid w:val="00CA5026"/>
    <w:rsid w:val="00CA6BEF"/>
    <w:rsid w:val="00CA7421"/>
    <w:rsid w:val="00CB0B7D"/>
    <w:rsid w:val="00CB5BF4"/>
    <w:rsid w:val="00CC2069"/>
    <w:rsid w:val="00CC4075"/>
    <w:rsid w:val="00CC410A"/>
    <w:rsid w:val="00CC777F"/>
    <w:rsid w:val="00CD2EF7"/>
    <w:rsid w:val="00CD51E7"/>
    <w:rsid w:val="00CE34A5"/>
    <w:rsid w:val="00CE457D"/>
    <w:rsid w:val="00CE79AC"/>
    <w:rsid w:val="00CE7D08"/>
    <w:rsid w:val="00CF2C27"/>
    <w:rsid w:val="00CF3301"/>
    <w:rsid w:val="00CF3CB0"/>
    <w:rsid w:val="00CF4069"/>
    <w:rsid w:val="00CF43ED"/>
    <w:rsid w:val="00CF5EC7"/>
    <w:rsid w:val="00D063AA"/>
    <w:rsid w:val="00D140F3"/>
    <w:rsid w:val="00D142EE"/>
    <w:rsid w:val="00D14BF7"/>
    <w:rsid w:val="00D14FEA"/>
    <w:rsid w:val="00D2191F"/>
    <w:rsid w:val="00D255F1"/>
    <w:rsid w:val="00D263FB"/>
    <w:rsid w:val="00D331B8"/>
    <w:rsid w:val="00D34DE0"/>
    <w:rsid w:val="00D50869"/>
    <w:rsid w:val="00D50FAD"/>
    <w:rsid w:val="00D56821"/>
    <w:rsid w:val="00D56926"/>
    <w:rsid w:val="00D62026"/>
    <w:rsid w:val="00D623A2"/>
    <w:rsid w:val="00D71083"/>
    <w:rsid w:val="00D73613"/>
    <w:rsid w:val="00D75F42"/>
    <w:rsid w:val="00D80687"/>
    <w:rsid w:val="00D808DE"/>
    <w:rsid w:val="00D81012"/>
    <w:rsid w:val="00D960B7"/>
    <w:rsid w:val="00DA099C"/>
    <w:rsid w:val="00DB0908"/>
    <w:rsid w:val="00DB32B9"/>
    <w:rsid w:val="00DB3384"/>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1E37"/>
    <w:rsid w:val="00DF2174"/>
    <w:rsid w:val="00E02917"/>
    <w:rsid w:val="00E036E6"/>
    <w:rsid w:val="00E04681"/>
    <w:rsid w:val="00E060FF"/>
    <w:rsid w:val="00E163BF"/>
    <w:rsid w:val="00E22073"/>
    <w:rsid w:val="00E2549D"/>
    <w:rsid w:val="00E32602"/>
    <w:rsid w:val="00E36737"/>
    <w:rsid w:val="00E4078D"/>
    <w:rsid w:val="00E40FAB"/>
    <w:rsid w:val="00E45B41"/>
    <w:rsid w:val="00E46B38"/>
    <w:rsid w:val="00E522A1"/>
    <w:rsid w:val="00E54C2D"/>
    <w:rsid w:val="00E55B5D"/>
    <w:rsid w:val="00E61E85"/>
    <w:rsid w:val="00E633A3"/>
    <w:rsid w:val="00E665BD"/>
    <w:rsid w:val="00E70916"/>
    <w:rsid w:val="00E71902"/>
    <w:rsid w:val="00E72092"/>
    <w:rsid w:val="00E770C2"/>
    <w:rsid w:val="00E869D6"/>
    <w:rsid w:val="00E9175D"/>
    <w:rsid w:val="00E9556C"/>
    <w:rsid w:val="00E9680A"/>
    <w:rsid w:val="00EA2521"/>
    <w:rsid w:val="00EA60EF"/>
    <w:rsid w:val="00EA78DC"/>
    <w:rsid w:val="00EB30DC"/>
    <w:rsid w:val="00EB33BA"/>
    <w:rsid w:val="00EB52C1"/>
    <w:rsid w:val="00EB53DD"/>
    <w:rsid w:val="00EB6856"/>
    <w:rsid w:val="00EC334A"/>
    <w:rsid w:val="00EC35B3"/>
    <w:rsid w:val="00EC4D1C"/>
    <w:rsid w:val="00EC6541"/>
    <w:rsid w:val="00EC6926"/>
    <w:rsid w:val="00EC6EF7"/>
    <w:rsid w:val="00ED7382"/>
    <w:rsid w:val="00EE773F"/>
    <w:rsid w:val="00EF0F8D"/>
    <w:rsid w:val="00F0150A"/>
    <w:rsid w:val="00F05BBA"/>
    <w:rsid w:val="00F063A0"/>
    <w:rsid w:val="00F21276"/>
    <w:rsid w:val="00F21ED7"/>
    <w:rsid w:val="00F229F8"/>
    <w:rsid w:val="00F22EA7"/>
    <w:rsid w:val="00F246B6"/>
    <w:rsid w:val="00F27270"/>
    <w:rsid w:val="00F3543E"/>
    <w:rsid w:val="00F41F48"/>
    <w:rsid w:val="00F43119"/>
    <w:rsid w:val="00F43995"/>
    <w:rsid w:val="00F53546"/>
    <w:rsid w:val="00F606FF"/>
    <w:rsid w:val="00F657EE"/>
    <w:rsid w:val="00F70AFE"/>
    <w:rsid w:val="00F715FB"/>
    <w:rsid w:val="00F718A3"/>
    <w:rsid w:val="00F833E4"/>
    <w:rsid w:val="00F84431"/>
    <w:rsid w:val="00F8577B"/>
    <w:rsid w:val="00F863AE"/>
    <w:rsid w:val="00F867EA"/>
    <w:rsid w:val="00F94F06"/>
    <w:rsid w:val="00F9529B"/>
    <w:rsid w:val="00FA0BE6"/>
    <w:rsid w:val="00FA1E29"/>
    <w:rsid w:val="00FA3421"/>
    <w:rsid w:val="00FA5CD4"/>
    <w:rsid w:val="00FB09C6"/>
    <w:rsid w:val="00FB3A73"/>
    <w:rsid w:val="00FB4EBD"/>
    <w:rsid w:val="00FB5EBC"/>
    <w:rsid w:val="00FB7009"/>
    <w:rsid w:val="00FC1294"/>
    <w:rsid w:val="00FC144F"/>
    <w:rsid w:val="00FC2181"/>
    <w:rsid w:val="00FC3B6B"/>
    <w:rsid w:val="00FC557F"/>
    <w:rsid w:val="00FD23F8"/>
    <w:rsid w:val="00FD242E"/>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441CA-4416-455D-8148-AE5833AAA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2013-10-14T06:47:00Z</cp:lastPrinted>
  <dcterms:created xsi:type="dcterms:W3CDTF">2013-11-15T07:59:00Z</dcterms:created>
  <dcterms:modified xsi:type="dcterms:W3CDTF">2013-11-15T07:59:00Z</dcterms:modified>
</cp:coreProperties>
</file>