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CD4C0D" w:rsidRDefault="00CD4C0D" w:rsidP="00A66234"/>
    <w:p w:rsidR="00BB5F6D" w:rsidRDefault="009860C2" w:rsidP="00A66234">
      <w:r>
        <w:t>15 July 2013</w:t>
      </w:r>
    </w:p>
    <w:p w:rsidR="00BB5F6D" w:rsidRDefault="00BB5F6D" w:rsidP="00A66234"/>
    <w:p w:rsidR="00E27C82" w:rsidRDefault="00E27C82" w:rsidP="00E27C82">
      <w:r>
        <w:rPr>
          <w:b/>
          <w:u w:val="single"/>
        </w:rPr>
        <w:t>MO</w:t>
      </w:r>
      <w:r w:rsidR="009860C2">
        <w:rPr>
          <w:b/>
          <w:u w:val="single"/>
        </w:rPr>
        <w:t>SH Adoption Team Circular NO. 29</w:t>
      </w:r>
      <w:r>
        <w:rPr>
          <w:b/>
          <w:u w:val="single"/>
        </w:rPr>
        <w:t>/13</w:t>
      </w:r>
    </w:p>
    <w:p w:rsidR="00E27C82" w:rsidRDefault="00E27C82" w:rsidP="00E27C82">
      <w:pPr>
        <w:rPr>
          <w:i/>
        </w:rPr>
      </w:pPr>
      <w:r>
        <w:rPr>
          <w:i/>
        </w:rPr>
        <w:t>(For consideration)</w:t>
      </w:r>
    </w:p>
    <w:p w:rsidR="00E27C82" w:rsidRDefault="00E27C82" w:rsidP="00E27C82">
      <w:pPr>
        <w:rPr>
          <w:i/>
        </w:rPr>
      </w:pPr>
    </w:p>
    <w:p w:rsidR="00E27C82" w:rsidRDefault="00E27C82" w:rsidP="00E27C82">
      <w:r>
        <w:t>………</w:t>
      </w:r>
      <w:r w:rsidR="009860C2">
        <w:t>………………………………………………………………..</w:t>
      </w:r>
    </w:p>
    <w:p w:rsidR="00E27C82" w:rsidRPr="002A3A07" w:rsidRDefault="009860C2" w:rsidP="00E27C82">
      <w:pPr>
        <w:rPr>
          <w:b/>
        </w:rPr>
      </w:pPr>
      <w:r>
        <w:rPr>
          <w:b/>
        </w:rPr>
        <w:t>DRAFT OHS INDUSTRY 2012 MINING CHARTER REPORT</w:t>
      </w:r>
    </w:p>
    <w:p w:rsidR="00E27C82" w:rsidRDefault="00E27C82" w:rsidP="00E27C82"/>
    <w:p w:rsidR="00E27C82" w:rsidRDefault="009860C2" w:rsidP="00E27C82">
      <w:pPr>
        <w:jc w:val="both"/>
        <w:rPr>
          <w:color w:val="000000"/>
        </w:rPr>
      </w:pPr>
      <w:r>
        <w:rPr>
          <w:color w:val="000000"/>
        </w:rPr>
        <w:t xml:space="preserve">The above stated draft report is attached for consideration at the meeting of 18 July 2013. The same report is yet to be considered by the OH&amp;SPC at its meeting of 19 July 2013. </w:t>
      </w:r>
    </w:p>
    <w:p w:rsidR="009860C2" w:rsidRDefault="009860C2" w:rsidP="00E27C82">
      <w:pPr>
        <w:jc w:val="both"/>
        <w:rPr>
          <w:color w:val="000000"/>
        </w:rPr>
      </w:pPr>
    </w:p>
    <w:p w:rsidR="009860C2" w:rsidRDefault="00F87813" w:rsidP="00E27C82">
      <w:pPr>
        <w:jc w:val="both"/>
        <w:rPr>
          <w:color w:val="000000"/>
        </w:rPr>
      </w:pPr>
      <w:r>
        <w:rPr>
          <w:color w:val="000000"/>
        </w:rPr>
        <w:t xml:space="preserve">Both the FOG and T&amp;M adoption specialist were afforded an opportunity to </w:t>
      </w:r>
      <w:r w:rsidR="009B13C1">
        <w:rPr>
          <w:color w:val="000000"/>
        </w:rPr>
        <w:t>confirm</w:t>
      </w:r>
      <w:r>
        <w:rPr>
          <w:color w:val="000000"/>
        </w:rPr>
        <w:t xml:space="preserve"> the </w:t>
      </w:r>
      <w:r w:rsidR="009B13C1">
        <w:rPr>
          <w:color w:val="000000"/>
        </w:rPr>
        <w:t>companies</w:t>
      </w:r>
      <w:r>
        <w:rPr>
          <w:color w:val="000000"/>
        </w:rPr>
        <w:t xml:space="preserve"> that committed to adopt the TARP and PDS respectively (by e-mail on 19 June 2013). </w:t>
      </w:r>
    </w:p>
    <w:p w:rsidR="00F87813" w:rsidRDefault="00F87813" w:rsidP="00E27C82">
      <w:pPr>
        <w:jc w:val="both"/>
        <w:rPr>
          <w:color w:val="000000"/>
        </w:rPr>
      </w:pPr>
    </w:p>
    <w:p w:rsidR="00F87813" w:rsidRDefault="00F87813" w:rsidP="00E27C82">
      <w:pPr>
        <w:jc w:val="both"/>
        <w:rPr>
          <w:b/>
        </w:rPr>
      </w:pPr>
      <w:r>
        <w:rPr>
          <w:color w:val="000000"/>
        </w:rPr>
        <w:t>Members are requested to review and comment on the report, particularly on the sections that deal with the commitment of companies to adopt the relevant safety related leading practices as well as that</w:t>
      </w:r>
      <w:r w:rsidR="009B13C1">
        <w:rPr>
          <w:color w:val="000000"/>
        </w:rPr>
        <w:t xml:space="preserve"> which</w:t>
      </w:r>
      <w:r>
        <w:rPr>
          <w:color w:val="000000"/>
        </w:rPr>
        <w:t xml:space="preserve"> deal</w:t>
      </w:r>
      <w:r w:rsidR="009B13C1">
        <w:rPr>
          <w:color w:val="000000"/>
        </w:rPr>
        <w:t>s</w:t>
      </w:r>
      <w:r>
        <w:rPr>
          <w:color w:val="000000"/>
        </w:rPr>
        <w:t xml:space="preserve"> with progress and compliance with adoption of leading practices.</w:t>
      </w:r>
    </w:p>
    <w:p w:rsidR="00E27C82" w:rsidRPr="00FF3912" w:rsidRDefault="00E27C82" w:rsidP="00E27C82">
      <w:pPr>
        <w:jc w:val="both"/>
        <w:rPr>
          <w:b/>
        </w:rPr>
      </w:pPr>
    </w:p>
    <w:p w:rsidR="00E27C82" w:rsidRDefault="00E27C82" w:rsidP="00E27C82">
      <w:pPr>
        <w:autoSpaceDE w:val="0"/>
        <w:autoSpaceDN w:val="0"/>
        <w:adjustRightInd w:val="0"/>
        <w:rPr>
          <w:color w:val="000000"/>
        </w:rPr>
      </w:pPr>
    </w:p>
    <w:p w:rsidR="009B13C1" w:rsidRDefault="009B13C1" w:rsidP="00E27C82">
      <w:pPr>
        <w:autoSpaceDE w:val="0"/>
        <w:autoSpaceDN w:val="0"/>
        <w:adjustRightInd w:val="0"/>
        <w:rPr>
          <w:color w:val="000000"/>
        </w:rPr>
      </w:pPr>
    </w:p>
    <w:p w:rsidR="009B13C1" w:rsidRDefault="009B13C1" w:rsidP="00E27C82">
      <w:pPr>
        <w:autoSpaceDE w:val="0"/>
        <w:autoSpaceDN w:val="0"/>
        <w:adjustRightInd w:val="0"/>
        <w:rPr>
          <w:color w:val="000000"/>
        </w:rPr>
      </w:pPr>
    </w:p>
    <w:p w:rsidR="009B13C1" w:rsidRDefault="009B13C1" w:rsidP="00E27C82">
      <w:pPr>
        <w:autoSpaceDE w:val="0"/>
        <w:autoSpaceDN w:val="0"/>
        <w:adjustRightInd w:val="0"/>
        <w:rPr>
          <w:color w:val="000000"/>
        </w:rPr>
      </w:pPr>
    </w:p>
    <w:p w:rsidR="001E039F" w:rsidRDefault="009B13C1" w:rsidP="001E039F">
      <w:pPr>
        <w:jc w:val="both"/>
        <w:rPr>
          <w:b/>
        </w:rPr>
      </w:pPr>
      <w:r>
        <w:rPr>
          <w:b/>
        </w:rPr>
        <w:t>LERATO TSELE</w:t>
      </w:r>
    </w:p>
    <w:p w:rsidR="009B13C1" w:rsidRPr="00356937" w:rsidRDefault="009B13C1" w:rsidP="001E039F">
      <w:pPr>
        <w:jc w:val="both"/>
        <w:rPr>
          <w:b/>
        </w:rPr>
      </w:pPr>
      <w:r>
        <w:rPr>
          <w:b/>
        </w:rPr>
        <w:t>SENIOR POLICY ANALYST</w:t>
      </w:r>
    </w:p>
    <w:p w:rsidR="001E039F" w:rsidRPr="00557917" w:rsidRDefault="001E039F" w:rsidP="001E039F">
      <w:pPr>
        <w:rPr>
          <w:i/>
          <w:color w:val="000000" w:themeColor="text1"/>
          <w:sz w:val="20"/>
          <w:szCs w:val="20"/>
        </w:rPr>
      </w:pPr>
      <w:r>
        <w:tab/>
      </w:r>
    </w:p>
    <w:p w:rsidR="00A66234" w:rsidRDefault="00A66234" w:rsidP="00A66234">
      <w:pPr>
        <w:jc w:val="center"/>
        <w:rPr>
          <w:b/>
        </w:rPr>
      </w:pPr>
    </w:p>
    <w:sectPr w:rsidR="00A66234" w:rsidSect="00E27C82">
      <w:headerReference w:type="default" r:id="rId7"/>
      <w:headerReference w:type="first" r:id="rId8"/>
      <w:pgSz w:w="12240" w:h="15840"/>
      <w:pgMar w:top="1260" w:right="1350" w:bottom="1440" w:left="117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787" w:rsidRDefault="004F3787" w:rsidP="00F246B6">
      <w:r>
        <w:separator/>
      </w:r>
    </w:p>
  </w:endnote>
  <w:endnote w:type="continuationSeparator" w:id="1">
    <w:p w:rsidR="004F3787" w:rsidRDefault="004F3787"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787" w:rsidRDefault="004F3787" w:rsidP="00F246B6">
      <w:r>
        <w:separator/>
      </w:r>
    </w:p>
  </w:footnote>
  <w:footnote w:type="continuationSeparator" w:id="1">
    <w:p w:rsidR="004F3787" w:rsidRDefault="004F3787"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530912">
    <w:pPr>
      <w:pStyle w:val="Header"/>
    </w:pPr>
    <w:r w:rsidRPr="00530912">
      <w:rPr>
        <w:noProof/>
        <w:lang w:val="en-ZA" w:eastAsia="en-ZA"/>
      </w:rPr>
      <w:pict>
        <v:shapetype id="_x0000_t202" coordsize="21600,21600" o:spt="202" path="m,l,21600r21600,l21600,xe">
          <v:stroke joinstyle="miter"/>
          <v:path gradientshapeok="t" o:connecttype="rect"/>
        </v:shapetype>
        <v:shape id="Text Box 7" o:spid="_x0000_s1026" type="#_x0000_t202" style="position:absolute;margin-left:278.25pt;margin-top:80.25pt;width:245.25pt;height:6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i/sAIAALk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AopR8VZUjyBdKUBZ&#10;oE/od7BohPyO0QC9I8Pq255IilH7nhv5x0EMfU/PN3K+2c43hJcAlWGN0bRc66lB7XvJdg14mj4c&#10;FzfwZWpm1fwU1fGjQX+wpI69zDSg+d5aPXXc1S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qmaov7ACAAC5BQAA&#10;DgAAAAAAAAAAAAAAAAAuAgAAZHJzL2Uyb0RvYy54bWxQSwECLQAUAAYACAAAACEAlj9GruEAAAAM&#10;AQAADwAAAAAAAAAAAAAAAAAKBQAAZHJzL2Rvd25yZXYueG1sUEsFBgAAAAAEAAQA8wAAABgGAAAA&#10;AA==&#10;" filled="f" stroked="f">
          <v:textbox inset="1.44pt,1.44pt,1.44pt,1.44pt">
            <w:txbxContent>
              <w:p w:rsidR="004C348F" w:rsidRPr="00CD4C0D" w:rsidRDefault="008E2199" w:rsidP="004C348F">
                <w:pPr>
                  <w:jc w:val="right"/>
                  <w:rPr>
                    <w:rFonts w:ascii="Arial" w:hAnsi="Arial" w:cs="Arial"/>
                    <w:sz w:val="20"/>
                    <w:szCs w:val="20"/>
                  </w:rPr>
                </w:pPr>
                <w:r w:rsidRPr="00CD4C0D">
                  <w:rPr>
                    <w:rFonts w:ascii="Arial" w:hAnsi="Arial" w:cs="Arial"/>
                    <w:sz w:val="20"/>
                    <w:szCs w:val="20"/>
                  </w:rPr>
                  <w:t>Telephone: (011) 498-7100</w:t>
                </w:r>
                <w:r w:rsidRPr="00CD4C0D">
                  <w:rPr>
                    <w:rFonts w:ascii="Arial" w:hAnsi="Arial" w:cs="Arial"/>
                    <w:sz w:val="20"/>
                    <w:szCs w:val="20"/>
                  </w:rPr>
                  <w:br/>
                  <w:t>Telefax: (011) 834 1884</w:t>
                </w:r>
                <w:r w:rsidRPr="00CD4C0D">
                  <w:rPr>
                    <w:rFonts w:ascii="Arial" w:hAnsi="Arial" w:cs="Arial"/>
                    <w:sz w:val="20"/>
                    <w:szCs w:val="20"/>
                  </w:rPr>
                  <w:br/>
                  <w:t xml:space="preserve">Web: </w:t>
                </w:r>
                <w:r w:rsidR="004C348F" w:rsidRPr="00CD4C0D">
                  <w:rPr>
                    <w:rFonts w:ascii="Arial" w:hAnsi="Arial" w:cs="Arial"/>
                    <w:sz w:val="20"/>
                    <w:szCs w:val="20"/>
                  </w:rPr>
                  <w:t>http://www.chamberofmines.org.za</w:t>
                </w:r>
                <w:r w:rsidR="004C348F" w:rsidRPr="00CD4C0D">
                  <w:rPr>
                    <w:rFonts w:ascii="Arial" w:hAnsi="Arial" w:cs="Arial"/>
                    <w:sz w:val="20"/>
                    <w:szCs w:val="20"/>
                  </w:rPr>
                  <w:br/>
                  <w:t>E-mail:  info@chamberofmines.org.za</w:t>
                </w:r>
              </w:p>
              <w:p w:rsidR="008E2199" w:rsidRPr="00CD4C0D" w:rsidRDefault="008E2199" w:rsidP="008E2199">
                <w:pPr>
                  <w:jc w:val="right"/>
                  <w:rPr>
                    <w:rFonts w:ascii="Arial" w:hAnsi="Arial" w:cs="Arial"/>
                    <w:sz w:val="20"/>
                    <w:szCs w:val="20"/>
                  </w:rPr>
                </w:pPr>
              </w:p>
            </w:txbxContent>
          </v:textbox>
        </v:shape>
      </w:pict>
    </w:r>
    <w:r w:rsidRPr="00530912">
      <w:rPr>
        <w:noProof/>
        <w:lang w:val="en-ZA" w:eastAsia="en-ZA"/>
      </w:rPr>
      <w:pict>
        <v:shape id="Text Box 6" o:spid="_x0000_s1027" type="#_x0000_t202" style="position:absolute;margin-left:2.25pt;margin-top:82.5pt;width:99pt;height:5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" filled="f" stroked="f">
          <v:textbox inset="1.44pt,1.44pt,1.44pt,1.44pt">
            <w:txbxContent>
              <w:p w:rsidR="008E2199" w:rsidRPr="00741EA1" w:rsidRDefault="008E2199"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8E2199"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0B7F"/>
    <w:multiLevelType w:val="multilevel"/>
    <w:tmpl w:val="81C2801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A78767B"/>
    <w:multiLevelType w:val="hybridMultilevel"/>
    <w:tmpl w:val="487C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F8010BB"/>
    <w:multiLevelType w:val="hybridMultilevel"/>
    <w:tmpl w:val="354E3900"/>
    <w:lvl w:ilvl="0" w:tplc="9446EF96">
      <w:start w:val="1"/>
      <w:numFmt w:val="decimal"/>
      <w:lvlText w:val="%1."/>
      <w:lvlJc w:val="left"/>
      <w:pPr>
        <w:tabs>
          <w:tab w:val="num" w:pos="1080"/>
        </w:tabs>
        <w:ind w:left="1080" w:hanging="720"/>
      </w:pPr>
      <w:rPr>
        <w:rFonts w:hint="default"/>
      </w:rPr>
    </w:lvl>
    <w:lvl w:ilvl="1" w:tplc="FFD68046">
      <w:numFmt w:val="none"/>
      <w:lvlText w:val=""/>
      <w:lvlJc w:val="left"/>
      <w:pPr>
        <w:tabs>
          <w:tab w:val="num" w:pos="360"/>
        </w:tabs>
      </w:pPr>
    </w:lvl>
    <w:lvl w:ilvl="2" w:tplc="7688C1B8">
      <w:numFmt w:val="none"/>
      <w:lvlText w:val=""/>
      <w:lvlJc w:val="left"/>
      <w:pPr>
        <w:tabs>
          <w:tab w:val="num" w:pos="360"/>
        </w:tabs>
      </w:pPr>
    </w:lvl>
    <w:lvl w:ilvl="3" w:tplc="46CEA758">
      <w:numFmt w:val="none"/>
      <w:lvlText w:val=""/>
      <w:lvlJc w:val="left"/>
      <w:pPr>
        <w:tabs>
          <w:tab w:val="num" w:pos="360"/>
        </w:tabs>
      </w:pPr>
    </w:lvl>
    <w:lvl w:ilvl="4" w:tplc="69963DCE">
      <w:numFmt w:val="none"/>
      <w:lvlText w:val=""/>
      <w:lvlJc w:val="left"/>
      <w:pPr>
        <w:tabs>
          <w:tab w:val="num" w:pos="360"/>
        </w:tabs>
      </w:pPr>
    </w:lvl>
    <w:lvl w:ilvl="5" w:tplc="76D41EA8">
      <w:numFmt w:val="none"/>
      <w:lvlText w:val=""/>
      <w:lvlJc w:val="left"/>
      <w:pPr>
        <w:tabs>
          <w:tab w:val="num" w:pos="360"/>
        </w:tabs>
      </w:pPr>
    </w:lvl>
    <w:lvl w:ilvl="6" w:tplc="9D902074">
      <w:numFmt w:val="none"/>
      <w:lvlText w:val=""/>
      <w:lvlJc w:val="left"/>
      <w:pPr>
        <w:tabs>
          <w:tab w:val="num" w:pos="360"/>
        </w:tabs>
      </w:pPr>
    </w:lvl>
    <w:lvl w:ilvl="7" w:tplc="625006D4">
      <w:numFmt w:val="none"/>
      <w:lvlText w:val=""/>
      <w:lvlJc w:val="left"/>
      <w:pPr>
        <w:tabs>
          <w:tab w:val="num" w:pos="360"/>
        </w:tabs>
      </w:pPr>
    </w:lvl>
    <w:lvl w:ilvl="8" w:tplc="2F52CE7C">
      <w:numFmt w:val="none"/>
      <w:lvlText w:val=""/>
      <w:lvlJc w:val="left"/>
      <w:pPr>
        <w:tabs>
          <w:tab w:val="num" w:pos="360"/>
        </w:tabs>
      </w:pPr>
    </w:lvl>
  </w:abstractNum>
  <w:abstractNum w:abstractNumId="4">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C3745"/>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num w:numId="1">
    <w:abstractNumId w:val="2"/>
  </w:num>
  <w:num w:numId="2">
    <w:abstractNumId w:val="4"/>
  </w:num>
  <w:num w:numId="3">
    <w:abstractNumId w:val="8"/>
  </w:num>
  <w:num w:numId="4">
    <w:abstractNumId w:val="6"/>
  </w:num>
  <w:num w:numId="5">
    <w:abstractNumId w:val="7"/>
  </w:num>
  <w:num w:numId="6">
    <w:abstractNumId w:val="5"/>
  </w:num>
  <w:num w:numId="7">
    <w:abstractNumId w:val="3"/>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rsids>
    <w:rsidRoot w:val="00F246B6"/>
    <w:rsid w:val="00045702"/>
    <w:rsid w:val="00052CD0"/>
    <w:rsid w:val="000A0F7D"/>
    <w:rsid w:val="000B11BC"/>
    <w:rsid w:val="000B2DEB"/>
    <w:rsid w:val="000D29BD"/>
    <w:rsid w:val="000F56DD"/>
    <w:rsid w:val="00156FEA"/>
    <w:rsid w:val="00167395"/>
    <w:rsid w:val="001710E2"/>
    <w:rsid w:val="00183D79"/>
    <w:rsid w:val="001909EE"/>
    <w:rsid w:val="001D2583"/>
    <w:rsid w:val="001E039F"/>
    <w:rsid w:val="00201D74"/>
    <w:rsid w:val="002064B2"/>
    <w:rsid w:val="002079B1"/>
    <w:rsid w:val="002616FE"/>
    <w:rsid w:val="00263CB0"/>
    <w:rsid w:val="002779FC"/>
    <w:rsid w:val="0028588A"/>
    <w:rsid w:val="002B5185"/>
    <w:rsid w:val="002C2C74"/>
    <w:rsid w:val="002E1974"/>
    <w:rsid w:val="003044C9"/>
    <w:rsid w:val="00337828"/>
    <w:rsid w:val="0036312A"/>
    <w:rsid w:val="003640BF"/>
    <w:rsid w:val="00386DD7"/>
    <w:rsid w:val="003E2B89"/>
    <w:rsid w:val="00450A96"/>
    <w:rsid w:val="00485ABB"/>
    <w:rsid w:val="004C3132"/>
    <w:rsid w:val="004C348F"/>
    <w:rsid w:val="004F3787"/>
    <w:rsid w:val="00530912"/>
    <w:rsid w:val="005363BE"/>
    <w:rsid w:val="005746B3"/>
    <w:rsid w:val="00574A5A"/>
    <w:rsid w:val="0058776B"/>
    <w:rsid w:val="005908A8"/>
    <w:rsid w:val="005B7238"/>
    <w:rsid w:val="005E6C71"/>
    <w:rsid w:val="006016B3"/>
    <w:rsid w:val="00601AC3"/>
    <w:rsid w:val="006602C8"/>
    <w:rsid w:val="00661105"/>
    <w:rsid w:val="00683006"/>
    <w:rsid w:val="006C2F7A"/>
    <w:rsid w:val="006C50F2"/>
    <w:rsid w:val="006E67AC"/>
    <w:rsid w:val="006F782B"/>
    <w:rsid w:val="00741EA1"/>
    <w:rsid w:val="00751A13"/>
    <w:rsid w:val="007D7E2B"/>
    <w:rsid w:val="007E02E9"/>
    <w:rsid w:val="007F1650"/>
    <w:rsid w:val="007F4583"/>
    <w:rsid w:val="00841BB2"/>
    <w:rsid w:val="00846750"/>
    <w:rsid w:val="008A6E13"/>
    <w:rsid w:val="008C1E80"/>
    <w:rsid w:val="008E2199"/>
    <w:rsid w:val="009019F7"/>
    <w:rsid w:val="00905A52"/>
    <w:rsid w:val="00905C54"/>
    <w:rsid w:val="00925F9F"/>
    <w:rsid w:val="00926E9C"/>
    <w:rsid w:val="00967CF3"/>
    <w:rsid w:val="009860C2"/>
    <w:rsid w:val="0099267A"/>
    <w:rsid w:val="009B13C1"/>
    <w:rsid w:val="009B52EA"/>
    <w:rsid w:val="009B7CEC"/>
    <w:rsid w:val="00A042B8"/>
    <w:rsid w:val="00A06441"/>
    <w:rsid w:val="00A457AA"/>
    <w:rsid w:val="00A471C5"/>
    <w:rsid w:val="00A513B1"/>
    <w:rsid w:val="00A66234"/>
    <w:rsid w:val="00AA15A4"/>
    <w:rsid w:val="00AA6E7F"/>
    <w:rsid w:val="00AC1095"/>
    <w:rsid w:val="00B0089F"/>
    <w:rsid w:val="00B6094D"/>
    <w:rsid w:val="00B912B5"/>
    <w:rsid w:val="00BB5F6D"/>
    <w:rsid w:val="00BD1952"/>
    <w:rsid w:val="00C2165D"/>
    <w:rsid w:val="00C628D8"/>
    <w:rsid w:val="00C708D7"/>
    <w:rsid w:val="00CD4C0D"/>
    <w:rsid w:val="00CD51E7"/>
    <w:rsid w:val="00D41CAD"/>
    <w:rsid w:val="00D72EE6"/>
    <w:rsid w:val="00E27C82"/>
    <w:rsid w:val="00E522A1"/>
    <w:rsid w:val="00E625D3"/>
    <w:rsid w:val="00E9680A"/>
    <w:rsid w:val="00EE2340"/>
    <w:rsid w:val="00F246B6"/>
    <w:rsid w:val="00F561AD"/>
    <w:rsid w:val="00F72F16"/>
    <w:rsid w:val="00F87813"/>
    <w:rsid w:val="00FA3FD4"/>
    <w:rsid w:val="00FC144F"/>
    <w:rsid w:val="00FC3B6B"/>
    <w:rsid w:val="00FF41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semiHidden/>
    <w:unhideWhenUsed/>
    <w:rsid w:val="00F246B6"/>
    <w:pPr>
      <w:tabs>
        <w:tab w:val="center" w:pos="4680"/>
        <w:tab w:val="right" w:pos="9360"/>
      </w:tabs>
    </w:pPr>
  </w:style>
  <w:style w:type="character" w:customStyle="1" w:styleId="FooterChar">
    <w:name w:val="Footer Char"/>
    <w:basedOn w:val="DefaultParagraphFont"/>
    <w:link w:val="Footer"/>
    <w:uiPriority w:val="99"/>
    <w:semiHidden/>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paragraph" w:styleId="BodyTextIndent2">
    <w:name w:val="Body Text Indent 2"/>
    <w:basedOn w:val="Normal"/>
    <w:link w:val="BodyTextIndent2Char"/>
    <w:rsid w:val="00A66234"/>
    <w:pPr>
      <w:tabs>
        <w:tab w:val="left" w:pos="142"/>
      </w:tabs>
      <w:ind w:left="709"/>
    </w:pPr>
    <w:rPr>
      <w:szCs w:val="20"/>
      <w:lang w:val="en-GB"/>
    </w:rPr>
  </w:style>
  <w:style w:type="character" w:customStyle="1" w:styleId="BodyTextIndent2Char">
    <w:name w:val="Body Text Indent 2 Char"/>
    <w:basedOn w:val="DefaultParagraphFont"/>
    <w:link w:val="BodyTextIndent2"/>
    <w:rsid w:val="00A66234"/>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semiHidden/>
    <w:unhideWhenUsed/>
    <w:rsid w:val="00F246B6"/>
    <w:pPr>
      <w:tabs>
        <w:tab w:val="center" w:pos="4680"/>
        <w:tab w:val="right" w:pos="9360"/>
      </w:tabs>
    </w:pPr>
  </w:style>
  <w:style w:type="character" w:customStyle="1" w:styleId="FooterChar">
    <w:name w:val="Footer Char"/>
    <w:basedOn w:val="DefaultParagraphFont"/>
    <w:link w:val="Footer"/>
    <w:uiPriority w:val="99"/>
    <w:semiHidden/>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paragraph" w:styleId="BodyTextIndent2">
    <w:name w:val="Body Text Indent 2"/>
    <w:basedOn w:val="Normal"/>
    <w:link w:val="BodyTextIndent2Char"/>
    <w:rsid w:val="00A66234"/>
    <w:pPr>
      <w:tabs>
        <w:tab w:val="left" w:pos="142"/>
      </w:tabs>
      <w:ind w:left="709"/>
    </w:pPr>
    <w:rPr>
      <w:szCs w:val="20"/>
      <w:lang w:val="en-GB"/>
    </w:rPr>
  </w:style>
  <w:style w:type="character" w:customStyle="1" w:styleId="BodyTextIndent2Char">
    <w:name w:val="Body Text Indent 2 Char"/>
    <w:basedOn w:val="DefaultParagraphFont"/>
    <w:link w:val="BodyTextIndent2"/>
    <w:rsid w:val="00A66234"/>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2012-06-29T08:38:00Z</cp:lastPrinted>
  <dcterms:created xsi:type="dcterms:W3CDTF">2013-07-15T13:40:00Z</dcterms:created>
  <dcterms:modified xsi:type="dcterms:W3CDTF">2013-07-15T13:40:00Z</dcterms:modified>
</cp:coreProperties>
</file>