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0848A2" w:rsidRDefault="008E2199" w:rsidP="00D02B10">
      <w:pPr>
        <w:spacing w:after="90" w:line="240" w:lineRule="auto"/>
        <w:jc w:val="both"/>
        <w:outlineLvl w:val="0"/>
        <w:rPr>
          <w:rFonts w:ascii="Times New Roman" w:eastAsia="Times New Roman" w:hAnsi="Times New Roman"/>
          <w:b/>
          <w:bCs/>
          <w:color w:val="000000"/>
          <w:kern w:val="36"/>
          <w:sz w:val="24"/>
          <w:szCs w:val="24"/>
        </w:rPr>
      </w:pPr>
    </w:p>
    <w:p w:rsidR="004C348F" w:rsidRPr="000848A2" w:rsidRDefault="004C348F" w:rsidP="00D02B10">
      <w:pPr>
        <w:spacing w:after="90" w:line="240" w:lineRule="auto"/>
        <w:jc w:val="both"/>
        <w:outlineLvl w:val="0"/>
        <w:rPr>
          <w:rFonts w:ascii="Times New Roman" w:eastAsia="Times New Roman" w:hAnsi="Times New Roman"/>
          <w:b/>
          <w:bCs/>
          <w:color w:val="000000"/>
          <w:kern w:val="36"/>
          <w:sz w:val="24"/>
          <w:szCs w:val="24"/>
        </w:rPr>
      </w:pPr>
    </w:p>
    <w:p w:rsidR="00F44126" w:rsidRPr="000848A2" w:rsidRDefault="00F44126" w:rsidP="00D02B10">
      <w:pPr>
        <w:spacing w:line="240" w:lineRule="auto"/>
        <w:jc w:val="both"/>
        <w:rPr>
          <w:rFonts w:ascii="Times New Roman" w:hAnsi="Times New Roman"/>
          <w:color w:val="000000" w:themeColor="text1"/>
          <w:sz w:val="24"/>
          <w:szCs w:val="24"/>
        </w:rPr>
      </w:pPr>
    </w:p>
    <w:p w:rsidR="00D360EA" w:rsidRPr="000848A2" w:rsidRDefault="00F44126" w:rsidP="00D02B10">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16 April 2015</w:t>
      </w:r>
      <w:r w:rsidR="00E353ED" w:rsidRPr="000848A2">
        <w:rPr>
          <w:rFonts w:ascii="Times New Roman" w:hAnsi="Times New Roman"/>
          <w:color w:val="000000" w:themeColor="text1"/>
          <w:sz w:val="24"/>
          <w:szCs w:val="24"/>
        </w:rPr>
        <w:t xml:space="preserve"> </w:t>
      </w:r>
    </w:p>
    <w:p w:rsidR="00D360EA" w:rsidRPr="000848A2" w:rsidRDefault="00D360EA" w:rsidP="00D02B10">
      <w:pPr>
        <w:spacing w:line="240" w:lineRule="auto"/>
        <w:jc w:val="both"/>
        <w:rPr>
          <w:rFonts w:ascii="Times New Roman" w:hAnsi="Times New Roman"/>
          <w:b/>
          <w:color w:val="000000" w:themeColor="text1"/>
          <w:sz w:val="24"/>
          <w:szCs w:val="24"/>
          <w:u w:val="single"/>
        </w:rPr>
      </w:pPr>
      <w:r w:rsidRPr="000848A2">
        <w:rPr>
          <w:rFonts w:ascii="Times New Roman" w:hAnsi="Times New Roman"/>
          <w:b/>
          <w:color w:val="000000" w:themeColor="text1"/>
          <w:sz w:val="24"/>
          <w:szCs w:val="24"/>
          <w:u w:val="single"/>
        </w:rPr>
        <w:t>MOSH</w:t>
      </w:r>
      <w:r w:rsidR="00C34E94" w:rsidRPr="000848A2">
        <w:rPr>
          <w:rFonts w:ascii="Times New Roman" w:hAnsi="Times New Roman"/>
          <w:b/>
          <w:color w:val="000000" w:themeColor="text1"/>
          <w:sz w:val="24"/>
          <w:szCs w:val="24"/>
          <w:u w:val="single"/>
        </w:rPr>
        <w:t xml:space="preserve"> </w:t>
      </w:r>
      <w:r w:rsidR="00165D04" w:rsidRPr="000848A2">
        <w:rPr>
          <w:rFonts w:ascii="Times New Roman" w:hAnsi="Times New Roman"/>
          <w:b/>
          <w:color w:val="000000" w:themeColor="text1"/>
          <w:sz w:val="24"/>
          <w:szCs w:val="24"/>
          <w:u w:val="single"/>
        </w:rPr>
        <w:t xml:space="preserve">Adoption </w:t>
      </w:r>
      <w:r w:rsidR="009C6A9E" w:rsidRPr="000848A2">
        <w:rPr>
          <w:rFonts w:ascii="Times New Roman" w:hAnsi="Times New Roman"/>
          <w:b/>
          <w:color w:val="000000" w:themeColor="text1"/>
          <w:sz w:val="24"/>
          <w:szCs w:val="24"/>
          <w:u w:val="single"/>
        </w:rPr>
        <w:t>Team</w:t>
      </w:r>
      <w:r w:rsidR="00F37DF9" w:rsidRPr="000848A2">
        <w:rPr>
          <w:rFonts w:ascii="Times New Roman" w:hAnsi="Times New Roman"/>
          <w:b/>
          <w:color w:val="000000" w:themeColor="text1"/>
          <w:sz w:val="24"/>
          <w:szCs w:val="24"/>
          <w:u w:val="single"/>
        </w:rPr>
        <w:t xml:space="preserve"> </w:t>
      </w:r>
      <w:r w:rsidR="00CF6868" w:rsidRPr="000848A2">
        <w:rPr>
          <w:rFonts w:ascii="Times New Roman" w:hAnsi="Times New Roman"/>
          <w:b/>
          <w:color w:val="000000" w:themeColor="text1"/>
          <w:sz w:val="24"/>
          <w:szCs w:val="24"/>
          <w:u w:val="single"/>
        </w:rPr>
        <w:t>Circular</w:t>
      </w:r>
      <w:r w:rsidRPr="000848A2">
        <w:rPr>
          <w:rFonts w:ascii="Times New Roman" w:hAnsi="Times New Roman"/>
          <w:b/>
          <w:color w:val="000000" w:themeColor="text1"/>
          <w:sz w:val="24"/>
          <w:szCs w:val="24"/>
          <w:u w:val="single"/>
        </w:rPr>
        <w:t xml:space="preserve"> No. </w:t>
      </w:r>
      <w:r w:rsidR="001C4368">
        <w:rPr>
          <w:rFonts w:ascii="Times New Roman" w:hAnsi="Times New Roman"/>
          <w:b/>
          <w:color w:val="000000" w:themeColor="text1"/>
          <w:sz w:val="24"/>
          <w:szCs w:val="24"/>
          <w:u w:val="single"/>
        </w:rPr>
        <w:t>30</w:t>
      </w:r>
      <w:r w:rsidRPr="000848A2">
        <w:rPr>
          <w:rFonts w:ascii="Times New Roman" w:hAnsi="Times New Roman"/>
          <w:b/>
          <w:color w:val="000000" w:themeColor="text1"/>
          <w:sz w:val="24"/>
          <w:szCs w:val="24"/>
          <w:u w:val="single"/>
        </w:rPr>
        <w:t>/1</w:t>
      </w:r>
      <w:r w:rsidR="000D2792" w:rsidRPr="000848A2">
        <w:rPr>
          <w:rFonts w:ascii="Times New Roman" w:hAnsi="Times New Roman"/>
          <w:b/>
          <w:color w:val="000000" w:themeColor="text1"/>
          <w:sz w:val="24"/>
          <w:szCs w:val="24"/>
          <w:u w:val="single"/>
        </w:rPr>
        <w:t>5</w:t>
      </w:r>
    </w:p>
    <w:p w:rsidR="00D360EA" w:rsidRPr="000848A2" w:rsidRDefault="00D360EA" w:rsidP="00D02B10">
      <w:pPr>
        <w:spacing w:after="0" w:line="240" w:lineRule="auto"/>
        <w:jc w:val="center"/>
        <w:rPr>
          <w:rFonts w:ascii="Times New Roman" w:hAnsi="Times New Roman"/>
          <w:b/>
          <w:color w:val="000000" w:themeColor="text1"/>
          <w:sz w:val="24"/>
          <w:szCs w:val="24"/>
        </w:rPr>
      </w:pPr>
      <w:r w:rsidRPr="000848A2">
        <w:rPr>
          <w:rFonts w:ascii="Times New Roman" w:hAnsi="Times New Roman"/>
          <w:b/>
          <w:color w:val="000000" w:themeColor="text1"/>
          <w:sz w:val="24"/>
          <w:szCs w:val="24"/>
        </w:rPr>
        <w:t xml:space="preserve">MINUTES </w:t>
      </w:r>
      <w:r w:rsidR="001F297B" w:rsidRPr="000848A2">
        <w:rPr>
          <w:rFonts w:ascii="Times New Roman" w:hAnsi="Times New Roman"/>
          <w:b/>
          <w:color w:val="000000" w:themeColor="text1"/>
          <w:sz w:val="24"/>
          <w:szCs w:val="24"/>
        </w:rPr>
        <w:t>OF THE MOSH ADOPTION TEAM MEETING</w:t>
      </w:r>
    </w:p>
    <w:p w:rsidR="00D360EA" w:rsidRPr="000848A2" w:rsidRDefault="001F297B" w:rsidP="00D02B10">
      <w:pPr>
        <w:spacing w:after="0" w:line="240" w:lineRule="auto"/>
        <w:jc w:val="center"/>
        <w:rPr>
          <w:rFonts w:ascii="Times New Roman" w:hAnsi="Times New Roman"/>
          <w:b/>
          <w:color w:val="000000" w:themeColor="text1"/>
          <w:sz w:val="24"/>
          <w:szCs w:val="24"/>
        </w:rPr>
      </w:pPr>
      <w:r w:rsidRPr="000848A2">
        <w:rPr>
          <w:rFonts w:ascii="Times New Roman" w:hAnsi="Times New Roman"/>
          <w:b/>
          <w:color w:val="000000" w:themeColor="text1"/>
          <w:sz w:val="24"/>
          <w:szCs w:val="24"/>
        </w:rPr>
        <w:t xml:space="preserve">HELD AT 07:30 ON </w:t>
      </w:r>
      <w:r w:rsidR="000848A2">
        <w:rPr>
          <w:rFonts w:ascii="Times New Roman" w:hAnsi="Times New Roman"/>
          <w:b/>
          <w:color w:val="000000" w:themeColor="text1"/>
          <w:sz w:val="24"/>
          <w:szCs w:val="24"/>
        </w:rPr>
        <w:t>21 MAY</w:t>
      </w:r>
      <w:r w:rsidR="00F44126" w:rsidRPr="000848A2">
        <w:rPr>
          <w:rFonts w:ascii="Times New Roman" w:hAnsi="Times New Roman"/>
          <w:b/>
          <w:color w:val="000000" w:themeColor="text1"/>
          <w:sz w:val="24"/>
          <w:szCs w:val="24"/>
        </w:rPr>
        <w:t xml:space="preserve"> </w:t>
      </w:r>
      <w:r w:rsidR="000D2792" w:rsidRPr="000848A2">
        <w:rPr>
          <w:rFonts w:ascii="Times New Roman" w:hAnsi="Times New Roman"/>
          <w:b/>
          <w:color w:val="000000" w:themeColor="text1"/>
          <w:sz w:val="24"/>
          <w:szCs w:val="24"/>
        </w:rPr>
        <w:t>2015</w:t>
      </w:r>
    </w:p>
    <w:p w:rsidR="00D360EA" w:rsidRPr="000848A2" w:rsidRDefault="00BF14CF" w:rsidP="00D02B10">
      <w:pPr>
        <w:spacing w:line="240" w:lineRule="auto"/>
        <w:jc w:val="center"/>
        <w:rPr>
          <w:rFonts w:ascii="Times New Roman" w:hAnsi="Times New Roman"/>
          <w:b/>
          <w:color w:val="000000" w:themeColor="text1"/>
          <w:sz w:val="24"/>
          <w:szCs w:val="24"/>
        </w:rPr>
      </w:pPr>
      <w:r w:rsidRPr="000848A2">
        <w:rPr>
          <w:rFonts w:ascii="Times New Roman" w:hAnsi="Times New Roman"/>
          <w:b/>
          <w:color w:val="000000" w:themeColor="text1"/>
          <w:sz w:val="24"/>
          <w:szCs w:val="24"/>
        </w:rPr>
        <w:t>4</w:t>
      </w:r>
      <w:r w:rsidRPr="000848A2">
        <w:rPr>
          <w:rFonts w:ascii="Times New Roman" w:hAnsi="Times New Roman"/>
          <w:b/>
          <w:color w:val="000000" w:themeColor="text1"/>
          <w:sz w:val="24"/>
          <w:szCs w:val="24"/>
          <w:vertAlign w:val="superscript"/>
        </w:rPr>
        <w:t xml:space="preserve">TH </w:t>
      </w:r>
      <w:r w:rsidRPr="000848A2">
        <w:rPr>
          <w:rFonts w:ascii="Times New Roman" w:hAnsi="Times New Roman"/>
          <w:b/>
          <w:color w:val="000000" w:themeColor="text1"/>
          <w:sz w:val="24"/>
          <w:szCs w:val="24"/>
        </w:rPr>
        <w:t>FLOOR – CHAMBER OF MINES BUIDLING</w:t>
      </w:r>
    </w:p>
    <w:p w:rsidR="00D360EA" w:rsidRPr="000848A2" w:rsidRDefault="001F297B" w:rsidP="00D02B10">
      <w:pPr>
        <w:spacing w:line="240" w:lineRule="auto"/>
        <w:jc w:val="both"/>
        <w:rPr>
          <w:rFonts w:ascii="Times New Roman" w:hAnsi="Times New Roman"/>
          <w:b/>
          <w:color w:val="000000" w:themeColor="text1"/>
          <w:sz w:val="24"/>
          <w:szCs w:val="24"/>
        </w:rPr>
      </w:pPr>
      <w:r w:rsidRPr="000848A2">
        <w:rPr>
          <w:rFonts w:ascii="Times New Roman" w:hAnsi="Times New Roman"/>
          <w:b/>
          <w:color w:val="000000" w:themeColor="text1"/>
          <w:sz w:val="24"/>
          <w:szCs w:val="24"/>
          <w:u w:val="single"/>
        </w:rPr>
        <w:t>MOSH</w:t>
      </w:r>
      <w:r w:rsidR="00BF14CF" w:rsidRPr="000848A2">
        <w:rPr>
          <w:rFonts w:ascii="Times New Roman" w:hAnsi="Times New Roman"/>
          <w:b/>
          <w:color w:val="000000" w:themeColor="text1"/>
          <w:sz w:val="24"/>
          <w:szCs w:val="24"/>
          <w:u w:val="single"/>
        </w:rPr>
        <w:t xml:space="preserve"> </w:t>
      </w:r>
      <w:r w:rsidR="002D190F" w:rsidRPr="000848A2">
        <w:rPr>
          <w:rFonts w:ascii="Times New Roman" w:hAnsi="Times New Roman"/>
          <w:b/>
          <w:color w:val="000000" w:themeColor="text1"/>
          <w:sz w:val="24"/>
          <w:szCs w:val="24"/>
          <w:u w:val="single"/>
        </w:rPr>
        <w:t>Adoption Team Members</w:t>
      </w:r>
      <w:r w:rsidRPr="000848A2">
        <w:rPr>
          <w:rFonts w:ascii="Times New Roman" w:hAnsi="Times New Roman"/>
          <w:b/>
          <w:color w:val="000000" w:themeColor="text1"/>
          <w:sz w:val="24"/>
          <w:szCs w:val="24"/>
        </w:rPr>
        <w:t>:</w:t>
      </w:r>
    </w:p>
    <w:p w:rsidR="007C58B6" w:rsidRPr="000848A2" w:rsidRDefault="00AA672C" w:rsidP="00D02B10">
      <w:pPr>
        <w:spacing w:after="0" w:line="240" w:lineRule="auto"/>
        <w:jc w:val="both"/>
        <w:rPr>
          <w:rFonts w:ascii="Times New Roman" w:hAnsi="Times New Roman"/>
          <w:b/>
          <w:color w:val="000000" w:themeColor="text1"/>
          <w:sz w:val="24"/>
          <w:szCs w:val="24"/>
        </w:rPr>
      </w:pPr>
      <w:r w:rsidRPr="000848A2">
        <w:rPr>
          <w:rFonts w:ascii="Times New Roman" w:hAnsi="Times New Roman"/>
          <w:b/>
          <w:color w:val="000000" w:themeColor="text1"/>
          <w:sz w:val="24"/>
          <w:szCs w:val="24"/>
        </w:rPr>
        <w:t>Present:</w:t>
      </w:r>
      <w:r w:rsidR="00BF14CF" w:rsidRPr="000848A2">
        <w:rPr>
          <w:rFonts w:ascii="Times New Roman" w:hAnsi="Times New Roman"/>
          <w:b/>
          <w:color w:val="000000" w:themeColor="text1"/>
          <w:sz w:val="24"/>
          <w:szCs w:val="24"/>
        </w:rPr>
        <w:t xml:space="preserve"> </w:t>
      </w:r>
      <w:r w:rsidRPr="000848A2">
        <w:rPr>
          <w:rFonts w:ascii="Times New Roman" w:hAnsi="Times New Roman"/>
          <w:color w:val="000000" w:themeColor="text1"/>
          <w:sz w:val="24"/>
          <w:szCs w:val="24"/>
        </w:rPr>
        <w:t>Mr. S Malatji</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(Head of Learning Hub/The Chairperson)</w:t>
      </w:r>
      <w:r w:rsidR="00BF14CF" w:rsidRPr="000848A2">
        <w:rPr>
          <w:rFonts w:ascii="Times New Roman" w:hAnsi="Times New Roman"/>
          <w:color w:val="000000" w:themeColor="text1"/>
          <w:sz w:val="24"/>
          <w:szCs w:val="24"/>
        </w:rPr>
        <w:t xml:space="preserve">, </w:t>
      </w:r>
      <w:r w:rsidR="000848A2" w:rsidRPr="000848A2">
        <w:rPr>
          <w:rFonts w:ascii="Times New Roman" w:hAnsi="Times New Roman"/>
          <w:color w:val="000000" w:themeColor="text1"/>
          <w:sz w:val="24"/>
          <w:szCs w:val="24"/>
          <w:lang w:val="pt-PT"/>
        </w:rPr>
        <w:t xml:space="preserve">Dr. A Banyini (Dust </w:t>
      </w:r>
      <w:r w:rsidR="000848A2" w:rsidRPr="000848A2">
        <w:rPr>
          <w:rFonts w:ascii="Times New Roman" w:hAnsi="Times New Roman"/>
          <w:color w:val="000000" w:themeColor="text1"/>
          <w:sz w:val="24"/>
          <w:szCs w:val="24"/>
        </w:rPr>
        <w:t>Adoption Specialist)</w:t>
      </w:r>
      <w:r w:rsidR="000848A2">
        <w:rPr>
          <w:rFonts w:ascii="Times New Roman" w:hAnsi="Times New Roman"/>
          <w:color w:val="000000" w:themeColor="text1"/>
          <w:sz w:val="24"/>
          <w:szCs w:val="24"/>
        </w:rPr>
        <w:t>,</w:t>
      </w:r>
      <w:r w:rsidR="000848A2" w:rsidRPr="000848A2">
        <w:rPr>
          <w:rFonts w:ascii="Times New Roman" w:hAnsi="Times New Roman"/>
          <w:color w:val="000000" w:themeColor="text1"/>
          <w:sz w:val="24"/>
          <w:szCs w:val="24"/>
        </w:rPr>
        <w:t xml:space="preserve"> Mr. C Legodi (FOG Adoption Specialist), </w:t>
      </w:r>
      <w:r w:rsidRPr="000848A2">
        <w:rPr>
          <w:rFonts w:ascii="Times New Roman" w:hAnsi="Times New Roman"/>
          <w:color w:val="000000" w:themeColor="text1"/>
          <w:sz w:val="24"/>
          <w:szCs w:val="24"/>
        </w:rPr>
        <w:t>Mr. K Blomerus</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(T&amp;M Adoption Specialist)</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Mr. D Adams</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FOG Adoption Team</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Mr. J de Beer</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Noise Adoption Team</w:t>
      </w:r>
      <w:r w:rsidR="00BF14CF" w:rsidRPr="000848A2">
        <w:rPr>
          <w:rFonts w:ascii="Times New Roman" w:hAnsi="Times New Roman"/>
          <w:color w:val="000000" w:themeColor="text1"/>
          <w:sz w:val="24"/>
          <w:szCs w:val="24"/>
        </w:rPr>
        <w:t xml:space="preserve">), </w:t>
      </w:r>
      <w:r w:rsidR="00861022" w:rsidRPr="000848A2">
        <w:rPr>
          <w:rFonts w:ascii="Times New Roman" w:hAnsi="Times New Roman"/>
          <w:color w:val="000000" w:themeColor="text1"/>
          <w:sz w:val="24"/>
          <w:szCs w:val="24"/>
        </w:rPr>
        <w:t>Ms.</w:t>
      </w:r>
      <w:r w:rsidRPr="000848A2">
        <w:rPr>
          <w:rFonts w:ascii="Times New Roman" w:hAnsi="Times New Roman"/>
          <w:color w:val="000000" w:themeColor="text1"/>
          <w:sz w:val="24"/>
          <w:szCs w:val="24"/>
        </w:rPr>
        <w:t xml:space="preserve"> L Masilo</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Monitoring Specialist)</w:t>
      </w:r>
      <w:r w:rsidR="00BF14CF" w:rsidRPr="000848A2">
        <w:rPr>
          <w:rFonts w:ascii="Times New Roman" w:hAnsi="Times New Roman"/>
          <w:color w:val="000000" w:themeColor="text1"/>
          <w:sz w:val="24"/>
          <w:szCs w:val="24"/>
        </w:rPr>
        <w:t xml:space="preserve">, </w:t>
      </w:r>
      <w:r w:rsidR="000848A2" w:rsidRPr="000848A2">
        <w:rPr>
          <w:rFonts w:ascii="Times New Roman" w:hAnsi="Times New Roman"/>
          <w:color w:val="000000" w:themeColor="text1"/>
          <w:sz w:val="24"/>
          <w:szCs w:val="24"/>
        </w:rPr>
        <w:t>Mr. A van Zyl (FOG Adoption Team),</w:t>
      </w:r>
      <w:r w:rsidR="000848A2">
        <w:rPr>
          <w:rFonts w:ascii="Times New Roman" w:hAnsi="Times New Roman"/>
          <w:color w:val="000000" w:themeColor="text1"/>
          <w:sz w:val="24"/>
          <w:szCs w:val="24"/>
        </w:rPr>
        <w:t xml:space="preserve"> </w:t>
      </w:r>
      <w:r w:rsidR="00452E4E" w:rsidRPr="000848A2">
        <w:rPr>
          <w:rFonts w:ascii="Times New Roman" w:hAnsi="Times New Roman"/>
          <w:color w:val="000000" w:themeColor="text1"/>
          <w:sz w:val="24"/>
          <w:szCs w:val="24"/>
        </w:rPr>
        <w:t>Mr. H Storbeck</w:t>
      </w:r>
      <w:r w:rsidR="00BF14CF" w:rsidRPr="000848A2">
        <w:rPr>
          <w:rFonts w:ascii="Times New Roman" w:hAnsi="Times New Roman"/>
          <w:color w:val="000000" w:themeColor="text1"/>
          <w:sz w:val="24"/>
          <w:szCs w:val="24"/>
        </w:rPr>
        <w:t xml:space="preserve"> (</w:t>
      </w:r>
      <w:r w:rsidR="00452E4E" w:rsidRPr="000848A2">
        <w:rPr>
          <w:rFonts w:ascii="Times New Roman" w:hAnsi="Times New Roman"/>
          <w:color w:val="000000" w:themeColor="text1"/>
          <w:sz w:val="24"/>
          <w:szCs w:val="24"/>
        </w:rPr>
        <w:t>T&amp;M Adoption Team</w:t>
      </w:r>
      <w:r w:rsidR="00BF14CF" w:rsidRPr="000848A2">
        <w:rPr>
          <w:rFonts w:ascii="Times New Roman" w:hAnsi="Times New Roman"/>
          <w:color w:val="000000" w:themeColor="text1"/>
          <w:sz w:val="24"/>
          <w:szCs w:val="24"/>
        </w:rPr>
        <w:t>), M</w:t>
      </w:r>
      <w:r w:rsidR="007C58B6" w:rsidRPr="000848A2">
        <w:rPr>
          <w:rFonts w:ascii="Times New Roman" w:hAnsi="Times New Roman"/>
          <w:color w:val="000000" w:themeColor="text1"/>
          <w:sz w:val="24"/>
          <w:szCs w:val="24"/>
          <w:lang w:val="pt-PT"/>
        </w:rPr>
        <w:t>s. L Tsele</w:t>
      </w:r>
      <w:r w:rsidR="00BF14CF" w:rsidRPr="000848A2">
        <w:rPr>
          <w:rFonts w:ascii="Times New Roman" w:hAnsi="Times New Roman"/>
          <w:color w:val="000000" w:themeColor="text1"/>
          <w:sz w:val="24"/>
          <w:szCs w:val="24"/>
          <w:lang w:val="pt-PT"/>
        </w:rPr>
        <w:t xml:space="preserve"> (</w:t>
      </w:r>
      <w:r w:rsidR="007C58B6" w:rsidRPr="000848A2">
        <w:rPr>
          <w:rFonts w:ascii="Times New Roman" w:hAnsi="Times New Roman"/>
          <w:color w:val="000000" w:themeColor="text1"/>
          <w:sz w:val="24"/>
          <w:szCs w:val="24"/>
        </w:rPr>
        <w:t>Senior Policy Analyst)</w:t>
      </w:r>
      <w:r w:rsidR="00BF14CF" w:rsidRPr="000848A2">
        <w:rPr>
          <w:rFonts w:ascii="Times New Roman" w:hAnsi="Times New Roman"/>
          <w:color w:val="000000" w:themeColor="text1"/>
          <w:sz w:val="24"/>
          <w:szCs w:val="24"/>
        </w:rPr>
        <w:t>,</w:t>
      </w:r>
      <w:r w:rsidR="00F44126" w:rsidRPr="000848A2">
        <w:rPr>
          <w:rFonts w:ascii="Times New Roman" w:hAnsi="Times New Roman"/>
          <w:color w:val="000000" w:themeColor="text1"/>
          <w:sz w:val="24"/>
          <w:szCs w:val="24"/>
        </w:rPr>
        <w:t xml:space="preserve"> Ms. R Muller</w:t>
      </w:r>
      <w:r w:rsidR="00C07FBA" w:rsidRPr="000848A2">
        <w:rPr>
          <w:rFonts w:ascii="Times New Roman" w:hAnsi="Times New Roman"/>
          <w:color w:val="000000" w:themeColor="text1"/>
          <w:sz w:val="24"/>
          <w:szCs w:val="24"/>
        </w:rPr>
        <w:t xml:space="preserve"> (Behavior Change Consultant)</w:t>
      </w:r>
      <w:r w:rsidR="00941C2A">
        <w:rPr>
          <w:rFonts w:ascii="Times New Roman" w:hAnsi="Times New Roman"/>
          <w:color w:val="000000" w:themeColor="text1"/>
          <w:sz w:val="24"/>
          <w:szCs w:val="24"/>
        </w:rPr>
        <w:t>, Ms. F Khota (Finance / HR), Mr. H Groenewald (Finance Department).</w:t>
      </w:r>
    </w:p>
    <w:p w:rsidR="00AA672C" w:rsidRPr="000848A2" w:rsidRDefault="00AA672C" w:rsidP="00D02B10">
      <w:pPr>
        <w:spacing w:after="0" w:line="240" w:lineRule="auto"/>
        <w:ind w:left="720" w:firstLine="720"/>
        <w:jc w:val="both"/>
        <w:rPr>
          <w:rFonts w:ascii="Times New Roman" w:hAnsi="Times New Roman"/>
          <w:b/>
          <w:color w:val="000000" w:themeColor="text1"/>
          <w:sz w:val="24"/>
          <w:szCs w:val="24"/>
        </w:rPr>
      </w:pPr>
    </w:p>
    <w:p w:rsidR="006A2738" w:rsidRPr="000848A2" w:rsidRDefault="00AA672C" w:rsidP="00D02B10">
      <w:pPr>
        <w:spacing w:after="0" w:line="240" w:lineRule="auto"/>
        <w:jc w:val="both"/>
        <w:rPr>
          <w:rFonts w:ascii="Times New Roman" w:hAnsi="Times New Roman"/>
          <w:color w:val="000000" w:themeColor="text1"/>
          <w:sz w:val="24"/>
          <w:szCs w:val="24"/>
        </w:rPr>
      </w:pPr>
      <w:r w:rsidRPr="000848A2">
        <w:rPr>
          <w:rFonts w:ascii="Times New Roman" w:hAnsi="Times New Roman"/>
          <w:b/>
          <w:color w:val="000000" w:themeColor="text1"/>
          <w:sz w:val="24"/>
          <w:szCs w:val="24"/>
        </w:rPr>
        <w:t>Apologies:</w:t>
      </w:r>
      <w:r w:rsidR="000848A2">
        <w:rPr>
          <w:rFonts w:ascii="Times New Roman" w:hAnsi="Times New Roman"/>
          <w:b/>
          <w:color w:val="000000" w:themeColor="text1"/>
          <w:sz w:val="24"/>
          <w:szCs w:val="24"/>
        </w:rPr>
        <w:t xml:space="preserve"> </w:t>
      </w:r>
      <w:r w:rsidR="000848A2" w:rsidRPr="000848A2">
        <w:rPr>
          <w:rFonts w:ascii="Times New Roman" w:hAnsi="Times New Roman"/>
          <w:color w:val="000000" w:themeColor="text1"/>
          <w:sz w:val="24"/>
          <w:szCs w:val="24"/>
        </w:rPr>
        <w:t>Mr. D Coutts (Noise Adoption Team), Mr. B Mongoma</w:t>
      </w:r>
      <w:r w:rsidR="000848A2">
        <w:rPr>
          <w:rFonts w:ascii="Times New Roman" w:hAnsi="Times New Roman"/>
          <w:color w:val="000000" w:themeColor="text1"/>
          <w:sz w:val="24"/>
          <w:szCs w:val="24"/>
        </w:rPr>
        <w:t xml:space="preserve"> </w:t>
      </w:r>
      <w:r w:rsidR="000848A2" w:rsidRPr="000848A2">
        <w:rPr>
          <w:rFonts w:ascii="Times New Roman" w:hAnsi="Times New Roman"/>
          <w:color w:val="000000" w:themeColor="text1"/>
          <w:sz w:val="24"/>
          <w:szCs w:val="24"/>
        </w:rPr>
        <w:t>(Health Department), Mr. D van der Merwe (T&amp;M Adoption Team), Mr. G Pienaar (Dust Adoption Team), Mr. J van Rensburg (Dust Adoption Team),</w:t>
      </w:r>
      <w:r w:rsidR="000848A2" w:rsidRPr="000848A2">
        <w:rPr>
          <w:rFonts w:ascii="Times New Roman" w:hAnsi="Times New Roman"/>
          <w:color w:val="000000" w:themeColor="text1"/>
          <w:sz w:val="24"/>
          <w:szCs w:val="24"/>
          <w:lang w:val="pt-PT"/>
        </w:rPr>
        <w:t xml:space="preserve"> Mr. H Gumede (</w:t>
      </w:r>
      <w:r w:rsidR="000848A2" w:rsidRPr="000848A2">
        <w:rPr>
          <w:rFonts w:ascii="Times New Roman" w:hAnsi="Times New Roman"/>
          <w:color w:val="000000" w:themeColor="text1"/>
          <w:sz w:val="24"/>
          <w:szCs w:val="24"/>
        </w:rPr>
        <w:t>Noise Adoption Specialist)</w:t>
      </w:r>
      <w:r w:rsidR="000848A2">
        <w:rPr>
          <w:rFonts w:ascii="Times New Roman" w:hAnsi="Times New Roman"/>
          <w:color w:val="000000" w:themeColor="text1"/>
          <w:sz w:val="24"/>
          <w:szCs w:val="24"/>
        </w:rPr>
        <w:t>.</w:t>
      </w:r>
    </w:p>
    <w:p w:rsidR="007A0F40" w:rsidRPr="000848A2" w:rsidRDefault="007A0F40" w:rsidP="00D02B10">
      <w:pPr>
        <w:pBdr>
          <w:bottom w:val="single" w:sz="6" w:space="1" w:color="auto"/>
        </w:pBdr>
        <w:spacing w:line="240" w:lineRule="auto"/>
        <w:ind w:left="720" w:firstLine="720"/>
        <w:jc w:val="both"/>
        <w:rPr>
          <w:rFonts w:ascii="Times New Roman" w:hAnsi="Times New Roman"/>
          <w:color w:val="000000" w:themeColor="text1"/>
          <w:sz w:val="24"/>
          <w:szCs w:val="24"/>
          <w:lang w:val="pt-PT"/>
        </w:rPr>
      </w:pPr>
    </w:p>
    <w:p w:rsidR="00A57B86" w:rsidRPr="000848A2" w:rsidRDefault="00A57B86" w:rsidP="00A43402">
      <w:pPr>
        <w:pStyle w:val="ListParagraph"/>
        <w:numPr>
          <w:ilvl w:val="0"/>
          <w:numId w:val="12"/>
        </w:numPr>
        <w:spacing w:after="160"/>
        <w:jc w:val="both"/>
        <w:rPr>
          <w:b/>
          <w:szCs w:val="24"/>
          <w:u w:val="single"/>
        </w:rPr>
      </w:pPr>
      <w:r w:rsidRPr="000848A2">
        <w:rPr>
          <w:b/>
          <w:szCs w:val="24"/>
          <w:u w:val="single"/>
        </w:rPr>
        <w:t>WELCOME, APOLOGIES AND SAFETY BRIEFING</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The Chairperson welcomed all to the meeting. A special welcome was extended to Mr. Harry Groenewald and Ms. Faye Khota from the Chamber’s Finance / HR departments and explained to all the reason behind their visit. He requested all to take note of the Chamber’s evacuation procedure as outlined on the agenda.</w:t>
      </w:r>
      <w:r w:rsidR="001C4368">
        <w:rPr>
          <w:rFonts w:ascii="Times New Roman" w:hAnsi="Times New Roman"/>
          <w:sz w:val="24"/>
          <w:szCs w:val="24"/>
        </w:rPr>
        <w:t xml:space="preserve"> All apologies were noted.</w:t>
      </w:r>
    </w:p>
    <w:p w:rsidR="00A57B86" w:rsidRPr="000848A2" w:rsidRDefault="00A57B86" w:rsidP="00A43402">
      <w:pPr>
        <w:pStyle w:val="ListParagraph"/>
        <w:numPr>
          <w:ilvl w:val="0"/>
          <w:numId w:val="12"/>
        </w:numPr>
        <w:spacing w:after="160"/>
        <w:jc w:val="both"/>
        <w:rPr>
          <w:b/>
          <w:szCs w:val="24"/>
          <w:u w:val="single"/>
        </w:rPr>
      </w:pPr>
      <w:r w:rsidRPr="000848A2">
        <w:rPr>
          <w:b/>
          <w:szCs w:val="24"/>
          <w:u w:val="single"/>
        </w:rPr>
        <w:t>HEALTH AND SAFETY ISSUES</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Message</w:t>
      </w:r>
      <w:r w:rsidR="001C4368">
        <w:rPr>
          <w:rFonts w:ascii="Times New Roman" w:hAnsi="Times New Roman"/>
          <w:sz w:val="24"/>
          <w:szCs w:val="24"/>
        </w:rPr>
        <w:t>s</w:t>
      </w:r>
      <w:r w:rsidRPr="000848A2">
        <w:rPr>
          <w:rFonts w:ascii="Times New Roman" w:hAnsi="Times New Roman"/>
          <w:sz w:val="24"/>
          <w:szCs w:val="24"/>
        </w:rPr>
        <w:t xml:space="preserve"> of condolence were extended to both Ms. Muller and Mr. van Rensburg on the passing of their family members. Members also shared their health and safety encounters and mostly cautioned about drivers’ fatigue.</w:t>
      </w:r>
    </w:p>
    <w:p w:rsidR="00A57B86" w:rsidRPr="00BC72A8" w:rsidRDefault="00A57B86" w:rsidP="00A43402">
      <w:pPr>
        <w:pStyle w:val="ListParagraph"/>
        <w:numPr>
          <w:ilvl w:val="1"/>
          <w:numId w:val="21"/>
        </w:numPr>
        <w:spacing w:after="160"/>
        <w:jc w:val="both"/>
        <w:rPr>
          <w:b/>
          <w:szCs w:val="24"/>
          <w:u w:val="single"/>
        </w:rPr>
      </w:pPr>
      <w:r w:rsidRPr="00BC72A8">
        <w:rPr>
          <w:b/>
          <w:szCs w:val="24"/>
          <w:u w:val="single"/>
        </w:rPr>
        <w:t xml:space="preserve">Health and Safety Performance Update (Circular No. 22/15) </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Ms. Masilo gave a brief overview of the industry’s latest safety performance. She indicated that up to the 18</w:t>
      </w:r>
      <w:r w:rsidRPr="000848A2">
        <w:rPr>
          <w:rFonts w:ascii="Times New Roman" w:hAnsi="Times New Roman"/>
          <w:sz w:val="24"/>
          <w:szCs w:val="24"/>
          <w:vertAlign w:val="superscript"/>
        </w:rPr>
        <w:t>th</w:t>
      </w:r>
      <w:r w:rsidRPr="000848A2">
        <w:rPr>
          <w:rFonts w:ascii="Times New Roman" w:hAnsi="Times New Roman"/>
          <w:sz w:val="24"/>
          <w:szCs w:val="24"/>
        </w:rPr>
        <w:t xml:space="preserve"> of May 2015, there were 26 fatalities experienced by industry. This </w:t>
      </w:r>
      <w:r w:rsidR="00941C2A">
        <w:rPr>
          <w:rFonts w:ascii="Times New Roman" w:hAnsi="Times New Roman"/>
          <w:sz w:val="24"/>
          <w:szCs w:val="24"/>
        </w:rPr>
        <w:t>was</w:t>
      </w:r>
      <w:r w:rsidRPr="000848A2">
        <w:rPr>
          <w:rFonts w:ascii="Times New Roman" w:hAnsi="Times New Roman"/>
          <w:sz w:val="24"/>
          <w:szCs w:val="24"/>
        </w:rPr>
        <w:t xml:space="preserve"> a 32% improvement to the 38 fatalities experienced by the industry in the corresponding period last year. She noted that the </w:t>
      </w:r>
      <w:r w:rsidR="00941C2A">
        <w:rPr>
          <w:rFonts w:ascii="Times New Roman" w:hAnsi="Times New Roman"/>
          <w:sz w:val="24"/>
          <w:szCs w:val="24"/>
        </w:rPr>
        <w:t>“</w:t>
      </w:r>
      <w:r w:rsidRPr="000848A2">
        <w:rPr>
          <w:rFonts w:ascii="Times New Roman" w:hAnsi="Times New Roman"/>
          <w:sz w:val="24"/>
          <w:szCs w:val="24"/>
        </w:rPr>
        <w:t>other</w:t>
      </w:r>
      <w:r w:rsidR="00941C2A">
        <w:rPr>
          <w:rFonts w:ascii="Times New Roman" w:hAnsi="Times New Roman"/>
          <w:sz w:val="24"/>
          <w:szCs w:val="24"/>
        </w:rPr>
        <w:t>”</w:t>
      </w:r>
      <w:r w:rsidRPr="000848A2">
        <w:rPr>
          <w:rFonts w:ascii="Times New Roman" w:hAnsi="Times New Roman"/>
          <w:sz w:val="24"/>
          <w:szCs w:val="24"/>
        </w:rPr>
        <w:t xml:space="preserve"> and the </w:t>
      </w:r>
      <w:r w:rsidR="00941C2A">
        <w:rPr>
          <w:rFonts w:ascii="Times New Roman" w:hAnsi="Times New Roman"/>
          <w:sz w:val="24"/>
          <w:szCs w:val="24"/>
        </w:rPr>
        <w:t>“</w:t>
      </w:r>
      <w:r w:rsidRPr="000848A2">
        <w:rPr>
          <w:rFonts w:ascii="Times New Roman" w:hAnsi="Times New Roman"/>
          <w:sz w:val="24"/>
          <w:szCs w:val="24"/>
        </w:rPr>
        <w:t>gold</w:t>
      </w:r>
      <w:r w:rsidR="00941C2A">
        <w:rPr>
          <w:rFonts w:ascii="Times New Roman" w:hAnsi="Times New Roman"/>
          <w:sz w:val="24"/>
          <w:szCs w:val="24"/>
        </w:rPr>
        <w:t>”</w:t>
      </w:r>
      <w:r w:rsidRPr="000848A2">
        <w:rPr>
          <w:rFonts w:ascii="Times New Roman" w:hAnsi="Times New Roman"/>
          <w:sz w:val="24"/>
          <w:szCs w:val="24"/>
        </w:rPr>
        <w:t xml:space="preserve"> sector</w:t>
      </w:r>
      <w:r w:rsidR="00941C2A">
        <w:rPr>
          <w:rFonts w:ascii="Times New Roman" w:hAnsi="Times New Roman"/>
          <w:sz w:val="24"/>
          <w:szCs w:val="24"/>
        </w:rPr>
        <w:t>s</w:t>
      </w:r>
      <w:r w:rsidRPr="000848A2">
        <w:rPr>
          <w:rFonts w:ascii="Times New Roman" w:hAnsi="Times New Roman"/>
          <w:sz w:val="24"/>
          <w:szCs w:val="24"/>
        </w:rPr>
        <w:t xml:space="preserve"> made the biggest improvement respectively whereas the </w:t>
      </w:r>
      <w:r w:rsidR="00941C2A">
        <w:rPr>
          <w:rFonts w:ascii="Times New Roman" w:hAnsi="Times New Roman"/>
          <w:sz w:val="24"/>
          <w:szCs w:val="24"/>
        </w:rPr>
        <w:t>“</w:t>
      </w:r>
      <w:r w:rsidRPr="000848A2">
        <w:rPr>
          <w:rFonts w:ascii="Times New Roman" w:hAnsi="Times New Roman"/>
          <w:sz w:val="24"/>
          <w:szCs w:val="24"/>
        </w:rPr>
        <w:t>platinum</w:t>
      </w:r>
      <w:r w:rsidR="00941C2A">
        <w:rPr>
          <w:rFonts w:ascii="Times New Roman" w:hAnsi="Times New Roman"/>
          <w:sz w:val="24"/>
          <w:szCs w:val="24"/>
        </w:rPr>
        <w:t>”</w:t>
      </w:r>
      <w:r w:rsidRPr="000848A2">
        <w:rPr>
          <w:rFonts w:ascii="Times New Roman" w:hAnsi="Times New Roman"/>
          <w:sz w:val="24"/>
          <w:szCs w:val="24"/>
        </w:rPr>
        <w:t xml:space="preserve"> sector fatalities tripled.</w:t>
      </w:r>
    </w:p>
    <w:p w:rsidR="00A57B86" w:rsidRPr="000848A2" w:rsidRDefault="00941C2A" w:rsidP="00A57B86">
      <w:pPr>
        <w:spacing w:line="240" w:lineRule="auto"/>
        <w:jc w:val="both"/>
        <w:rPr>
          <w:rFonts w:ascii="Times New Roman" w:hAnsi="Times New Roman"/>
          <w:sz w:val="24"/>
          <w:szCs w:val="24"/>
        </w:rPr>
      </w:pPr>
      <w:r>
        <w:rPr>
          <w:rFonts w:ascii="Times New Roman" w:hAnsi="Times New Roman"/>
          <w:sz w:val="24"/>
          <w:szCs w:val="24"/>
        </w:rPr>
        <w:t xml:space="preserve">Following the feedback, a suggestion was made that </w:t>
      </w:r>
      <w:r w:rsidR="00A57B86" w:rsidRPr="000848A2">
        <w:rPr>
          <w:rFonts w:ascii="Times New Roman" w:hAnsi="Times New Roman"/>
          <w:sz w:val="24"/>
          <w:szCs w:val="24"/>
        </w:rPr>
        <w:t>the current classification of TMM fa</w:t>
      </w:r>
      <w:r w:rsidR="000848A2" w:rsidRPr="000848A2">
        <w:rPr>
          <w:rFonts w:ascii="Times New Roman" w:hAnsi="Times New Roman"/>
          <w:sz w:val="24"/>
          <w:szCs w:val="24"/>
        </w:rPr>
        <w:t>talities be further broken down.</w:t>
      </w:r>
    </w:p>
    <w:p w:rsidR="00A57B86" w:rsidRPr="000848A2" w:rsidRDefault="00A57B86" w:rsidP="00A57B86">
      <w:pPr>
        <w:spacing w:line="240" w:lineRule="auto"/>
        <w:jc w:val="both"/>
        <w:rPr>
          <w:rFonts w:ascii="Times New Roman" w:hAnsi="Times New Roman"/>
          <w:sz w:val="24"/>
          <w:szCs w:val="24"/>
        </w:rPr>
      </w:pPr>
    </w:p>
    <w:p w:rsidR="00A57B86" w:rsidRPr="000848A2" w:rsidRDefault="00A57B86" w:rsidP="00A43402">
      <w:pPr>
        <w:pStyle w:val="ListParagraph"/>
        <w:numPr>
          <w:ilvl w:val="0"/>
          <w:numId w:val="12"/>
        </w:numPr>
        <w:spacing w:after="160"/>
        <w:jc w:val="both"/>
        <w:rPr>
          <w:b/>
          <w:szCs w:val="24"/>
          <w:u w:val="single"/>
        </w:rPr>
      </w:pPr>
      <w:r w:rsidRPr="000848A2">
        <w:rPr>
          <w:b/>
          <w:szCs w:val="24"/>
          <w:u w:val="single"/>
        </w:rPr>
        <w:lastRenderedPageBreak/>
        <w:t>CHAMBER OF MINES POLICIES</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Mr. Groenewald gave an overview on the framework of Chamber policies. He took all through the process of approving and reviewing policies and the stakeholders involved in the process. From the feedback provided, it could be concluded that there were three different types of policies within the Chamber applicable to all employees, namely, governance policies, HR policies – which were reviewed on an ongoing basis, and financial, procurement and IT policies. Following the report several comments and concerns were raised and these included among others the following:</w:t>
      </w:r>
    </w:p>
    <w:p w:rsidR="00A57B86" w:rsidRPr="000848A2" w:rsidRDefault="00A57B86" w:rsidP="00A43402">
      <w:pPr>
        <w:pStyle w:val="ListParagraph"/>
        <w:numPr>
          <w:ilvl w:val="0"/>
          <w:numId w:val="13"/>
        </w:numPr>
        <w:spacing w:after="160"/>
        <w:jc w:val="both"/>
        <w:rPr>
          <w:szCs w:val="24"/>
        </w:rPr>
      </w:pPr>
      <w:r w:rsidRPr="000848A2">
        <w:rPr>
          <w:szCs w:val="24"/>
        </w:rPr>
        <w:t>The use of private emails by adoption team managers when conducting the Chamber business.</w:t>
      </w:r>
    </w:p>
    <w:p w:rsidR="00A57B86" w:rsidRPr="000848A2" w:rsidRDefault="00A57B86" w:rsidP="00A43402">
      <w:pPr>
        <w:pStyle w:val="ListParagraph"/>
        <w:numPr>
          <w:ilvl w:val="0"/>
          <w:numId w:val="13"/>
        </w:numPr>
        <w:spacing w:after="160"/>
        <w:jc w:val="both"/>
        <w:rPr>
          <w:szCs w:val="24"/>
        </w:rPr>
      </w:pPr>
      <w:r w:rsidRPr="000848A2">
        <w:rPr>
          <w:szCs w:val="24"/>
        </w:rPr>
        <w:t>Place of work policies which are still to be developed.</w:t>
      </w:r>
    </w:p>
    <w:p w:rsidR="00A57B86"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Mr. Groenewald indicated that all the concerns raised will be looked into by the Finance / HR units.</w:t>
      </w:r>
    </w:p>
    <w:p w:rsidR="00A57B86" w:rsidRPr="000848A2" w:rsidRDefault="00A57B86" w:rsidP="00A43402">
      <w:pPr>
        <w:pStyle w:val="ListParagraph"/>
        <w:numPr>
          <w:ilvl w:val="0"/>
          <w:numId w:val="12"/>
        </w:numPr>
        <w:spacing w:after="160"/>
        <w:jc w:val="both"/>
        <w:rPr>
          <w:b/>
          <w:szCs w:val="24"/>
          <w:u w:val="single"/>
        </w:rPr>
      </w:pPr>
      <w:r w:rsidRPr="000848A2">
        <w:rPr>
          <w:b/>
          <w:szCs w:val="24"/>
          <w:u w:val="single"/>
        </w:rPr>
        <w:t>CONFIRMATION OF THE AGENDA (CIRCULAR NO. 05/15)</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There were no changes to the agenda.</w:t>
      </w:r>
    </w:p>
    <w:p w:rsidR="00A57B86" w:rsidRPr="000848A2" w:rsidRDefault="00A57B86" w:rsidP="00A43402">
      <w:pPr>
        <w:pStyle w:val="ListParagraph"/>
        <w:numPr>
          <w:ilvl w:val="0"/>
          <w:numId w:val="12"/>
        </w:numPr>
        <w:spacing w:after="160"/>
        <w:jc w:val="both"/>
        <w:rPr>
          <w:b/>
          <w:szCs w:val="24"/>
          <w:u w:val="single"/>
        </w:rPr>
      </w:pPr>
      <w:r w:rsidRPr="000848A2">
        <w:rPr>
          <w:b/>
          <w:szCs w:val="24"/>
          <w:u w:val="single"/>
        </w:rPr>
        <w:t>NOTE OF THE RECORD OF THE PREVIOUS MEETING</w:t>
      </w:r>
    </w:p>
    <w:p w:rsidR="00A57B86" w:rsidRPr="000848A2" w:rsidRDefault="00A57B86" w:rsidP="00732035">
      <w:pPr>
        <w:pStyle w:val="ListParagraph"/>
        <w:spacing w:after="240"/>
        <w:jc w:val="both"/>
        <w:rPr>
          <w:b/>
          <w:szCs w:val="24"/>
          <w:u w:val="single"/>
        </w:rPr>
      </w:pPr>
    </w:p>
    <w:p w:rsidR="00A57B86" w:rsidRPr="000848A2" w:rsidRDefault="00A57B86" w:rsidP="00A43402">
      <w:pPr>
        <w:pStyle w:val="ListParagraph"/>
        <w:numPr>
          <w:ilvl w:val="1"/>
          <w:numId w:val="14"/>
        </w:numPr>
        <w:spacing w:after="160"/>
        <w:jc w:val="both"/>
        <w:rPr>
          <w:b/>
          <w:szCs w:val="24"/>
          <w:u w:val="single"/>
        </w:rPr>
      </w:pPr>
      <w:r w:rsidRPr="000848A2">
        <w:rPr>
          <w:b/>
          <w:szCs w:val="24"/>
          <w:u w:val="single"/>
        </w:rPr>
        <w:t>Confirmation of the Note for the Record (Circular No. 23/15)</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The minutes were approved as a true reflection of what was discussed during the meeting held on the 16</w:t>
      </w:r>
      <w:r w:rsidRPr="000848A2">
        <w:rPr>
          <w:rFonts w:ascii="Times New Roman" w:hAnsi="Times New Roman"/>
          <w:sz w:val="24"/>
          <w:szCs w:val="24"/>
          <w:vertAlign w:val="superscript"/>
        </w:rPr>
        <w:t>th</w:t>
      </w:r>
      <w:r w:rsidRPr="000848A2">
        <w:rPr>
          <w:rFonts w:ascii="Times New Roman" w:hAnsi="Times New Roman"/>
          <w:sz w:val="24"/>
          <w:szCs w:val="24"/>
        </w:rPr>
        <w:t xml:space="preserve"> of April 2015. Furthermore, Ms. Masilo was thanked for a good set of minutes.</w:t>
      </w:r>
    </w:p>
    <w:p w:rsidR="00A57B86" w:rsidRPr="000848A2" w:rsidRDefault="00A57B86" w:rsidP="00A43402">
      <w:pPr>
        <w:pStyle w:val="ListParagraph"/>
        <w:numPr>
          <w:ilvl w:val="1"/>
          <w:numId w:val="14"/>
        </w:numPr>
        <w:spacing w:after="160"/>
        <w:jc w:val="both"/>
        <w:rPr>
          <w:b/>
          <w:szCs w:val="24"/>
          <w:u w:val="single"/>
        </w:rPr>
      </w:pPr>
      <w:r w:rsidRPr="000848A2">
        <w:rPr>
          <w:b/>
          <w:szCs w:val="24"/>
          <w:u w:val="single"/>
        </w:rPr>
        <w:t>Matters Arising from the Minutes</w:t>
      </w:r>
    </w:p>
    <w:p w:rsidR="00A57B86" w:rsidRPr="000848A2" w:rsidRDefault="00A57B86" w:rsidP="00A57B86">
      <w:pPr>
        <w:pStyle w:val="ListParagraph"/>
        <w:ind w:left="1440"/>
        <w:jc w:val="both"/>
        <w:rPr>
          <w:b/>
          <w:szCs w:val="24"/>
          <w:u w:val="single"/>
        </w:rPr>
      </w:pPr>
    </w:p>
    <w:p w:rsidR="00A57B86" w:rsidRPr="000848A2" w:rsidRDefault="00A57B86" w:rsidP="00A43402">
      <w:pPr>
        <w:pStyle w:val="ListParagraph"/>
        <w:numPr>
          <w:ilvl w:val="2"/>
          <w:numId w:val="14"/>
        </w:numPr>
        <w:spacing w:after="160"/>
        <w:jc w:val="both"/>
        <w:rPr>
          <w:b/>
          <w:szCs w:val="24"/>
          <w:u w:val="single"/>
        </w:rPr>
      </w:pPr>
      <w:proofErr w:type="spellStart"/>
      <w:r w:rsidRPr="000848A2">
        <w:rPr>
          <w:b/>
          <w:szCs w:val="24"/>
          <w:u w:val="single"/>
        </w:rPr>
        <w:t>Siloism</w:t>
      </w:r>
      <w:proofErr w:type="spellEnd"/>
      <w:r w:rsidRPr="000848A2">
        <w:rPr>
          <w:b/>
          <w:szCs w:val="24"/>
          <w:u w:val="single"/>
        </w:rPr>
        <w:t xml:space="preserve"> </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The Chairperson reported that a meeting was held on the 29</w:t>
      </w:r>
      <w:r w:rsidRPr="000848A2">
        <w:rPr>
          <w:rFonts w:ascii="Times New Roman" w:hAnsi="Times New Roman"/>
          <w:sz w:val="24"/>
          <w:szCs w:val="24"/>
          <w:vertAlign w:val="superscript"/>
        </w:rPr>
        <w:t>th</w:t>
      </w:r>
      <w:r w:rsidRPr="000848A2">
        <w:rPr>
          <w:rFonts w:ascii="Times New Roman" w:hAnsi="Times New Roman"/>
          <w:sz w:val="24"/>
          <w:szCs w:val="24"/>
        </w:rPr>
        <w:t xml:space="preserve"> of April 2015 between the Learning Hub, SSD and the Health departments where a way forward was developed. The following were agreements during that meeting:</w:t>
      </w:r>
    </w:p>
    <w:p w:rsidR="00A57B86" w:rsidRPr="000848A2" w:rsidRDefault="00A57B86" w:rsidP="00A43402">
      <w:pPr>
        <w:pStyle w:val="ListParagraph"/>
        <w:numPr>
          <w:ilvl w:val="0"/>
          <w:numId w:val="15"/>
        </w:numPr>
        <w:spacing w:after="160"/>
        <w:jc w:val="both"/>
        <w:rPr>
          <w:szCs w:val="24"/>
        </w:rPr>
      </w:pPr>
      <w:r w:rsidRPr="000848A2">
        <w:rPr>
          <w:szCs w:val="24"/>
        </w:rPr>
        <w:t>There’s a need for an alternate member from the Learning Hub to attend the OH&amp;SPC meeting. The Chairperson was tasked to make the nomination.</w:t>
      </w:r>
    </w:p>
    <w:p w:rsidR="00A57B86" w:rsidRPr="000848A2" w:rsidRDefault="00A57B86" w:rsidP="00A43402">
      <w:pPr>
        <w:pStyle w:val="ListParagraph"/>
        <w:numPr>
          <w:ilvl w:val="0"/>
          <w:numId w:val="15"/>
        </w:numPr>
        <w:spacing w:after="160"/>
        <w:jc w:val="both"/>
        <w:rPr>
          <w:szCs w:val="24"/>
        </w:rPr>
      </w:pPr>
      <w:r w:rsidRPr="000848A2">
        <w:rPr>
          <w:szCs w:val="24"/>
        </w:rPr>
        <w:t xml:space="preserve">There’s a need to have a representative on the GEE structure to address broader Learning Hub issues. </w:t>
      </w:r>
    </w:p>
    <w:p w:rsidR="00A57B86" w:rsidRPr="000848A2" w:rsidRDefault="00A57B86" w:rsidP="00A43402">
      <w:pPr>
        <w:pStyle w:val="ListParagraph"/>
        <w:numPr>
          <w:ilvl w:val="0"/>
          <w:numId w:val="15"/>
        </w:numPr>
        <w:spacing w:after="160"/>
        <w:jc w:val="both"/>
        <w:rPr>
          <w:szCs w:val="24"/>
        </w:rPr>
      </w:pPr>
      <w:r w:rsidRPr="000848A2">
        <w:rPr>
          <w:szCs w:val="24"/>
        </w:rPr>
        <w:t>In understanding the work of each department, individuals should utilize the MOSH direct inquiry process to deal with the perceptions and misconceptions.</w:t>
      </w:r>
    </w:p>
    <w:p w:rsidR="00A57B86" w:rsidRPr="000848A2" w:rsidRDefault="00A57B86" w:rsidP="00732035">
      <w:pPr>
        <w:spacing w:after="0" w:line="240" w:lineRule="auto"/>
        <w:jc w:val="both"/>
        <w:rPr>
          <w:rFonts w:ascii="Times New Roman" w:hAnsi="Times New Roman"/>
          <w:sz w:val="24"/>
          <w:szCs w:val="24"/>
        </w:rPr>
      </w:pPr>
    </w:p>
    <w:p w:rsidR="00A57B86" w:rsidRPr="000848A2" w:rsidRDefault="00A57B86" w:rsidP="00A43402">
      <w:pPr>
        <w:pStyle w:val="ListParagraph"/>
        <w:numPr>
          <w:ilvl w:val="2"/>
          <w:numId w:val="14"/>
        </w:numPr>
        <w:spacing w:after="160"/>
        <w:jc w:val="both"/>
        <w:rPr>
          <w:b/>
          <w:szCs w:val="24"/>
          <w:u w:val="single"/>
        </w:rPr>
      </w:pPr>
      <w:r w:rsidRPr="000848A2">
        <w:rPr>
          <w:b/>
          <w:szCs w:val="24"/>
          <w:u w:val="single"/>
        </w:rPr>
        <w:t>Northam Strategy on Gas Pockets</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 xml:space="preserve">Mr. Adams reported that the Day of Learning on Gas Pockets in the </w:t>
      </w:r>
      <w:proofErr w:type="spellStart"/>
      <w:r w:rsidRPr="000848A2">
        <w:rPr>
          <w:rFonts w:ascii="Times New Roman" w:hAnsi="Times New Roman"/>
          <w:sz w:val="24"/>
          <w:szCs w:val="24"/>
        </w:rPr>
        <w:t>Bushveld</w:t>
      </w:r>
      <w:proofErr w:type="spellEnd"/>
      <w:r w:rsidRPr="000848A2">
        <w:rPr>
          <w:rFonts w:ascii="Times New Roman" w:hAnsi="Times New Roman"/>
          <w:sz w:val="24"/>
          <w:szCs w:val="24"/>
        </w:rPr>
        <w:t xml:space="preserve"> Complex organized by the MHSC took place on the 08</w:t>
      </w:r>
      <w:r w:rsidRPr="000848A2">
        <w:rPr>
          <w:rFonts w:ascii="Times New Roman" w:hAnsi="Times New Roman"/>
          <w:sz w:val="24"/>
          <w:szCs w:val="24"/>
          <w:vertAlign w:val="superscript"/>
        </w:rPr>
        <w:t>th</w:t>
      </w:r>
      <w:r w:rsidRPr="000848A2">
        <w:rPr>
          <w:rFonts w:ascii="Times New Roman" w:hAnsi="Times New Roman"/>
          <w:sz w:val="24"/>
          <w:szCs w:val="24"/>
        </w:rPr>
        <w:t xml:space="preserve"> of May 2015. He indicated that the Learning Hub’s contribution was acknowledged throughout the event and thanked for their participation. The event was well planned and participation and presentations delivered at the event were excellent. Mr. Adams indicated that the </w:t>
      </w:r>
      <w:r w:rsidR="001C4368">
        <w:rPr>
          <w:rFonts w:ascii="Times New Roman" w:hAnsi="Times New Roman"/>
          <w:sz w:val="24"/>
          <w:szCs w:val="24"/>
        </w:rPr>
        <w:t>quality</w:t>
      </w:r>
      <w:r w:rsidRPr="000848A2">
        <w:rPr>
          <w:rFonts w:ascii="Times New Roman" w:hAnsi="Times New Roman"/>
          <w:sz w:val="24"/>
          <w:szCs w:val="24"/>
        </w:rPr>
        <w:t xml:space="preserve"> of discussions, interactions and input were </w:t>
      </w:r>
      <w:r w:rsidR="001C4368">
        <w:rPr>
          <w:rFonts w:ascii="Times New Roman" w:hAnsi="Times New Roman"/>
          <w:sz w:val="24"/>
          <w:szCs w:val="24"/>
        </w:rPr>
        <w:t>remarkable</w:t>
      </w:r>
      <w:r w:rsidRPr="000848A2">
        <w:rPr>
          <w:rFonts w:ascii="Times New Roman" w:hAnsi="Times New Roman"/>
          <w:sz w:val="24"/>
          <w:szCs w:val="24"/>
        </w:rPr>
        <w:t>. The event set the scene for future cooperation between the Learning Hub and the MHSC.</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In addition, Ms. Tsele reported that there was generally an understanding that the Northam Strategy was not a Leading or Potential Leading Practice.</w:t>
      </w:r>
    </w:p>
    <w:p w:rsidR="00A57B86" w:rsidRPr="000848A2" w:rsidRDefault="00A57B86" w:rsidP="00A43402">
      <w:pPr>
        <w:pStyle w:val="ListParagraph"/>
        <w:numPr>
          <w:ilvl w:val="2"/>
          <w:numId w:val="14"/>
        </w:numPr>
        <w:spacing w:after="160"/>
        <w:jc w:val="both"/>
        <w:rPr>
          <w:b/>
          <w:szCs w:val="24"/>
          <w:u w:val="single"/>
        </w:rPr>
      </w:pPr>
      <w:r w:rsidRPr="000848A2">
        <w:rPr>
          <w:b/>
          <w:szCs w:val="24"/>
          <w:u w:val="single"/>
        </w:rPr>
        <w:lastRenderedPageBreak/>
        <w:t>Mine Safe Conference</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The Chairperson reported that a working committee meeting was held on the 14</w:t>
      </w:r>
      <w:r w:rsidRPr="000848A2">
        <w:rPr>
          <w:rFonts w:ascii="Times New Roman" w:hAnsi="Times New Roman"/>
          <w:sz w:val="24"/>
          <w:szCs w:val="24"/>
          <w:vertAlign w:val="superscript"/>
        </w:rPr>
        <w:t>th</w:t>
      </w:r>
      <w:r w:rsidRPr="000848A2">
        <w:rPr>
          <w:rFonts w:ascii="Times New Roman" w:hAnsi="Times New Roman"/>
          <w:sz w:val="24"/>
          <w:szCs w:val="24"/>
        </w:rPr>
        <w:t xml:space="preserve"> of May 2015. He indicated that a call for papers was still standing and that there were currently only two submissions already received. Ms. Tsele also noted that a specific request was made to have a paper on real-time continuous monitoring of airborne pollutants engineering controls. The Dust team will be contacted in this regard.</w:t>
      </w:r>
    </w:p>
    <w:p w:rsidR="00A57B86" w:rsidRPr="000848A2" w:rsidRDefault="00A57B86" w:rsidP="00A43402">
      <w:pPr>
        <w:pStyle w:val="ListParagraph"/>
        <w:numPr>
          <w:ilvl w:val="2"/>
          <w:numId w:val="14"/>
        </w:numPr>
        <w:spacing w:after="160"/>
        <w:jc w:val="both"/>
        <w:rPr>
          <w:b/>
          <w:szCs w:val="24"/>
          <w:u w:val="single"/>
        </w:rPr>
      </w:pPr>
      <w:r w:rsidRPr="000848A2">
        <w:rPr>
          <w:b/>
          <w:szCs w:val="24"/>
          <w:u w:val="single"/>
        </w:rPr>
        <w:t xml:space="preserve">SIMRAC - </w:t>
      </w:r>
      <w:r w:rsidR="00732035" w:rsidRPr="000848A2">
        <w:rPr>
          <w:b/>
          <w:szCs w:val="24"/>
          <w:u w:val="single"/>
        </w:rPr>
        <w:t>Behaviour</w:t>
      </w:r>
      <w:r w:rsidRPr="000848A2">
        <w:rPr>
          <w:b/>
          <w:szCs w:val="24"/>
          <w:u w:val="single"/>
        </w:rPr>
        <w:t xml:space="preserve"> Change Measurement Tool Report</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Ms. Tsele reported that there had not been any progress on this matter as the MHSC SIMRAC was still to meet and discuss the matter</w:t>
      </w:r>
      <w:r w:rsidR="00732035">
        <w:rPr>
          <w:rFonts w:ascii="Times New Roman" w:hAnsi="Times New Roman"/>
          <w:sz w:val="24"/>
          <w:szCs w:val="24"/>
        </w:rPr>
        <w:t>,</w:t>
      </w:r>
      <w:r w:rsidRPr="000848A2">
        <w:rPr>
          <w:rFonts w:ascii="Times New Roman" w:hAnsi="Times New Roman"/>
          <w:sz w:val="24"/>
          <w:szCs w:val="24"/>
        </w:rPr>
        <w:t xml:space="preserve"> following the comments received from the Learning Hub and the responses provided by the researcher.</w:t>
      </w:r>
    </w:p>
    <w:p w:rsidR="00A57B86" w:rsidRPr="000848A2" w:rsidRDefault="00A57B86" w:rsidP="00A43402">
      <w:pPr>
        <w:pStyle w:val="ListParagraph"/>
        <w:numPr>
          <w:ilvl w:val="2"/>
          <w:numId w:val="14"/>
        </w:numPr>
        <w:spacing w:after="160"/>
        <w:jc w:val="both"/>
        <w:rPr>
          <w:b/>
          <w:szCs w:val="24"/>
          <w:u w:val="single"/>
        </w:rPr>
      </w:pPr>
      <w:r w:rsidRPr="000848A2">
        <w:rPr>
          <w:b/>
          <w:szCs w:val="24"/>
          <w:u w:val="single"/>
        </w:rPr>
        <w:t>Guidelines for Adoption of Leading Practices</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Ms. Tsele reported that the draft document was revised to address comments made at the OH&amp;SPC meeting held on the 29</w:t>
      </w:r>
      <w:r w:rsidRPr="000848A2">
        <w:rPr>
          <w:rFonts w:ascii="Times New Roman" w:hAnsi="Times New Roman"/>
          <w:sz w:val="24"/>
          <w:szCs w:val="24"/>
          <w:vertAlign w:val="superscript"/>
        </w:rPr>
        <w:t>th</w:t>
      </w:r>
      <w:r w:rsidRPr="000848A2">
        <w:rPr>
          <w:rFonts w:ascii="Times New Roman" w:hAnsi="Times New Roman"/>
          <w:sz w:val="24"/>
          <w:szCs w:val="24"/>
        </w:rPr>
        <w:t xml:space="preserve"> of April 2015. She indicated that a meeting </w:t>
      </w:r>
      <w:r w:rsidR="00732035">
        <w:rPr>
          <w:rFonts w:ascii="Times New Roman" w:hAnsi="Times New Roman"/>
          <w:sz w:val="24"/>
          <w:szCs w:val="24"/>
        </w:rPr>
        <w:t>was</w:t>
      </w:r>
      <w:r w:rsidRPr="000848A2">
        <w:rPr>
          <w:rFonts w:ascii="Times New Roman" w:hAnsi="Times New Roman"/>
          <w:sz w:val="24"/>
          <w:szCs w:val="24"/>
        </w:rPr>
        <w:t xml:space="preserve"> scheduled with the OH&amp;SPC task team but had to be </w:t>
      </w:r>
      <w:r w:rsidR="00732035">
        <w:rPr>
          <w:rFonts w:ascii="Times New Roman" w:hAnsi="Times New Roman"/>
          <w:sz w:val="24"/>
          <w:szCs w:val="24"/>
        </w:rPr>
        <w:t>cancelled</w:t>
      </w:r>
      <w:r w:rsidRPr="000848A2">
        <w:rPr>
          <w:rFonts w:ascii="Times New Roman" w:hAnsi="Times New Roman"/>
          <w:sz w:val="24"/>
          <w:szCs w:val="24"/>
        </w:rPr>
        <w:t xml:space="preserve"> due to unavailability. As a result, the revised document was circulated to the team members for further inputs. The comments received will be discussed at the CTAC task team meeting to be held on the 27</w:t>
      </w:r>
      <w:r w:rsidRPr="000848A2">
        <w:rPr>
          <w:rFonts w:ascii="Times New Roman" w:hAnsi="Times New Roman"/>
          <w:sz w:val="24"/>
          <w:szCs w:val="24"/>
          <w:vertAlign w:val="superscript"/>
        </w:rPr>
        <w:t>th</w:t>
      </w:r>
      <w:r w:rsidRPr="000848A2">
        <w:rPr>
          <w:rFonts w:ascii="Times New Roman" w:hAnsi="Times New Roman"/>
          <w:sz w:val="24"/>
          <w:szCs w:val="24"/>
        </w:rPr>
        <w:t xml:space="preserve"> of May 2015.</w:t>
      </w:r>
    </w:p>
    <w:p w:rsidR="00A57B86" w:rsidRPr="000848A2" w:rsidRDefault="00A57B86" w:rsidP="00A43402">
      <w:pPr>
        <w:pStyle w:val="ListParagraph"/>
        <w:numPr>
          <w:ilvl w:val="2"/>
          <w:numId w:val="14"/>
        </w:numPr>
        <w:spacing w:after="160"/>
        <w:jc w:val="both"/>
        <w:rPr>
          <w:b/>
          <w:szCs w:val="24"/>
          <w:u w:val="single"/>
        </w:rPr>
      </w:pPr>
      <w:r w:rsidRPr="000848A2">
        <w:rPr>
          <w:b/>
          <w:szCs w:val="24"/>
          <w:u w:val="single"/>
        </w:rPr>
        <w:t>LPAG workshop</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Ms. Masilo confirmed that the LPAG sharing session will be held on the 27</w:t>
      </w:r>
      <w:r w:rsidRPr="000848A2">
        <w:rPr>
          <w:rFonts w:ascii="Times New Roman" w:hAnsi="Times New Roman"/>
          <w:sz w:val="24"/>
          <w:szCs w:val="24"/>
          <w:vertAlign w:val="superscript"/>
        </w:rPr>
        <w:t>th</w:t>
      </w:r>
      <w:r w:rsidRPr="000848A2">
        <w:rPr>
          <w:rFonts w:ascii="Times New Roman" w:hAnsi="Times New Roman"/>
          <w:sz w:val="24"/>
          <w:szCs w:val="24"/>
        </w:rPr>
        <w:t xml:space="preserve"> of May 2015. Another date will be set for the second session.  </w:t>
      </w:r>
    </w:p>
    <w:p w:rsidR="00A57B86" w:rsidRPr="000848A2" w:rsidRDefault="00A57B86" w:rsidP="00A43402">
      <w:pPr>
        <w:pStyle w:val="ListParagraph"/>
        <w:numPr>
          <w:ilvl w:val="2"/>
          <w:numId w:val="14"/>
        </w:numPr>
        <w:spacing w:after="160"/>
        <w:jc w:val="both"/>
        <w:rPr>
          <w:b/>
          <w:szCs w:val="24"/>
          <w:u w:val="single"/>
        </w:rPr>
      </w:pPr>
      <w:r w:rsidRPr="000848A2">
        <w:rPr>
          <w:b/>
          <w:szCs w:val="24"/>
          <w:u w:val="single"/>
        </w:rPr>
        <w:t>DoL Workshop vs. Continuing Professional Development (CPD) points</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 xml:space="preserve">Mr. Adams reported that there had not been any progress made yet on this matter. He indicated that the process will be started in the next </w:t>
      </w:r>
      <w:proofErr w:type="spellStart"/>
      <w:r w:rsidRPr="000848A2">
        <w:rPr>
          <w:rFonts w:ascii="Times New Roman" w:hAnsi="Times New Roman"/>
          <w:sz w:val="24"/>
          <w:szCs w:val="24"/>
        </w:rPr>
        <w:t>DoL.</w:t>
      </w:r>
      <w:proofErr w:type="spellEnd"/>
    </w:p>
    <w:p w:rsidR="00A57B86" w:rsidRPr="000848A2" w:rsidRDefault="00A57B86" w:rsidP="00A43402">
      <w:pPr>
        <w:pStyle w:val="ListParagraph"/>
        <w:numPr>
          <w:ilvl w:val="2"/>
          <w:numId w:val="14"/>
        </w:numPr>
        <w:spacing w:after="160"/>
        <w:jc w:val="both"/>
        <w:rPr>
          <w:b/>
          <w:szCs w:val="24"/>
          <w:u w:val="single"/>
        </w:rPr>
      </w:pPr>
      <w:r w:rsidRPr="000848A2">
        <w:rPr>
          <w:b/>
          <w:szCs w:val="24"/>
          <w:u w:val="single"/>
        </w:rPr>
        <w:t>MOSH Newsletter</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 xml:space="preserve">Mr. Adams </w:t>
      </w:r>
      <w:r w:rsidR="00732035">
        <w:rPr>
          <w:rFonts w:ascii="Times New Roman" w:hAnsi="Times New Roman"/>
          <w:sz w:val="24"/>
          <w:szCs w:val="24"/>
        </w:rPr>
        <w:t>indicated</w:t>
      </w:r>
      <w:r w:rsidRPr="000848A2">
        <w:rPr>
          <w:rFonts w:ascii="Times New Roman" w:hAnsi="Times New Roman"/>
          <w:sz w:val="24"/>
          <w:szCs w:val="24"/>
        </w:rPr>
        <w:t xml:space="preserve"> that the new issue was ready to be published. A draft will be circulated to all for final comments.</w:t>
      </w:r>
    </w:p>
    <w:p w:rsidR="00A57B86" w:rsidRPr="000848A2" w:rsidRDefault="00A57B86" w:rsidP="00A43402">
      <w:pPr>
        <w:pStyle w:val="ListParagraph"/>
        <w:numPr>
          <w:ilvl w:val="0"/>
          <w:numId w:val="12"/>
        </w:numPr>
        <w:spacing w:after="160"/>
        <w:jc w:val="both"/>
        <w:rPr>
          <w:b/>
          <w:szCs w:val="24"/>
          <w:u w:val="single"/>
        </w:rPr>
      </w:pPr>
      <w:r w:rsidRPr="000848A2">
        <w:rPr>
          <w:b/>
          <w:szCs w:val="24"/>
          <w:u w:val="single"/>
        </w:rPr>
        <w:t>NOTE OF THE RECORD OF THE PREVIOUS MEETING</w:t>
      </w:r>
    </w:p>
    <w:p w:rsidR="00A57B86" w:rsidRPr="000848A2" w:rsidRDefault="00A57B86" w:rsidP="00A57B86">
      <w:pPr>
        <w:pStyle w:val="ListParagraph"/>
        <w:jc w:val="both"/>
        <w:rPr>
          <w:b/>
          <w:szCs w:val="24"/>
          <w:u w:val="single"/>
        </w:rPr>
      </w:pPr>
    </w:p>
    <w:p w:rsidR="00A57B86" w:rsidRPr="000848A2" w:rsidRDefault="00A57B86" w:rsidP="00A43402">
      <w:pPr>
        <w:pStyle w:val="ListParagraph"/>
        <w:numPr>
          <w:ilvl w:val="1"/>
          <w:numId w:val="16"/>
        </w:numPr>
        <w:spacing w:after="160"/>
        <w:jc w:val="both"/>
        <w:rPr>
          <w:b/>
          <w:szCs w:val="24"/>
          <w:u w:val="single"/>
        </w:rPr>
      </w:pPr>
      <w:r w:rsidRPr="000848A2">
        <w:rPr>
          <w:b/>
          <w:szCs w:val="24"/>
          <w:u w:val="single"/>
        </w:rPr>
        <w:t>MOSH Dust Team name change to MOSH Airborne Pollutants Team - (Circular No. 24/15)</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 xml:space="preserve">Dr. Banyini reported that a draft proposal on changing the name of the MOSH Dust Team to MOSH Airborne Pollutants Team was </w:t>
      </w:r>
      <w:r w:rsidR="001A436C">
        <w:rPr>
          <w:rFonts w:ascii="Times New Roman" w:hAnsi="Times New Roman"/>
          <w:sz w:val="24"/>
          <w:szCs w:val="24"/>
        </w:rPr>
        <w:t>prepared</w:t>
      </w:r>
      <w:r w:rsidRPr="000848A2">
        <w:rPr>
          <w:rFonts w:ascii="Times New Roman" w:hAnsi="Times New Roman"/>
          <w:sz w:val="24"/>
          <w:szCs w:val="24"/>
        </w:rPr>
        <w:t xml:space="preserve"> and tabled at the GEE meeting held on the 15</w:t>
      </w:r>
      <w:r w:rsidRPr="000848A2">
        <w:rPr>
          <w:rFonts w:ascii="Times New Roman" w:hAnsi="Times New Roman"/>
          <w:sz w:val="24"/>
          <w:szCs w:val="24"/>
          <w:vertAlign w:val="superscript"/>
        </w:rPr>
        <w:t>th</w:t>
      </w:r>
      <w:r w:rsidRPr="000848A2">
        <w:rPr>
          <w:rFonts w:ascii="Times New Roman" w:hAnsi="Times New Roman"/>
          <w:sz w:val="24"/>
          <w:szCs w:val="24"/>
        </w:rPr>
        <w:t xml:space="preserve"> of May 2015. She indicated that the matter was deliberated on and the conclusions on the proposal were that:</w:t>
      </w:r>
    </w:p>
    <w:p w:rsidR="00A57B86" w:rsidRPr="000848A2" w:rsidRDefault="00A57B86" w:rsidP="00A43402">
      <w:pPr>
        <w:pStyle w:val="ListParagraph"/>
        <w:numPr>
          <w:ilvl w:val="0"/>
          <w:numId w:val="17"/>
        </w:numPr>
        <w:spacing w:after="160"/>
        <w:jc w:val="both"/>
        <w:rPr>
          <w:szCs w:val="24"/>
        </w:rPr>
      </w:pPr>
      <w:r w:rsidRPr="000848A2">
        <w:rPr>
          <w:szCs w:val="24"/>
        </w:rPr>
        <w:t>The Dust team was specifically meant to address the 2013 Milestones and were of the view that not much has been accomplished within the Dust space. As a result the team should not dilute its focus by changing its name and should therefore only focus on the 2016 milestones.</w:t>
      </w:r>
    </w:p>
    <w:p w:rsidR="00A57B86"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Following the feedback, it was suggested that the feedback received from the GEEs should also be provided to both Mr. Goodlace and attendees of the MOSH Indaba.</w:t>
      </w:r>
    </w:p>
    <w:p w:rsidR="001C4368" w:rsidRDefault="001C4368" w:rsidP="00A57B86">
      <w:pPr>
        <w:spacing w:line="240" w:lineRule="auto"/>
        <w:jc w:val="both"/>
        <w:rPr>
          <w:rFonts w:ascii="Times New Roman" w:hAnsi="Times New Roman"/>
          <w:sz w:val="24"/>
          <w:szCs w:val="24"/>
        </w:rPr>
      </w:pPr>
    </w:p>
    <w:p w:rsidR="001C4368" w:rsidRPr="000848A2" w:rsidRDefault="001C4368" w:rsidP="00A57B86">
      <w:pPr>
        <w:spacing w:line="240" w:lineRule="auto"/>
        <w:jc w:val="both"/>
        <w:rPr>
          <w:rFonts w:ascii="Times New Roman" w:hAnsi="Times New Roman"/>
          <w:sz w:val="24"/>
          <w:szCs w:val="24"/>
        </w:rPr>
      </w:pPr>
    </w:p>
    <w:p w:rsidR="00A57B86" w:rsidRPr="000848A2" w:rsidRDefault="00A57B86" w:rsidP="00A43402">
      <w:pPr>
        <w:pStyle w:val="ListParagraph"/>
        <w:numPr>
          <w:ilvl w:val="1"/>
          <w:numId w:val="16"/>
        </w:numPr>
        <w:spacing w:after="160"/>
        <w:jc w:val="both"/>
        <w:rPr>
          <w:b/>
          <w:szCs w:val="24"/>
          <w:u w:val="single"/>
        </w:rPr>
      </w:pPr>
      <w:r w:rsidRPr="000848A2">
        <w:rPr>
          <w:b/>
          <w:szCs w:val="24"/>
          <w:u w:val="single"/>
        </w:rPr>
        <w:lastRenderedPageBreak/>
        <w:t xml:space="preserve"> Fires and Explosions – Another stream within the MOSH Learning Hub - (Circular No. 25/15)</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Dr. Banyini reported that a draft proposal on establishing another work stream within the MOSH Learning Hub to deal with Fires and Explosions risk area was developed and tabled at the GEE meeting held on the 15</w:t>
      </w:r>
      <w:r w:rsidRPr="000848A2">
        <w:rPr>
          <w:rFonts w:ascii="Times New Roman" w:hAnsi="Times New Roman"/>
          <w:sz w:val="24"/>
          <w:szCs w:val="24"/>
          <w:vertAlign w:val="superscript"/>
        </w:rPr>
        <w:t>th</w:t>
      </w:r>
      <w:r w:rsidRPr="000848A2">
        <w:rPr>
          <w:rFonts w:ascii="Times New Roman" w:hAnsi="Times New Roman"/>
          <w:sz w:val="24"/>
          <w:szCs w:val="24"/>
        </w:rPr>
        <w:t xml:space="preserve"> of May 2015. She indicated that the matter was deliberated on lengthily and the conclusions on the proposal were that:</w:t>
      </w:r>
    </w:p>
    <w:p w:rsidR="00A57B86" w:rsidRPr="00732035" w:rsidRDefault="00A57B86" w:rsidP="00A43402">
      <w:pPr>
        <w:pStyle w:val="ListParagraph"/>
        <w:numPr>
          <w:ilvl w:val="0"/>
          <w:numId w:val="18"/>
        </w:numPr>
        <w:spacing w:after="160"/>
        <w:jc w:val="both"/>
        <w:rPr>
          <w:b/>
          <w:szCs w:val="24"/>
          <w:u w:val="single"/>
        </w:rPr>
      </w:pPr>
      <w:r w:rsidRPr="000848A2">
        <w:rPr>
          <w:szCs w:val="24"/>
        </w:rPr>
        <w:t>MOSH Learning Hub was established in 2008 to specifically assist the industry in achieving the 2003 Milestones. The GEEs were of the view that not much has been accomplished within the MOSH space. As a result no new work stream should be established as this will dilute the focus of the Learning Hub</w:t>
      </w:r>
      <w:r w:rsidR="00732035">
        <w:rPr>
          <w:szCs w:val="24"/>
        </w:rPr>
        <w:t>.</w:t>
      </w:r>
    </w:p>
    <w:p w:rsidR="00732035" w:rsidRPr="000848A2" w:rsidRDefault="00732035" w:rsidP="00732035">
      <w:pPr>
        <w:pStyle w:val="ListParagraph"/>
        <w:spacing w:after="160"/>
        <w:ind w:left="2520"/>
        <w:jc w:val="both"/>
        <w:rPr>
          <w:b/>
          <w:szCs w:val="24"/>
          <w:u w:val="single"/>
        </w:rPr>
      </w:pPr>
    </w:p>
    <w:p w:rsidR="00A57B86" w:rsidRPr="000848A2" w:rsidRDefault="00A57B86" w:rsidP="00A43402">
      <w:pPr>
        <w:pStyle w:val="ListParagraph"/>
        <w:numPr>
          <w:ilvl w:val="1"/>
          <w:numId w:val="16"/>
        </w:numPr>
        <w:spacing w:after="160"/>
        <w:jc w:val="both"/>
        <w:rPr>
          <w:b/>
          <w:szCs w:val="24"/>
          <w:u w:val="single"/>
        </w:rPr>
      </w:pPr>
      <w:r w:rsidRPr="000848A2">
        <w:rPr>
          <w:b/>
          <w:szCs w:val="24"/>
          <w:u w:val="single"/>
        </w:rPr>
        <w:t xml:space="preserve"> MOSH Indaba: Draft Agenda - (Circular No. 26/15)</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The abovementioned circular highlighted the Learning Hub’s intention to hold the MOSH Indaba later this year. Ms. Masilo indicated that the main aim of the indaba would be for the Learning Hub to showcase some of its work to the industry and demonstrate, through the use of case studies, some of the benefits derived from adoption of  MOSH leading practices. In preparation for the event, Ms. Masilo shared with all a straw-man agenda for members to comment on. Consequently, several suggestions were made and these will be considered when preparing for this event.</w:t>
      </w:r>
    </w:p>
    <w:p w:rsidR="00A57B86" w:rsidRPr="000848A2" w:rsidRDefault="00A57B86" w:rsidP="00A43402">
      <w:pPr>
        <w:pStyle w:val="ListParagraph"/>
        <w:numPr>
          <w:ilvl w:val="1"/>
          <w:numId w:val="16"/>
        </w:numPr>
        <w:spacing w:after="160"/>
        <w:jc w:val="both"/>
        <w:rPr>
          <w:b/>
          <w:szCs w:val="24"/>
          <w:u w:val="single"/>
        </w:rPr>
      </w:pPr>
      <w:r w:rsidRPr="000848A2">
        <w:rPr>
          <w:b/>
          <w:szCs w:val="24"/>
          <w:u w:val="single"/>
        </w:rPr>
        <w:t>MOSH Website: Analytics on Functionalities of the MOSH website - (Circular No. 27/15)</w:t>
      </w:r>
    </w:p>
    <w:p w:rsidR="00A57B86"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The abovementioned circular gave an overview on some of the functionalities of the website. Ms. Masilo highlighted that there were currently 3239 unique visitors of the MOSH website. She indicated that from the 3239 visitors, only 202 of these were registered to use the private section of the website. Infor</w:t>
      </w:r>
      <w:r w:rsidR="00732035">
        <w:rPr>
          <w:rFonts w:ascii="Times New Roman" w:hAnsi="Times New Roman"/>
          <w:sz w:val="24"/>
          <w:szCs w:val="24"/>
        </w:rPr>
        <w:t>mation on the top pages visited and</w:t>
      </w:r>
      <w:r w:rsidRPr="000848A2">
        <w:rPr>
          <w:rFonts w:ascii="Times New Roman" w:hAnsi="Times New Roman"/>
          <w:sz w:val="24"/>
          <w:szCs w:val="24"/>
        </w:rPr>
        <w:t xml:space="preserve"> top downloaded </w:t>
      </w:r>
      <w:r w:rsidR="00732035" w:rsidRPr="000848A2">
        <w:rPr>
          <w:rFonts w:ascii="Times New Roman" w:hAnsi="Times New Roman"/>
          <w:sz w:val="24"/>
          <w:szCs w:val="24"/>
        </w:rPr>
        <w:t xml:space="preserve">documents </w:t>
      </w:r>
      <w:r w:rsidRPr="000848A2">
        <w:rPr>
          <w:rFonts w:ascii="Times New Roman" w:hAnsi="Times New Roman"/>
          <w:sz w:val="24"/>
          <w:szCs w:val="24"/>
        </w:rPr>
        <w:t xml:space="preserve">were shared during the meeting. </w:t>
      </w:r>
    </w:p>
    <w:p w:rsidR="00A57B86" w:rsidRPr="000848A2" w:rsidRDefault="00A57B86" w:rsidP="00A43402">
      <w:pPr>
        <w:pStyle w:val="ListParagraph"/>
        <w:numPr>
          <w:ilvl w:val="0"/>
          <w:numId w:val="12"/>
        </w:numPr>
        <w:spacing w:after="160"/>
        <w:jc w:val="both"/>
        <w:rPr>
          <w:b/>
          <w:szCs w:val="24"/>
          <w:u w:val="single"/>
        </w:rPr>
      </w:pPr>
      <w:r w:rsidRPr="000848A2">
        <w:rPr>
          <w:b/>
          <w:szCs w:val="24"/>
          <w:u w:val="single"/>
        </w:rPr>
        <w:t>LEARNING HUB PRESENTATIONS</w:t>
      </w:r>
    </w:p>
    <w:p w:rsidR="00A57B86" w:rsidRPr="000848A2" w:rsidRDefault="00A57B86" w:rsidP="00A57B86">
      <w:pPr>
        <w:pStyle w:val="ListParagraph"/>
        <w:jc w:val="both"/>
        <w:rPr>
          <w:b/>
          <w:szCs w:val="24"/>
          <w:u w:val="single"/>
        </w:rPr>
      </w:pPr>
    </w:p>
    <w:p w:rsidR="00A57B86" w:rsidRPr="000848A2" w:rsidRDefault="00A57B86" w:rsidP="00A43402">
      <w:pPr>
        <w:pStyle w:val="ListParagraph"/>
        <w:numPr>
          <w:ilvl w:val="1"/>
          <w:numId w:val="19"/>
        </w:numPr>
        <w:spacing w:after="160"/>
        <w:jc w:val="both"/>
        <w:rPr>
          <w:b/>
          <w:szCs w:val="24"/>
        </w:rPr>
      </w:pPr>
      <w:r w:rsidRPr="000848A2">
        <w:rPr>
          <w:b/>
          <w:szCs w:val="24"/>
          <w:u w:val="single"/>
        </w:rPr>
        <w:t xml:space="preserve">MOSH Dust Team  - Dr. Banyini </w:t>
      </w:r>
    </w:p>
    <w:p w:rsidR="00A57B86" w:rsidRPr="000848A2" w:rsidRDefault="00A57B86" w:rsidP="00A57B86">
      <w:pPr>
        <w:pStyle w:val="ListParagraph"/>
        <w:jc w:val="both"/>
        <w:rPr>
          <w:b/>
          <w:color w:val="000000" w:themeColor="text1"/>
          <w:szCs w:val="24"/>
        </w:rPr>
      </w:pPr>
    </w:p>
    <w:p w:rsidR="00A57B86" w:rsidRPr="000848A2" w:rsidRDefault="00A57B86" w:rsidP="00A43402">
      <w:pPr>
        <w:pStyle w:val="ListParagraph"/>
        <w:numPr>
          <w:ilvl w:val="2"/>
          <w:numId w:val="19"/>
        </w:numPr>
        <w:tabs>
          <w:tab w:val="left" w:pos="709"/>
        </w:tabs>
        <w:spacing w:after="160"/>
        <w:jc w:val="both"/>
        <w:rPr>
          <w:b/>
          <w:color w:val="000000" w:themeColor="text1"/>
          <w:szCs w:val="24"/>
        </w:rPr>
      </w:pPr>
      <w:r w:rsidRPr="000848A2">
        <w:rPr>
          <w:b/>
          <w:color w:val="000000" w:themeColor="text1"/>
          <w:szCs w:val="24"/>
        </w:rPr>
        <w:t>Leading Practice  Key Indicators</w:t>
      </w:r>
    </w:p>
    <w:p w:rsidR="00A57B86" w:rsidRPr="000848A2" w:rsidRDefault="00A57B86" w:rsidP="00A57B86">
      <w:pPr>
        <w:pStyle w:val="ListParagraph"/>
        <w:tabs>
          <w:tab w:val="left" w:pos="709"/>
        </w:tabs>
        <w:ind w:left="1440"/>
        <w:jc w:val="both"/>
        <w:rPr>
          <w:color w:val="000000" w:themeColor="text1"/>
          <w:szCs w:val="24"/>
        </w:rPr>
      </w:pPr>
    </w:p>
    <w:p w:rsidR="00A57B86" w:rsidRPr="000848A2" w:rsidRDefault="00A57B86" w:rsidP="00A43402">
      <w:pPr>
        <w:pStyle w:val="ListParagraph"/>
        <w:numPr>
          <w:ilvl w:val="0"/>
          <w:numId w:val="20"/>
        </w:numPr>
        <w:tabs>
          <w:tab w:val="left" w:pos="709"/>
        </w:tabs>
        <w:spacing w:after="160"/>
        <w:jc w:val="both"/>
        <w:rPr>
          <w:color w:val="000000" w:themeColor="text1"/>
          <w:szCs w:val="24"/>
        </w:rPr>
      </w:pPr>
      <w:r w:rsidRPr="000848A2">
        <w:rPr>
          <w:szCs w:val="24"/>
        </w:rPr>
        <w:t>Continuous Real-time Monitoring of Engineering Dust Controls LP</w:t>
      </w:r>
    </w:p>
    <w:p w:rsidR="00A57B86" w:rsidRPr="000848A2"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Dr. Banyini reported that the first COPA meeting will be held on the 28</w:t>
      </w:r>
      <w:r w:rsidRPr="000848A2">
        <w:rPr>
          <w:rFonts w:ascii="Times New Roman" w:hAnsi="Times New Roman"/>
          <w:color w:val="000000" w:themeColor="text1"/>
          <w:sz w:val="24"/>
          <w:szCs w:val="24"/>
          <w:vertAlign w:val="superscript"/>
        </w:rPr>
        <w:t>th</w:t>
      </w:r>
      <w:r w:rsidRPr="000848A2">
        <w:rPr>
          <w:rFonts w:ascii="Times New Roman" w:hAnsi="Times New Roman"/>
          <w:color w:val="000000" w:themeColor="text1"/>
          <w:sz w:val="24"/>
          <w:szCs w:val="24"/>
        </w:rPr>
        <w:t xml:space="preserve"> of May 2015 at Glenburn Lodge. She indicated that the 16-step adoption process will be discussed in detail at this meeting.</w:t>
      </w:r>
    </w:p>
    <w:p w:rsidR="00A57B86" w:rsidRPr="000848A2" w:rsidRDefault="00A57B86" w:rsidP="00A43402">
      <w:pPr>
        <w:pStyle w:val="ListParagraph"/>
        <w:numPr>
          <w:ilvl w:val="2"/>
          <w:numId w:val="19"/>
        </w:numPr>
        <w:tabs>
          <w:tab w:val="left" w:pos="709"/>
        </w:tabs>
        <w:spacing w:after="160"/>
        <w:jc w:val="both"/>
        <w:rPr>
          <w:b/>
          <w:color w:val="000000" w:themeColor="text1"/>
          <w:szCs w:val="24"/>
        </w:rPr>
      </w:pPr>
      <w:r w:rsidRPr="000848A2">
        <w:rPr>
          <w:b/>
          <w:color w:val="000000" w:themeColor="text1"/>
          <w:szCs w:val="24"/>
        </w:rPr>
        <w:t>Simple Leading Practice  Key Indicators</w:t>
      </w:r>
    </w:p>
    <w:p w:rsidR="00A57B86" w:rsidRPr="000848A2" w:rsidRDefault="00A57B86" w:rsidP="00A57B86">
      <w:pPr>
        <w:pStyle w:val="ListParagraph"/>
        <w:tabs>
          <w:tab w:val="left" w:pos="709"/>
        </w:tabs>
        <w:ind w:left="1440"/>
        <w:jc w:val="both"/>
        <w:rPr>
          <w:color w:val="000000" w:themeColor="text1"/>
          <w:szCs w:val="24"/>
        </w:rPr>
      </w:pPr>
    </w:p>
    <w:p w:rsidR="00A57B86" w:rsidRPr="000848A2" w:rsidRDefault="00A57B86" w:rsidP="00A43402">
      <w:pPr>
        <w:pStyle w:val="ListParagraph"/>
        <w:numPr>
          <w:ilvl w:val="0"/>
          <w:numId w:val="20"/>
        </w:numPr>
        <w:tabs>
          <w:tab w:val="left" w:pos="709"/>
        </w:tabs>
        <w:spacing w:after="160"/>
        <w:jc w:val="both"/>
        <w:rPr>
          <w:color w:val="000000" w:themeColor="text1"/>
          <w:szCs w:val="24"/>
        </w:rPr>
      </w:pPr>
      <w:r w:rsidRPr="000848A2">
        <w:rPr>
          <w:szCs w:val="24"/>
        </w:rPr>
        <w:t>Multistage Filtration System (MSFS) and Winch Covers SLP</w:t>
      </w:r>
    </w:p>
    <w:p w:rsidR="00A57B86" w:rsidRDefault="00A57B86" w:rsidP="00A57B86">
      <w:pPr>
        <w:spacing w:after="0"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Dr. Banyini reported that there had been changes with regard to the installations of both the MSFS and the Winch Covers. He indicated that the progress with regard to installation of MSFS improved from 86.6% to 88.4%. On the other hand, installation of the required Winch Covers has improved from 56.7% to 71.1 %. The progress on completion of the adoption process for Winch Covers had remained the same when compared to the previous reporting period. At the time of reporting, progress was at 65.4%. For MSFS, the progress made on adoption of this SLP regressed. The progress made was at 77.5% compared to 86.6% reported during the previous MOSH Adoption team meeting.</w:t>
      </w:r>
    </w:p>
    <w:p w:rsidR="001C4368" w:rsidRPr="000848A2" w:rsidRDefault="001C4368" w:rsidP="00A57B86">
      <w:pPr>
        <w:spacing w:after="0" w:line="240" w:lineRule="auto"/>
        <w:jc w:val="both"/>
        <w:rPr>
          <w:rFonts w:ascii="Times New Roman" w:hAnsi="Times New Roman"/>
          <w:color w:val="000000" w:themeColor="text1"/>
          <w:sz w:val="24"/>
          <w:szCs w:val="24"/>
        </w:rPr>
      </w:pPr>
    </w:p>
    <w:p w:rsidR="00A57B86" w:rsidRPr="000848A2" w:rsidRDefault="00A57B86" w:rsidP="00A57B86">
      <w:pPr>
        <w:spacing w:after="0" w:line="240" w:lineRule="auto"/>
        <w:jc w:val="both"/>
        <w:rPr>
          <w:rFonts w:ascii="Times New Roman" w:hAnsi="Times New Roman"/>
          <w:color w:val="000000" w:themeColor="text1"/>
          <w:sz w:val="24"/>
          <w:szCs w:val="24"/>
        </w:rPr>
      </w:pPr>
    </w:p>
    <w:p w:rsidR="00A57B86" w:rsidRPr="000848A2" w:rsidRDefault="00A57B86" w:rsidP="00A43402">
      <w:pPr>
        <w:pStyle w:val="ListParagraph"/>
        <w:numPr>
          <w:ilvl w:val="2"/>
          <w:numId w:val="19"/>
        </w:numPr>
        <w:tabs>
          <w:tab w:val="left" w:pos="709"/>
          <w:tab w:val="left" w:pos="1440"/>
        </w:tabs>
        <w:spacing w:after="160"/>
        <w:jc w:val="both"/>
        <w:rPr>
          <w:b/>
          <w:color w:val="000000" w:themeColor="text1"/>
          <w:szCs w:val="24"/>
        </w:rPr>
      </w:pPr>
      <w:r w:rsidRPr="000848A2">
        <w:rPr>
          <w:b/>
          <w:color w:val="000000" w:themeColor="text1"/>
          <w:szCs w:val="24"/>
        </w:rPr>
        <w:lastRenderedPageBreak/>
        <w:t>Highlights (Achievements, Industry Interactions)</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The following were some of the highlights for the team:</w:t>
      </w:r>
    </w:p>
    <w:p w:rsidR="00A57B86" w:rsidRPr="000848A2" w:rsidRDefault="00A57B86" w:rsidP="00A43402">
      <w:pPr>
        <w:pStyle w:val="ListParagraph"/>
        <w:numPr>
          <w:ilvl w:val="0"/>
          <w:numId w:val="10"/>
        </w:numPr>
        <w:spacing w:after="160"/>
        <w:ind w:left="1440"/>
        <w:jc w:val="both"/>
        <w:rPr>
          <w:szCs w:val="24"/>
        </w:rPr>
      </w:pPr>
      <w:r w:rsidRPr="000848A2">
        <w:rPr>
          <w:szCs w:val="24"/>
        </w:rPr>
        <w:t>Participation at the Free State and Rustenburg Tripartite Forums.</w:t>
      </w:r>
    </w:p>
    <w:p w:rsidR="00A57B86" w:rsidRPr="000848A2" w:rsidRDefault="00A57B86" w:rsidP="00A43402">
      <w:pPr>
        <w:pStyle w:val="ListParagraph"/>
        <w:numPr>
          <w:ilvl w:val="0"/>
          <w:numId w:val="10"/>
        </w:numPr>
        <w:spacing w:after="160"/>
        <w:ind w:left="1440"/>
        <w:jc w:val="both"/>
        <w:rPr>
          <w:szCs w:val="24"/>
        </w:rPr>
      </w:pPr>
      <w:r w:rsidRPr="000848A2">
        <w:rPr>
          <w:szCs w:val="24"/>
        </w:rPr>
        <w:t>Planning for the Continuous Real-time Monitoring of Airborne Pollutant Engineering Controls Leading Practice COPA meeting to be held on the 28</w:t>
      </w:r>
      <w:r w:rsidRPr="000848A2">
        <w:rPr>
          <w:szCs w:val="24"/>
          <w:vertAlign w:val="superscript"/>
        </w:rPr>
        <w:t>th</w:t>
      </w:r>
      <w:r w:rsidRPr="000848A2">
        <w:rPr>
          <w:szCs w:val="24"/>
        </w:rPr>
        <w:t xml:space="preserve"> of May 2015</w:t>
      </w:r>
    </w:p>
    <w:p w:rsidR="00A57B86" w:rsidRPr="000848A2"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Details of other industry interactions were shared and noted during the meeting. </w:t>
      </w:r>
    </w:p>
    <w:p w:rsidR="00A57B86" w:rsidRPr="000848A2" w:rsidRDefault="00A57B86" w:rsidP="00A43402">
      <w:pPr>
        <w:pStyle w:val="ListParagraph"/>
        <w:numPr>
          <w:ilvl w:val="1"/>
          <w:numId w:val="19"/>
        </w:numPr>
        <w:spacing w:after="160"/>
        <w:jc w:val="both"/>
        <w:rPr>
          <w:b/>
          <w:szCs w:val="24"/>
        </w:rPr>
      </w:pPr>
      <w:r w:rsidRPr="000848A2">
        <w:rPr>
          <w:b/>
          <w:szCs w:val="24"/>
          <w:u w:val="single"/>
        </w:rPr>
        <w:t xml:space="preserve">MOSH </w:t>
      </w:r>
      <w:r w:rsidR="00CC4E8A">
        <w:rPr>
          <w:b/>
          <w:szCs w:val="24"/>
          <w:u w:val="single"/>
        </w:rPr>
        <w:t>T&amp;M</w:t>
      </w:r>
      <w:r w:rsidRPr="000848A2">
        <w:rPr>
          <w:b/>
          <w:szCs w:val="24"/>
          <w:u w:val="single"/>
        </w:rPr>
        <w:t xml:space="preserve"> Team  - Mr. Harold Storbeck </w:t>
      </w:r>
    </w:p>
    <w:p w:rsidR="00A57B86" w:rsidRPr="000848A2" w:rsidRDefault="00A57B86" w:rsidP="00A57B86">
      <w:pPr>
        <w:pStyle w:val="ListParagraph"/>
        <w:jc w:val="both"/>
        <w:rPr>
          <w:b/>
          <w:color w:val="000000" w:themeColor="text1"/>
          <w:szCs w:val="24"/>
        </w:rPr>
      </w:pPr>
    </w:p>
    <w:p w:rsidR="00A57B86" w:rsidRPr="000848A2" w:rsidRDefault="00A57B86" w:rsidP="00A43402">
      <w:pPr>
        <w:pStyle w:val="ListParagraph"/>
        <w:numPr>
          <w:ilvl w:val="2"/>
          <w:numId w:val="19"/>
        </w:numPr>
        <w:tabs>
          <w:tab w:val="left" w:pos="709"/>
        </w:tabs>
        <w:spacing w:after="160"/>
        <w:jc w:val="both"/>
        <w:rPr>
          <w:szCs w:val="24"/>
        </w:rPr>
      </w:pPr>
      <w:r w:rsidRPr="000848A2">
        <w:rPr>
          <w:b/>
          <w:color w:val="000000" w:themeColor="text1"/>
          <w:szCs w:val="24"/>
        </w:rPr>
        <w:t xml:space="preserve">Adoption of PDS Leading Practice </w:t>
      </w:r>
    </w:p>
    <w:p w:rsidR="00A57B86" w:rsidRPr="000848A2" w:rsidRDefault="00A57B86" w:rsidP="00CC4E8A">
      <w:pPr>
        <w:spacing w:after="0" w:line="240" w:lineRule="auto"/>
        <w:jc w:val="both"/>
        <w:rPr>
          <w:rFonts w:ascii="Times New Roman" w:hAnsi="Times New Roman"/>
          <w:color w:val="000000" w:themeColor="text1"/>
          <w:sz w:val="24"/>
          <w:szCs w:val="24"/>
          <w:lang w:val="en-GB"/>
        </w:rPr>
      </w:pPr>
      <w:r w:rsidRPr="000848A2">
        <w:rPr>
          <w:rFonts w:ascii="Times New Roman" w:hAnsi="Times New Roman"/>
          <w:color w:val="000000" w:themeColor="text1"/>
          <w:sz w:val="24"/>
          <w:szCs w:val="24"/>
          <w:lang w:val="en-GB"/>
        </w:rPr>
        <w:t>Mr. Storbeck reported that:</w:t>
      </w:r>
    </w:p>
    <w:p w:rsidR="00A57B86" w:rsidRPr="000848A2" w:rsidRDefault="00A57B86" w:rsidP="00A57B86">
      <w:pPr>
        <w:pStyle w:val="ListParagraph"/>
        <w:numPr>
          <w:ilvl w:val="0"/>
          <w:numId w:val="3"/>
        </w:numPr>
        <w:jc w:val="both"/>
        <w:rPr>
          <w:bCs/>
          <w:color w:val="000000" w:themeColor="text1"/>
          <w:szCs w:val="24"/>
        </w:rPr>
      </w:pPr>
      <w:r w:rsidRPr="000848A2">
        <w:rPr>
          <w:bCs/>
          <w:color w:val="000000" w:themeColor="text1"/>
          <w:szCs w:val="24"/>
        </w:rPr>
        <w:t>Discussions on PDS rollout strategy and MOSH model company plan were held with Anglo Coal. A follow-up meeting with Mr. Phillip Fourie was arranged and the team and Ms. Muller was also invited to attend this meeting as well to discuss way forward.</w:t>
      </w:r>
    </w:p>
    <w:p w:rsidR="00A57B86" w:rsidRPr="000848A2" w:rsidRDefault="00A57B86" w:rsidP="00A57B86">
      <w:pPr>
        <w:pStyle w:val="ListParagraph"/>
        <w:numPr>
          <w:ilvl w:val="0"/>
          <w:numId w:val="3"/>
        </w:numPr>
        <w:jc w:val="both"/>
        <w:rPr>
          <w:bCs/>
          <w:color w:val="000000" w:themeColor="text1"/>
          <w:szCs w:val="24"/>
        </w:rPr>
      </w:pPr>
      <w:r w:rsidRPr="000848A2">
        <w:rPr>
          <w:bCs/>
          <w:color w:val="000000" w:themeColor="text1"/>
          <w:szCs w:val="24"/>
        </w:rPr>
        <w:t>A Coal COPA meeting was held in Secunda ion the 6</w:t>
      </w:r>
      <w:r w:rsidRPr="000848A2">
        <w:rPr>
          <w:bCs/>
          <w:color w:val="000000" w:themeColor="text1"/>
          <w:szCs w:val="24"/>
          <w:vertAlign w:val="superscript"/>
        </w:rPr>
        <w:t>th</w:t>
      </w:r>
      <w:r w:rsidRPr="000848A2">
        <w:rPr>
          <w:bCs/>
          <w:color w:val="000000" w:themeColor="text1"/>
          <w:szCs w:val="24"/>
        </w:rPr>
        <w:t xml:space="preserve"> of May 2015 and was well attended. There was good participation during the meeting and positive feedback was also received. Discussions centred around the progress on the adoption of PDS and the challenges that mines faced during the process.</w:t>
      </w:r>
    </w:p>
    <w:p w:rsidR="00A57B86" w:rsidRPr="000848A2" w:rsidRDefault="00A57B86" w:rsidP="00A57B86">
      <w:pPr>
        <w:pStyle w:val="ListParagraph"/>
        <w:numPr>
          <w:ilvl w:val="0"/>
          <w:numId w:val="3"/>
        </w:numPr>
        <w:jc w:val="both"/>
        <w:rPr>
          <w:color w:val="000000" w:themeColor="text1"/>
          <w:szCs w:val="24"/>
        </w:rPr>
      </w:pPr>
      <w:r w:rsidRPr="000848A2">
        <w:rPr>
          <w:color w:val="000000" w:themeColor="text1"/>
          <w:szCs w:val="24"/>
        </w:rPr>
        <w:t xml:space="preserve">The team </w:t>
      </w:r>
      <w:r w:rsidRPr="000848A2">
        <w:rPr>
          <w:bCs/>
          <w:color w:val="000000" w:themeColor="text1"/>
          <w:szCs w:val="24"/>
        </w:rPr>
        <w:t xml:space="preserve">visited AGA and assisted them with their PDS adoption process. Also, a meeting was held at </w:t>
      </w:r>
      <w:proofErr w:type="spellStart"/>
      <w:r w:rsidRPr="000848A2">
        <w:rPr>
          <w:bCs/>
          <w:color w:val="000000" w:themeColor="text1"/>
          <w:szCs w:val="24"/>
        </w:rPr>
        <w:t>Delmas</w:t>
      </w:r>
      <w:proofErr w:type="spellEnd"/>
      <w:r w:rsidRPr="000848A2">
        <w:rPr>
          <w:bCs/>
          <w:color w:val="000000" w:themeColor="text1"/>
          <w:szCs w:val="24"/>
        </w:rPr>
        <w:t xml:space="preserve"> Coal on the 11</w:t>
      </w:r>
      <w:r w:rsidRPr="000848A2">
        <w:rPr>
          <w:bCs/>
          <w:color w:val="000000" w:themeColor="text1"/>
          <w:szCs w:val="24"/>
          <w:vertAlign w:val="superscript"/>
        </w:rPr>
        <w:t>th</w:t>
      </w:r>
      <w:r w:rsidRPr="000848A2">
        <w:rPr>
          <w:bCs/>
          <w:color w:val="000000" w:themeColor="text1"/>
          <w:szCs w:val="24"/>
        </w:rPr>
        <w:t xml:space="preserve"> of May where a presentation on the MOSH system as well as the PDS adoption was delivered.</w:t>
      </w:r>
    </w:p>
    <w:p w:rsidR="00A57B86" w:rsidRPr="000848A2" w:rsidRDefault="00A57B86" w:rsidP="00A57B86">
      <w:pPr>
        <w:pStyle w:val="ListParagraph"/>
        <w:numPr>
          <w:ilvl w:val="0"/>
          <w:numId w:val="3"/>
        </w:numPr>
        <w:jc w:val="both"/>
        <w:rPr>
          <w:color w:val="000000" w:themeColor="text1"/>
          <w:szCs w:val="24"/>
        </w:rPr>
      </w:pPr>
      <w:r w:rsidRPr="000848A2">
        <w:rPr>
          <w:bCs/>
          <w:color w:val="000000" w:themeColor="text1"/>
          <w:szCs w:val="24"/>
        </w:rPr>
        <w:t>The team had discussions with Sibanye Gold on PDS functionalities</w:t>
      </w:r>
    </w:p>
    <w:p w:rsidR="00A57B86" w:rsidRPr="000848A2" w:rsidRDefault="00A57B86" w:rsidP="00A57B86">
      <w:pPr>
        <w:pStyle w:val="ListParagraph"/>
        <w:numPr>
          <w:ilvl w:val="0"/>
          <w:numId w:val="3"/>
        </w:numPr>
        <w:jc w:val="both"/>
        <w:rPr>
          <w:color w:val="000000" w:themeColor="text1"/>
          <w:szCs w:val="24"/>
        </w:rPr>
      </w:pPr>
      <w:r w:rsidRPr="000848A2">
        <w:rPr>
          <w:bCs/>
          <w:color w:val="000000" w:themeColor="text1"/>
          <w:szCs w:val="24"/>
        </w:rPr>
        <w:t>The team developed draft procedure and questionnaire for the PDS case study. Interactions were also held with Gold Fields following a PDS related fatality.</w:t>
      </w:r>
    </w:p>
    <w:p w:rsidR="00A57B86" w:rsidRPr="000848A2" w:rsidRDefault="00A57B86" w:rsidP="00A57B86">
      <w:pPr>
        <w:pStyle w:val="ListParagraph"/>
        <w:numPr>
          <w:ilvl w:val="0"/>
          <w:numId w:val="3"/>
        </w:numPr>
        <w:jc w:val="both"/>
        <w:rPr>
          <w:color w:val="000000" w:themeColor="text1"/>
          <w:szCs w:val="24"/>
        </w:rPr>
      </w:pPr>
      <w:r w:rsidRPr="000848A2">
        <w:rPr>
          <w:bCs/>
          <w:color w:val="000000" w:themeColor="text1"/>
          <w:szCs w:val="24"/>
        </w:rPr>
        <w:t>A report was prepared for discussion at the CEO Elimination of Fatalities team meeting which was held on the 15</w:t>
      </w:r>
      <w:r w:rsidRPr="000848A2">
        <w:rPr>
          <w:bCs/>
          <w:color w:val="000000" w:themeColor="text1"/>
          <w:szCs w:val="24"/>
          <w:vertAlign w:val="superscript"/>
        </w:rPr>
        <w:t>th</w:t>
      </w:r>
      <w:r w:rsidRPr="000848A2">
        <w:rPr>
          <w:bCs/>
          <w:color w:val="000000" w:themeColor="text1"/>
          <w:szCs w:val="24"/>
        </w:rPr>
        <w:t xml:space="preserve"> of May 2015.</w:t>
      </w:r>
    </w:p>
    <w:p w:rsidR="00A57B86" w:rsidRPr="000848A2" w:rsidRDefault="00A57B86" w:rsidP="00A57B86">
      <w:pPr>
        <w:pStyle w:val="ListParagraph"/>
        <w:numPr>
          <w:ilvl w:val="0"/>
          <w:numId w:val="3"/>
        </w:numPr>
        <w:tabs>
          <w:tab w:val="left" w:pos="709"/>
          <w:tab w:val="left" w:pos="1440"/>
        </w:tabs>
        <w:jc w:val="both"/>
        <w:rPr>
          <w:bCs/>
          <w:color w:val="000000" w:themeColor="text1"/>
          <w:szCs w:val="24"/>
        </w:rPr>
      </w:pPr>
      <w:r w:rsidRPr="000848A2">
        <w:rPr>
          <w:bCs/>
          <w:color w:val="000000" w:themeColor="text1"/>
          <w:szCs w:val="24"/>
        </w:rPr>
        <w:t>The Hard Rock, open pit, underground Coal and TMM Industry Team meetings were held as scheduled. During these meetings discussions on winch and continuous miner expert models were held. The team also attended the DMR-Industry team meeting which was held on the 23</w:t>
      </w:r>
      <w:r w:rsidRPr="000848A2">
        <w:rPr>
          <w:bCs/>
          <w:color w:val="000000" w:themeColor="text1"/>
          <w:szCs w:val="24"/>
          <w:vertAlign w:val="superscript"/>
        </w:rPr>
        <w:t>rd</w:t>
      </w:r>
      <w:r w:rsidRPr="000848A2">
        <w:rPr>
          <w:bCs/>
          <w:color w:val="000000" w:themeColor="text1"/>
          <w:szCs w:val="24"/>
        </w:rPr>
        <w:t xml:space="preserve"> of April 2015.</w:t>
      </w:r>
    </w:p>
    <w:p w:rsidR="00A57B86" w:rsidRPr="000848A2" w:rsidRDefault="00A57B86" w:rsidP="00A57B86">
      <w:pPr>
        <w:pStyle w:val="ListParagraph"/>
        <w:numPr>
          <w:ilvl w:val="0"/>
          <w:numId w:val="3"/>
        </w:numPr>
        <w:tabs>
          <w:tab w:val="left" w:pos="709"/>
          <w:tab w:val="left" w:pos="1440"/>
        </w:tabs>
        <w:jc w:val="both"/>
        <w:rPr>
          <w:bCs/>
          <w:color w:val="000000" w:themeColor="text1"/>
          <w:szCs w:val="24"/>
        </w:rPr>
      </w:pPr>
      <w:r w:rsidRPr="000848A2">
        <w:rPr>
          <w:bCs/>
          <w:color w:val="000000" w:themeColor="text1"/>
          <w:szCs w:val="24"/>
        </w:rPr>
        <w:t>The team’s meeting with the Sponsor was held on the 23</w:t>
      </w:r>
      <w:r w:rsidRPr="000848A2">
        <w:rPr>
          <w:bCs/>
          <w:color w:val="000000" w:themeColor="text1"/>
          <w:szCs w:val="24"/>
          <w:vertAlign w:val="superscript"/>
        </w:rPr>
        <w:t>rd</w:t>
      </w:r>
      <w:r w:rsidRPr="000848A2">
        <w:rPr>
          <w:bCs/>
          <w:color w:val="000000" w:themeColor="text1"/>
          <w:szCs w:val="24"/>
        </w:rPr>
        <w:t xml:space="preserve"> of April 2015.</w:t>
      </w:r>
    </w:p>
    <w:p w:rsidR="00A57B86" w:rsidRPr="000848A2" w:rsidRDefault="00A57B86" w:rsidP="00A57B86">
      <w:pPr>
        <w:pStyle w:val="ListParagraph"/>
        <w:jc w:val="both"/>
        <w:rPr>
          <w:color w:val="000000" w:themeColor="text1"/>
          <w:szCs w:val="24"/>
        </w:rPr>
      </w:pPr>
    </w:p>
    <w:p w:rsidR="00A57B86" w:rsidRPr="000848A2" w:rsidRDefault="00A57B86" w:rsidP="00A43402">
      <w:pPr>
        <w:pStyle w:val="ListParagraph"/>
        <w:numPr>
          <w:ilvl w:val="2"/>
          <w:numId w:val="19"/>
        </w:numPr>
        <w:tabs>
          <w:tab w:val="left" w:pos="709"/>
        </w:tabs>
        <w:spacing w:after="160"/>
        <w:jc w:val="both"/>
        <w:rPr>
          <w:szCs w:val="24"/>
        </w:rPr>
      </w:pPr>
      <w:r w:rsidRPr="000848A2">
        <w:rPr>
          <w:b/>
          <w:color w:val="000000" w:themeColor="text1"/>
          <w:szCs w:val="24"/>
        </w:rPr>
        <w:t>PDS Implementation</w:t>
      </w:r>
    </w:p>
    <w:p w:rsidR="00A57B86" w:rsidRPr="000848A2" w:rsidRDefault="00A57B86" w:rsidP="00A57B86">
      <w:pPr>
        <w:spacing w:after="0" w:line="240" w:lineRule="auto"/>
        <w:jc w:val="both"/>
        <w:rPr>
          <w:rFonts w:ascii="Times New Roman" w:hAnsi="Times New Roman"/>
          <w:color w:val="000000" w:themeColor="text1"/>
          <w:sz w:val="24"/>
          <w:szCs w:val="24"/>
        </w:rPr>
      </w:pPr>
      <w:r w:rsidRPr="000848A2">
        <w:rPr>
          <w:rFonts w:ascii="Times New Roman" w:hAnsi="Times New Roman"/>
          <w:bCs/>
          <w:color w:val="000000" w:themeColor="text1"/>
          <w:sz w:val="24"/>
          <w:szCs w:val="24"/>
        </w:rPr>
        <w:t>Generally, there had been improvements with regard to the installation of PDS</w:t>
      </w:r>
      <w:r w:rsidRPr="000848A2">
        <w:rPr>
          <w:rFonts w:ascii="Times New Roman" w:hAnsi="Times New Roman"/>
          <w:color w:val="000000" w:themeColor="text1"/>
          <w:sz w:val="24"/>
          <w:szCs w:val="24"/>
        </w:rPr>
        <w:t xml:space="preserve"> in the industry. Mr. van der Merwe reported that there had been changes with regard to progress made on the implementation of the PDS leading practice by mines. He indicated that the progress in the Hard Rock Track bound sector improved from 43% to 57%. For the Hard Rock Trackless sector progress improved from 82.5% to 87.4%. Progress with regard to Installation of PDS in the Coal Mining Electrical machines improved from 55% to 61%.</w:t>
      </w:r>
    </w:p>
    <w:p w:rsidR="00A57B86" w:rsidRPr="000848A2" w:rsidRDefault="00A57B86" w:rsidP="00A57B86">
      <w:pPr>
        <w:pStyle w:val="ListParagraph"/>
        <w:jc w:val="both"/>
        <w:rPr>
          <w:color w:val="000000" w:themeColor="text1"/>
          <w:szCs w:val="24"/>
        </w:rPr>
      </w:pPr>
    </w:p>
    <w:p w:rsidR="00A57B86" w:rsidRPr="000848A2" w:rsidRDefault="00A57B86" w:rsidP="00A43402">
      <w:pPr>
        <w:pStyle w:val="ListParagraph"/>
        <w:numPr>
          <w:ilvl w:val="2"/>
          <w:numId w:val="19"/>
        </w:numPr>
        <w:tabs>
          <w:tab w:val="left" w:pos="709"/>
          <w:tab w:val="left" w:pos="1440"/>
        </w:tabs>
        <w:spacing w:after="160"/>
        <w:jc w:val="both"/>
        <w:rPr>
          <w:b/>
          <w:color w:val="000000" w:themeColor="text1"/>
          <w:szCs w:val="24"/>
        </w:rPr>
      </w:pPr>
      <w:r w:rsidRPr="000848A2">
        <w:rPr>
          <w:b/>
          <w:color w:val="000000" w:themeColor="text1"/>
          <w:szCs w:val="24"/>
        </w:rPr>
        <w:t xml:space="preserve">Achievements and </w:t>
      </w:r>
      <w:r w:rsidRPr="000848A2">
        <w:rPr>
          <w:b/>
          <w:bCs/>
          <w:color w:val="000000" w:themeColor="text1"/>
          <w:szCs w:val="24"/>
        </w:rPr>
        <w:t>Industry Interactions</w:t>
      </w:r>
    </w:p>
    <w:p w:rsidR="00A57B86" w:rsidRPr="000848A2" w:rsidRDefault="00A57B86" w:rsidP="00A57B86">
      <w:pPr>
        <w:tabs>
          <w:tab w:val="left" w:pos="709"/>
          <w:tab w:val="left" w:pos="1440"/>
        </w:tabs>
        <w:spacing w:after="0" w:line="240" w:lineRule="auto"/>
        <w:jc w:val="both"/>
        <w:rPr>
          <w:rFonts w:ascii="Times New Roman" w:hAnsi="Times New Roman"/>
          <w:bCs/>
          <w:color w:val="000000" w:themeColor="text1"/>
          <w:sz w:val="24"/>
          <w:szCs w:val="24"/>
        </w:rPr>
      </w:pPr>
      <w:r w:rsidRPr="000848A2">
        <w:rPr>
          <w:rFonts w:ascii="Times New Roman" w:hAnsi="Times New Roman"/>
          <w:bCs/>
          <w:color w:val="000000" w:themeColor="text1"/>
          <w:sz w:val="24"/>
          <w:szCs w:val="24"/>
        </w:rPr>
        <w:t>Mr. Storbeck reported that:</w:t>
      </w:r>
    </w:p>
    <w:p w:rsidR="00A57B86" w:rsidRPr="000848A2" w:rsidRDefault="00A57B86" w:rsidP="00A57B86">
      <w:pPr>
        <w:pStyle w:val="ListParagraph"/>
        <w:numPr>
          <w:ilvl w:val="0"/>
          <w:numId w:val="4"/>
        </w:numPr>
        <w:tabs>
          <w:tab w:val="left" w:pos="709"/>
          <w:tab w:val="left" w:pos="1440"/>
        </w:tabs>
        <w:jc w:val="both"/>
        <w:rPr>
          <w:bCs/>
          <w:color w:val="000000" w:themeColor="text1"/>
          <w:szCs w:val="24"/>
        </w:rPr>
      </w:pPr>
      <w:r w:rsidRPr="000848A2">
        <w:rPr>
          <w:bCs/>
          <w:color w:val="000000" w:themeColor="text1"/>
          <w:szCs w:val="24"/>
        </w:rPr>
        <w:t>Attended the CEO Elimination of Fatalities team meeting which was held on the 15</w:t>
      </w:r>
      <w:r w:rsidRPr="000848A2">
        <w:rPr>
          <w:bCs/>
          <w:color w:val="000000" w:themeColor="text1"/>
          <w:szCs w:val="24"/>
          <w:vertAlign w:val="superscript"/>
        </w:rPr>
        <w:t>th</w:t>
      </w:r>
      <w:r w:rsidRPr="000848A2">
        <w:rPr>
          <w:bCs/>
          <w:color w:val="000000" w:themeColor="text1"/>
          <w:szCs w:val="24"/>
        </w:rPr>
        <w:t xml:space="preserve"> of May 2015.</w:t>
      </w:r>
    </w:p>
    <w:p w:rsidR="00A57B86" w:rsidRPr="000848A2" w:rsidRDefault="00A57B86" w:rsidP="00A57B86">
      <w:pPr>
        <w:pStyle w:val="ListParagraph"/>
        <w:numPr>
          <w:ilvl w:val="0"/>
          <w:numId w:val="4"/>
        </w:numPr>
        <w:tabs>
          <w:tab w:val="left" w:pos="709"/>
          <w:tab w:val="left" w:pos="1440"/>
        </w:tabs>
        <w:jc w:val="both"/>
        <w:rPr>
          <w:bCs/>
          <w:color w:val="000000" w:themeColor="text1"/>
          <w:szCs w:val="24"/>
        </w:rPr>
      </w:pPr>
      <w:r w:rsidRPr="000848A2">
        <w:rPr>
          <w:bCs/>
          <w:color w:val="000000" w:themeColor="text1"/>
          <w:szCs w:val="24"/>
        </w:rPr>
        <w:t>Attended and facilitated the Hard Rock Day of Learning for Winches and RBE coupling held on the 13</w:t>
      </w:r>
      <w:r w:rsidRPr="000848A2">
        <w:rPr>
          <w:bCs/>
          <w:color w:val="000000" w:themeColor="text1"/>
          <w:szCs w:val="24"/>
          <w:vertAlign w:val="superscript"/>
        </w:rPr>
        <w:t>th</w:t>
      </w:r>
      <w:r w:rsidRPr="000848A2">
        <w:rPr>
          <w:bCs/>
          <w:color w:val="000000" w:themeColor="text1"/>
          <w:szCs w:val="24"/>
        </w:rPr>
        <w:t xml:space="preserve"> of May this year.</w:t>
      </w:r>
    </w:p>
    <w:p w:rsidR="00A57B86" w:rsidRPr="000848A2" w:rsidRDefault="00A57B86" w:rsidP="00A57B86">
      <w:pPr>
        <w:pStyle w:val="ListParagraph"/>
        <w:numPr>
          <w:ilvl w:val="0"/>
          <w:numId w:val="4"/>
        </w:numPr>
        <w:tabs>
          <w:tab w:val="left" w:pos="709"/>
          <w:tab w:val="left" w:pos="1440"/>
        </w:tabs>
        <w:jc w:val="both"/>
        <w:rPr>
          <w:bCs/>
          <w:color w:val="000000" w:themeColor="text1"/>
          <w:szCs w:val="24"/>
        </w:rPr>
      </w:pPr>
      <w:r w:rsidRPr="000848A2">
        <w:rPr>
          <w:bCs/>
          <w:color w:val="000000" w:themeColor="text1"/>
          <w:szCs w:val="24"/>
        </w:rPr>
        <w:t>The T&amp;M developed the draft questionnaire on Safety Culture for Lonmin mine.</w:t>
      </w:r>
    </w:p>
    <w:p w:rsidR="00A57B86" w:rsidRPr="000848A2" w:rsidRDefault="00A57B86" w:rsidP="00A57B86">
      <w:pPr>
        <w:pStyle w:val="ListParagraph"/>
        <w:numPr>
          <w:ilvl w:val="0"/>
          <w:numId w:val="4"/>
        </w:numPr>
        <w:tabs>
          <w:tab w:val="left" w:pos="709"/>
          <w:tab w:val="left" w:pos="1440"/>
        </w:tabs>
        <w:jc w:val="both"/>
        <w:rPr>
          <w:bCs/>
          <w:color w:val="000000" w:themeColor="text1"/>
          <w:szCs w:val="24"/>
        </w:rPr>
      </w:pPr>
      <w:r w:rsidRPr="000848A2">
        <w:rPr>
          <w:bCs/>
          <w:color w:val="000000" w:themeColor="text1"/>
          <w:szCs w:val="24"/>
        </w:rPr>
        <w:t>The PDS LPAG has been revised</w:t>
      </w:r>
    </w:p>
    <w:p w:rsidR="00A57B86" w:rsidRPr="000848A2" w:rsidRDefault="00A57B86" w:rsidP="00A57B86">
      <w:pPr>
        <w:pStyle w:val="ListParagraph"/>
        <w:numPr>
          <w:ilvl w:val="0"/>
          <w:numId w:val="4"/>
        </w:numPr>
        <w:tabs>
          <w:tab w:val="left" w:pos="709"/>
          <w:tab w:val="left" w:pos="1440"/>
        </w:tabs>
        <w:jc w:val="both"/>
        <w:rPr>
          <w:bCs/>
          <w:color w:val="000000" w:themeColor="text1"/>
          <w:szCs w:val="24"/>
        </w:rPr>
      </w:pPr>
      <w:r w:rsidRPr="000848A2">
        <w:rPr>
          <w:bCs/>
          <w:color w:val="000000" w:themeColor="text1"/>
          <w:szCs w:val="24"/>
        </w:rPr>
        <w:lastRenderedPageBreak/>
        <w:t>The team delivered a presentation at the joint SACMA/SACEA regional meeting which was held on the 21</w:t>
      </w:r>
      <w:r w:rsidRPr="000848A2">
        <w:rPr>
          <w:bCs/>
          <w:color w:val="000000" w:themeColor="text1"/>
          <w:szCs w:val="24"/>
          <w:vertAlign w:val="superscript"/>
        </w:rPr>
        <w:t>st</w:t>
      </w:r>
      <w:r w:rsidRPr="000848A2">
        <w:rPr>
          <w:bCs/>
          <w:color w:val="000000" w:themeColor="text1"/>
          <w:szCs w:val="24"/>
        </w:rPr>
        <w:t xml:space="preserve"> of May 2015.</w:t>
      </w:r>
    </w:p>
    <w:p w:rsidR="00A57B86" w:rsidRDefault="00A57B86" w:rsidP="00A57B86">
      <w:pPr>
        <w:pStyle w:val="ListParagraph"/>
        <w:tabs>
          <w:tab w:val="left" w:pos="709"/>
          <w:tab w:val="left" w:pos="1440"/>
        </w:tabs>
        <w:jc w:val="both"/>
        <w:rPr>
          <w:bCs/>
          <w:color w:val="000000" w:themeColor="text1"/>
          <w:szCs w:val="24"/>
        </w:rPr>
      </w:pPr>
    </w:p>
    <w:p w:rsidR="00A57B86" w:rsidRPr="000848A2" w:rsidRDefault="00A57B86" w:rsidP="00A43402">
      <w:pPr>
        <w:pStyle w:val="ListParagraph"/>
        <w:numPr>
          <w:ilvl w:val="2"/>
          <w:numId w:val="19"/>
        </w:numPr>
        <w:tabs>
          <w:tab w:val="left" w:pos="709"/>
          <w:tab w:val="left" w:pos="1440"/>
        </w:tabs>
        <w:spacing w:after="160"/>
        <w:jc w:val="both"/>
        <w:rPr>
          <w:b/>
          <w:color w:val="000000" w:themeColor="text1"/>
          <w:szCs w:val="24"/>
        </w:rPr>
      </w:pPr>
      <w:r w:rsidRPr="000848A2">
        <w:rPr>
          <w:b/>
          <w:bCs/>
          <w:color w:val="000000" w:themeColor="text1"/>
          <w:szCs w:val="24"/>
        </w:rPr>
        <w:t>Plan for May 2015</w:t>
      </w:r>
    </w:p>
    <w:p w:rsidR="00A57B86" w:rsidRPr="000848A2" w:rsidRDefault="00A57B86" w:rsidP="00A57B86">
      <w:pPr>
        <w:tabs>
          <w:tab w:val="left" w:pos="709"/>
          <w:tab w:val="left" w:pos="1440"/>
        </w:tabs>
        <w:spacing w:after="0" w:line="240" w:lineRule="auto"/>
        <w:jc w:val="both"/>
        <w:rPr>
          <w:rFonts w:ascii="Times New Roman" w:hAnsi="Times New Roman"/>
          <w:bCs/>
          <w:color w:val="000000" w:themeColor="text1"/>
          <w:sz w:val="24"/>
          <w:szCs w:val="24"/>
        </w:rPr>
      </w:pPr>
      <w:r w:rsidRPr="000848A2">
        <w:rPr>
          <w:rFonts w:ascii="Times New Roman" w:hAnsi="Times New Roman"/>
          <w:bCs/>
          <w:color w:val="000000" w:themeColor="text1"/>
          <w:sz w:val="24"/>
          <w:szCs w:val="24"/>
        </w:rPr>
        <w:t>Mr. Storbeck reported that the T&amp;M team will:</w:t>
      </w:r>
    </w:p>
    <w:p w:rsidR="00A57B86" w:rsidRPr="000848A2" w:rsidRDefault="00A57B86" w:rsidP="00A57B86">
      <w:pPr>
        <w:pStyle w:val="ListParagraph"/>
        <w:numPr>
          <w:ilvl w:val="0"/>
          <w:numId w:val="5"/>
        </w:numPr>
        <w:tabs>
          <w:tab w:val="left" w:pos="709"/>
          <w:tab w:val="left" w:pos="1440"/>
        </w:tabs>
        <w:jc w:val="both"/>
        <w:rPr>
          <w:bCs/>
          <w:color w:val="000000" w:themeColor="text1"/>
          <w:szCs w:val="24"/>
        </w:rPr>
      </w:pPr>
      <w:r w:rsidRPr="000848A2">
        <w:rPr>
          <w:bCs/>
          <w:color w:val="000000" w:themeColor="text1"/>
          <w:szCs w:val="24"/>
        </w:rPr>
        <w:t xml:space="preserve">Arrange a follow-up meeting with </w:t>
      </w:r>
      <w:proofErr w:type="spellStart"/>
      <w:r w:rsidRPr="000848A2">
        <w:rPr>
          <w:bCs/>
          <w:color w:val="000000" w:themeColor="text1"/>
          <w:szCs w:val="24"/>
        </w:rPr>
        <w:t>Delmas</w:t>
      </w:r>
      <w:proofErr w:type="spellEnd"/>
      <w:r w:rsidRPr="000848A2">
        <w:rPr>
          <w:bCs/>
          <w:color w:val="000000" w:themeColor="text1"/>
          <w:szCs w:val="24"/>
        </w:rPr>
        <w:t xml:space="preserve"> Coal.</w:t>
      </w:r>
    </w:p>
    <w:p w:rsidR="00A57B86" w:rsidRPr="000848A2" w:rsidRDefault="00A57B86" w:rsidP="00A57B86">
      <w:pPr>
        <w:pStyle w:val="ListParagraph"/>
        <w:numPr>
          <w:ilvl w:val="0"/>
          <w:numId w:val="5"/>
        </w:numPr>
        <w:tabs>
          <w:tab w:val="left" w:pos="709"/>
          <w:tab w:val="left" w:pos="1440"/>
        </w:tabs>
        <w:jc w:val="both"/>
        <w:rPr>
          <w:bCs/>
          <w:color w:val="000000" w:themeColor="text1"/>
          <w:szCs w:val="24"/>
        </w:rPr>
      </w:pPr>
      <w:r w:rsidRPr="000848A2">
        <w:rPr>
          <w:bCs/>
          <w:color w:val="000000" w:themeColor="text1"/>
          <w:szCs w:val="24"/>
        </w:rPr>
        <w:t>Follow up with Impala mine on their progress with their PDS direct inquiry process</w:t>
      </w:r>
    </w:p>
    <w:p w:rsidR="00A57B86" w:rsidRPr="000848A2" w:rsidRDefault="00A57B86" w:rsidP="00A57B86">
      <w:pPr>
        <w:pStyle w:val="ListParagraph"/>
        <w:numPr>
          <w:ilvl w:val="0"/>
          <w:numId w:val="5"/>
        </w:numPr>
        <w:tabs>
          <w:tab w:val="left" w:pos="709"/>
          <w:tab w:val="left" w:pos="1440"/>
        </w:tabs>
        <w:jc w:val="both"/>
        <w:rPr>
          <w:bCs/>
          <w:color w:val="000000" w:themeColor="text1"/>
          <w:szCs w:val="24"/>
        </w:rPr>
      </w:pPr>
      <w:r w:rsidRPr="000848A2">
        <w:rPr>
          <w:bCs/>
          <w:color w:val="000000" w:themeColor="text1"/>
          <w:szCs w:val="24"/>
        </w:rPr>
        <w:t>Hold the PDS COPA meetings</w:t>
      </w:r>
    </w:p>
    <w:p w:rsidR="00A57B86" w:rsidRPr="000848A2" w:rsidRDefault="00A57B86" w:rsidP="00A57B86">
      <w:pPr>
        <w:pStyle w:val="ListParagraph"/>
        <w:numPr>
          <w:ilvl w:val="0"/>
          <w:numId w:val="5"/>
        </w:numPr>
        <w:tabs>
          <w:tab w:val="left" w:pos="709"/>
          <w:tab w:val="left" w:pos="1440"/>
        </w:tabs>
        <w:jc w:val="both"/>
        <w:rPr>
          <w:bCs/>
          <w:color w:val="000000" w:themeColor="text1"/>
          <w:szCs w:val="24"/>
        </w:rPr>
      </w:pPr>
      <w:r w:rsidRPr="000848A2">
        <w:rPr>
          <w:bCs/>
          <w:color w:val="000000" w:themeColor="text1"/>
          <w:szCs w:val="24"/>
        </w:rPr>
        <w:t>Continue to assist AGA and Harmony on the progress with their PDS roll out strategy.</w:t>
      </w:r>
    </w:p>
    <w:p w:rsidR="00A57B86" w:rsidRPr="000848A2" w:rsidRDefault="00A57B86" w:rsidP="00A57B86">
      <w:pPr>
        <w:pStyle w:val="ListParagraph"/>
        <w:tabs>
          <w:tab w:val="left" w:pos="709"/>
          <w:tab w:val="left" w:pos="1440"/>
        </w:tabs>
        <w:jc w:val="both"/>
        <w:rPr>
          <w:bCs/>
          <w:color w:val="000000" w:themeColor="text1"/>
          <w:szCs w:val="24"/>
        </w:rPr>
      </w:pPr>
    </w:p>
    <w:p w:rsidR="00A57B86" w:rsidRPr="000848A2" w:rsidRDefault="00A57B86" w:rsidP="00A57B86">
      <w:pPr>
        <w:tabs>
          <w:tab w:val="left" w:pos="709"/>
          <w:tab w:val="left" w:pos="1440"/>
        </w:tabs>
        <w:spacing w:line="240" w:lineRule="auto"/>
        <w:jc w:val="both"/>
        <w:rPr>
          <w:rFonts w:ascii="Times New Roman" w:hAnsi="Times New Roman"/>
          <w:bCs/>
          <w:color w:val="000000" w:themeColor="text1"/>
          <w:sz w:val="24"/>
          <w:szCs w:val="24"/>
        </w:rPr>
      </w:pPr>
      <w:r w:rsidRPr="000848A2">
        <w:rPr>
          <w:rFonts w:ascii="Times New Roman" w:hAnsi="Times New Roman"/>
          <w:bCs/>
          <w:color w:val="000000" w:themeColor="text1"/>
          <w:sz w:val="24"/>
          <w:szCs w:val="24"/>
        </w:rPr>
        <w:t>All other plans were shared and noted during the meeting.</w:t>
      </w:r>
    </w:p>
    <w:p w:rsidR="00A57B86" w:rsidRPr="000848A2" w:rsidRDefault="00A57B86" w:rsidP="00A43402">
      <w:pPr>
        <w:pStyle w:val="ListParagraph"/>
        <w:numPr>
          <w:ilvl w:val="1"/>
          <w:numId w:val="19"/>
        </w:numPr>
        <w:spacing w:after="160"/>
        <w:jc w:val="both"/>
        <w:rPr>
          <w:b/>
          <w:szCs w:val="24"/>
        </w:rPr>
      </w:pPr>
      <w:r w:rsidRPr="000848A2">
        <w:rPr>
          <w:b/>
          <w:szCs w:val="24"/>
          <w:u w:val="single"/>
        </w:rPr>
        <w:t xml:space="preserve">MOSH FOG Team  - Mr. Andre van Zyl </w:t>
      </w:r>
    </w:p>
    <w:p w:rsidR="00A57B86" w:rsidRPr="000848A2" w:rsidRDefault="00A57B86" w:rsidP="00A57B86">
      <w:pPr>
        <w:pStyle w:val="ListParagraph"/>
        <w:jc w:val="both"/>
        <w:rPr>
          <w:b/>
          <w:color w:val="000000" w:themeColor="text1"/>
          <w:szCs w:val="24"/>
        </w:rPr>
      </w:pPr>
    </w:p>
    <w:p w:rsidR="00A57B86" w:rsidRPr="000848A2" w:rsidRDefault="00A57B86" w:rsidP="00A43402">
      <w:pPr>
        <w:pStyle w:val="ListParagraph"/>
        <w:numPr>
          <w:ilvl w:val="2"/>
          <w:numId w:val="19"/>
        </w:numPr>
        <w:tabs>
          <w:tab w:val="left" w:pos="709"/>
        </w:tabs>
        <w:spacing w:after="160"/>
        <w:jc w:val="both"/>
        <w:rPr>
          <w:szCs w:val="24"/>
        </w:rPr>
      </w:pPr>
      <w:r w:rsidRPr="000848A2">
        <w:rPr>
          <w:b/>
          <w:color w:val="000000" w:themeColor="text1"/>
          <w:szCs w:val="24"/>
        </w:rPr>
        <w:t>FOG Leading Practice Adoption Scorecards</w:t>
      </w:r>
    </w:p>
    <w:p w:rsidR="00A57B86" w:rsidRPr="000848A2"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Progress to date on the rate of adoption of FOG leading practices was presented. The scorecards highlighted the following:</w:t>
      </w:r>
    </w:p>
    <w:p w:rsidR="00A57B86" w:rsidRPr="000848A2" w:rsidRDefault="00A57B86" w:rsidP="00A43402">
      <w:pPr>
        <w:pStyle w:val="ListParagraph"/>
        <w:numPr>
          <w:ilvl w:val="0"/>
          <w:numId w:val="9"/>
        </w:numPr>
        <w:spacing w:after="160"/>
        <w:jc w:val="both"/>
        <w:rPr>
          <w:b/>
          <w:color w:val="000000" w:themeColor="text1"/>
          <w:szCs w:val="24"/>
        </w:rPr>
      </w:pPr>
      <w:r w:rsidRPr="000848A2">
        <w:rPr>
          <w:b/>
          <w:color w:val="000000" w:themeColor="text1"/>
          <w:szCs w:val="24"/>
        </w:rPr>
        <w:t>Entry Examination and Making Safe</w:t>
      </w:r>
    </w:p>
    <w:p w:rsidR="00A57B86" w:rsidRPr="000848A2" w:rsidRDefault="00A57B86" w:rsidP="00A57B86">
      <w:pPr>
        <w:pStyle w:val="ListParagraph"/>
        <w:numPr>
          <w:ilvl w:val="0"/>
          <w:numId w:val="1"/>
        </w:numPr>
        <w:jc w:val="both"/>
        <w:rPr>
          <w:szCs w:val="24"/>
        </w:rPr>
      </w:pPr>
      <w:r w:rsidRPr="000848A2">
        <w:rPr>
          <w:szCs w:val="24"/>
        </w:rPr>
        <w:t>98% of the MOSH process documents necessary for the adoption of EE &amp; MS had been signed off by adopting mines in the central region. A total of 74 mines had adopted this leading practice.</w:t>
      </w:r>
    </w:p>
    <w:p w:rsidR="00A57B86" w:rsidRPr="000848A2" w:rsidRDefault="00A57B86" w:rsidP="00A57B86">
      <w:pPr>
        <w:pStyle w:val="ListParagraph"/>
        <w:numPr>
          <w:ilvl w:val="0"/>
          <w:numId w:val="1"/>
        </w:numPr>
        <w:jc w:val="both"/>
        <w:rPr>
          <w:szCs w:val="24"/>
        </w:rPr>
      </w:pPr>
      <w:r w:rsidRPr="000848A2">
        <w:rPr>
          <w:szCs w:val="24"/>
        </w:rPr>
        <w:t>95% of the MOSH process documents necessary for the adoption of EE &amp; MS had been signed off by adopting mines in the Eastern Limb region. A total of 16 mines had adopted this practice.</w:t>
      </w:r>
    </w:p>
    <w:p w:rsidR="00A57B86" w:rsidRPr="000848A2" w:rsidRDefault="00A57B86" w:rsidP="00A57B86">
      <w:pPr>
        <w:pStyle w:val="ListParagraph"/>
        <w:numPr>
          <w:ilvl w:val="0"/>
          <w:numId w:val="1"/>
        </w:numPr>
        <w:jc w:val="both"/>
        <w:rPr>
          <w:szCs w:val="24"/>
        </w:rPr>
      </w:pPr>
      <w:r w:rsidRPr="000848A2">
        <w:rPr>
          <w:szCs w:val="24"/>
        </w:rPr>
        <w:t>72% of the MOSH process documents necessary for the adoption of EE &amp; MS had been signed off by adopting mines in the Northern Cape region. A total of 6 mines had adopted this practice.</w:t>
      </w:r>
    </w:p>
    <w:p w:rsidR="00A57B86" w:rsidRPr="000848A2" w:rsidRDefault="00A57B86" w:rsidP="00A57B86">
      <w:pPr>
        <w:spacing w:after="0" w:line="240" w:lineRule="auto"/>
        <w:ind w:left="720"/>
        <w:jc w:val="both"/>
        <w:rPr>
          <w:rFonts w:ascii="Times New Roman" w:hAnsi="Times New Roman"/>
          <w:sz w:val="24"/>
          <w:szCs w:val="24"/>
        </w:rPr>
      </w:pPr>
    </w:p>
    <w:p w:rsidR="00A57B86" w:rsidRPr="000848A2" w:rsidRDefault="00A57B86" w:rsidP="00A43402">
      <w:pPr>
        <w:pStyle w:val="ListParagraph"/>
        <w:numPr>
          <w:ilvl w:val="0"/>
          <w:numId w:val="9"/>
        </w:numPr>
        <w:jc w:val="both"/>
        <w:rPr>
          <w:b/>
          <w:color w:val="000000" w:themeColor="text1"/>
          <w:szCs w:val="24"/>
        </w:rPr>
      </w:pPr>
      <w:r w:rsidRPr="000848A2">
        <w:rPr>
          <w:b/>
          <w:color w:val="000000" w:themeColor="text1"/>
          <w:szCs w:val="24"/>
        </w:rPr>
        <w:t>Nets with Bolts</w:t>
      </w: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97% of the MOSH process documents necessary for the adoption of Nets with Bolts had been signed off by adopting mines in the Central region. A total of 49 mines were adopting this practice at the time of reporting.</w:t>
      </w:r>
    </w:p>
    <w:p w:rsidR="00A57B86" w:rsidRPr="000848A2" w:rsidRDefault="00A57B86" w:rsidP="00A43402">
      <w:pPr>
        <w:pStyle w:val="ListParagraph"/>
        <w:numPr>
          <w:ilvl w:val="0"/>
          <w:numId w:val="9"/>
        </w:numPr>
        <w:spacing w:after="160"/>
        <w:jc w:val="both"/>
        <w:rPr>
          <w:b/>
          <w:color w:val="000000" w:themeColor="text1"/>
          <w:szCs w:val="24"/>
        </w:rPr>
      </w:pPr>
      <w:r w:rsidRPr="000848A2">
        <w:rPr>
          <w:b/>
          <w:color w:val="000000" w:themeColor="text1"/>
          <w:szCs w:val="24"/>
        </w:rPr>
        <w:t>TARP</w:t>
      </w:r>
    </w:p>
    <w:p w:rsidR="00A57B86" w:rsidRPr="000848A2" w:rsidRDefault="00A57B86" w:rsidP="00A43402">
      <w:pPr>
        <w:pStyle w:val="ListParagraph"/>
        <w:numPr>
          <w:ilvl w:val="0"/>
          <w:numId w:val="6"/>
        </w:numPr>
        <w:jc w:val="both"/>
        <w:rPr>
          <w:szCs w:val="24"/>
        </w:rPr>
      </w:pPr>
      <w:r w:rsidRPr="000848A2">
        <w:rPr>
          <w:szCs w:val="24"/>
        </w:rPr>
        <w:t>71% of the MOSH process documents necessary for the adoption of TARP had been signed off by adopting mines in the central region. A total of 41 mines had adopted this leading practice.</w:t>
      </w:r>
    </w:p>
    <w:p w:rsidR="00A57B86" w:rsidRPr="000848A2" w:rsidRDefault="00A57B86" w:rsidP="00A43402">
      <w:pPr>
        <w:pStyle w:val="ListParagraph"/>
        <w:numPr>
          <w:ilvl w:val="0"/>
          <w:numId w:val="6"/>
        </w:numPr>
        <w:jc w:val="both"/>
        <w:rPr>
          <w:szCs w:val="24"/>
        </w:rPr>
      </w:pPr>
      <w:r w:rsidRPr="000848A2">
        <w:rPr>
          <w:szCs w:val="24"/>
        </w:rPr>
        <w:t>66% of the MOSH process documents necessary for the adoption of TARP had been signed off by adopting mines in the Eastern Limb region. A total of 16 mines had adopted this practice.</w:t>
      </w:r>
    </w:p>
    <w:p w:rsidR="00A57B86" w:rsidRPr="000848A2" w:rsidRDefault="00A57B86" w:rsidP="00A43402">
      <w:pPr>
        <w:pStyle w:val="ListParagraph"/>
        <w:numPr>
          <w:ilvl w:val="0"/>
          <w:numId w:val="6"/>
        </w:numPr>
        <w:jc w:val="both"/>
        <w:rPr>
          <w:szCs w:val="24"/>
        </w:rPr>
      </w:pPr>
      <w:r w:rsidRPr="000848A2">
        <w:rPr>
          <w:szCs w:val="24"/>
        </w:rPr>
        <w:t>72% of the MOSH process documents necessary for the adoption of TARP had been signed off by adopting mines in the Northern Cape region. A total of 6 mines had adopted this practice.</w:t>
      </w:r>
    </w:p>
    <w:p w:rsidR="00A57B86" w:rsidRPr="000848A2" w:rsidRDefault="00A57B86" w:rsidP="00A57B86">
      <w:pPr>
        <w:spacing w:after="0" w:line="240" w:lineRule="auto"/>
        <w:jc w:val="both"/>
        <w:rPr>
          <w:rFonts w:ascii="Times New Roman" w:hAnsi="Times New Roman"/>
          <w:sz w:val="24"/>
          <w:szCs w:val="24"/>
        </w:rPr>
      </w:pPr>
    </w:p>
    <w:p w:rsidR="00A57B86" w:rsidRPr="000848A2" w:rsidRDefault="00A57B86" w:rsidP="00A57B86">
      <w:pPr>
        <w:spacing w:line="240" w:lineRule="auto"/>
        <w:jc w:val="both"/>
        <w:rPr>
          <w:rFonts w:ascii="Times New Roman" w:hAnsi="Times New Roman"/>
          <w:sz w:val="24"/>
          <w:szCs w:val="24"/>
        </w:rPr>
      </w:pPr>
      <w:r w:rsidRPr="000848A2">
        <w:rPr>
          <w:rFonts w:ascii="Times New Roman" w:hAnsi="Times New Roman"/>
          <w:sz w:val="24"/>
          <w:szCs w:val="24"/>
        </w:rPr>
        <w:t>In general, there had not been any changes to the progress on adoption of MOSH FOG leading practices since the last reporting in April this year.</w:t>
      </w:r>
    </w:p>
    <w:p w:rsidR="00A57B86" w:rsidRPr="000848A2" w:rsidRDefault="00A57B86" w:rsidP="00A43402">
      <w:pPr>
        <w:pStyle w:val="ListParagraph"/>
        <w:numPr>
          <w:ilvl w:val="2"/>
          <w:numId w:val="19"/>
        </w:numPr>
        <w:tabs>
          <w:tab w:val="left" w:pos="709"/>
          <w:tab w:val="left" w:pos="1440"/>
        </w:tabs>
        <w:spacing w:after="160"/>
        <w:jc w:val="both"/>
        <w:rPr>
          <w:b/>
          <w:color w:val="000000" w:themeColor="text1"/>
          <w:szCs w:val="24"/>
        </w:rPr>
      </w:pPr>
      <w:r w:rsidRPr="000848A2">
        <w:rPr>
          <w:b/>
          <w:color w:val="000000" w:themeColor="text1"/>
          <w:szCs w:val="24"/>
        </w:rPr>
        <w:t>FOG Potential Leading Practices</w:t>
      </w:r>
    </w:p>
    <w:p w:rsidR="00A57B86" w:rsidRPr="000848A2" w:rsidRDefault="00A57B86" w:rsidP="00A57B86">
      <w:pPr>
        <w:tabs>
          <w:tab w:val="left" w:pos="709"/>
          <w:tab w:val="left" w:pos="1440"/>
        </w:tabs>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Mr. van Zyl reported that a position paper has been drawn up and was circulated to industry experts for further inputs. The team had been busy identifying possible leading practices. He indicated that the use of a video technology was being explored to understand the behavior issues related to Drilling and Blasting. With regard to the potential practice on “Ledging”, the team met with both the recently established sub-committee and the Sponsor to discuss the increased risks in Ledging. A Sponsor meeting was also held on the 21</w:t>
      </w:r>
      <w:r w:rsidRPr="000848A2">
        <w:rPr>
          <w:rFonts w:ascii="Times New Roman" w:hAnsi="Times New Roman"/>
          <w:color w:val="000000" w:themeColor="text1"/>
          <w:sz w:val="24"/>
          <w:szCs w:val="24"/>
          <w:vertAlign w:val="superscript"/>
        </w:rPr>
        <w:t>st</w:t>
      </w:r>
      <w:r w:rsidRPr="000848A2">
        <w:rPr>
          <w:rFonts w:ascii="Times New Roman" w:hAnsi="Times New Roman"/>
          <w:color w:val="000000" w:themeColor="text1"/>
          <w:sz w:val="24"/>
          <w:szCs w:val="24"/>
        </w:rPr>
        <w:t xml:space="preserve"> of May. The outcomes of these meetings were presented at the CEO Elimination of Fatalities Team </w:t>
      </w:r>
      <w:r w:rsidRPr="000848A2">
        <w:rPr>
          <w:rFonts w:ascii="Times New Roman" w:hAnsi="Times New Roman"/>
          <w:color w:val="000000" w:themeColor="text1"/>
          <w:sz w:val="24"/>
          <w:szCs w:val="24"/>
        </w:rPr>
        <w:lastRenderedPageBreak/>
        <w:t>meeting held on the 15</w:t>
      </w:r>
      <w:r w:rsidRPr="000848A2">
        <w:rPr>
          <w:rFonts w:ascii="Times New Roman" w:hAnsi="Times New Roman"/>
          <w:color w:val="000000" w:themeColor="text1"/>
          <w:sz w:val="24"/>
          <w:szCs w:val="24"/>
          <w:vertAlign w:val="superscript"/>
        </w:rPr>
        <w:t>th</w:t>
      </w:r>
      <w:r w:rsidRPr="000848A2">
        <w:rPr>
          <w:rFonts w:ascii="Times New Roman" w:hAnsi="Times New Roman"/>
          <w:color w:val="000000" w:themeColor="text1"/>
          <w:sz w:val="24"/>
          <w:szCs w:val="24"/>
        </w:rPr>
        <w:t xml:space="preserve"> of May 2015. From this meeting, it was agreed that a Day of Learning should be held to discuss this matter further.</w:t>
      </w:r>
    </w:p>
    <w:p w:rsidR="00A57B86" w:rsidRPr="000848A2" w:rsidRDefault="00A57B86" w:rsidP="00A43402">
      <w:pPr>
        <w:pStyle w:val="ListParagraph"/>
        <w:numPr>
          <w:ilvl w:val="2"/>
          <w:numId w:val="19"/>
        </w:numPr>
        <w:spacing w:after="160"/>
        <w:jc w:val="both"/>
        <w:rPr>
          <w:b/>
          <w:color w:val="000000" w:themeColor="text1"/>
          <w:szCs w:val="24"/>
        </w:rPr>
      </w:pPr>
      <w:r w:rsidRPr="000848A2">
        <w:rPr>
          <w:b/>
          <w:color w:val="000000" w:themeColor="text1"/>
          <w:szCs w:val="24"/>
        </w:rPr>
        <w:t>FOG Team’s Activities of April / May 2015</w:t>
      </w:r>
    </w:p>
    <w:p w:rsidR="00A57B86" w:rsidRPr="000848A2" w:rsidRDefault="00A57B86" w:rsidP="00CC4E8A">
      <w:pPr>
        <w:spacing w:after="0"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The following were some of the activities carried out by the FOG team: </w:t>
      </w:r>
    </w:p>
    <w:p w:rsidR="00A57B86" w:rsidRPr="000848A2" w:rsidRDefault="00A57B86" w:rsidP="00A57B86">
      <w:pPr>
        <w:pStyle w:val="ListParagraph"/>
        <w:numPr>
          <w:ilvl w:val="0"/>
          <w:numId w:val="2"/>
        </w:numPr>
        <w:jc w:val="both"/>
        <w:rPr>
          <w:color w:val="000000" w:themeColor="text1"/>
          <w:szCs w:val="24"/>
        </w:rPr>
      </w:pPr>
      <w:r w:rsidRPr="000848A2">
        <w:rPr>
          <w:color w:val="000000" w:themeColor="text1"/>
          <w:szCs w:val="24"/>
        </w:rPr>
        <w:t xml:space="preserve"> The team participated during the tripartite forums. Engagements were also made with the Limpopo OH&amp;S Working Group, where the MOSH process and the Emergency Preparedness were discussed.</w:t>
      </w:r>
    </w:p>
    <w:p w:rsidR="00A57B86" w:rsidRPr="000848A2" w:rsidRDefault="00A57B86" w:rsidP="00A57B86">
      <w:pPr>
        <w:pStyle w:val="ListParagraph"/>
        <w:numPr>
          <w:ilvl w:val="0"/>
          <w:numId w:val="2"/>
        </w:numPr>
        <w:jc w:val="both"/>
        <w:rPr>
          <w:color w:val="000000" w:themeColor="text1"/>
          <w:szCs w:val="24"/>
        </w:rPr>
      </w:pPr>
      <w:r w:rsidRPr="000848A2">
        <w:rPr>
          <w:color w:val="000000" w:themeColor="text1"/>
          <w:szCs w:val="24"/>
        </w:rPr>
        <w:t>The MOSH FOG Industry Adoption Team meeting was held on the 15</w:t>
      </w:r>
      <w:r w:rsidRPr="000848A2">
        <w:rPr>
          <w:color w:val="000000" w:themeColor="text1"/>
          <w:szCs w:val="24"/>
          <w:vertAlign w:val="superscript"/>
        </w:rPr>
        <w:t>th</w:t>
      </w:r>
      <w:r w:rsidRPr="000848A2">
        <w:rPr>
          <w:color w:val="000000" w:themeColor="text1"/>
          <w:szCs w:val="24"/>
        </w:rPr>
        <w:t xml:space="preserve"> of April 2015 to discuss the outcomes of the “increased risks in Ledging’ and formulate a presentation. The next meeting will be held on the 28</w:t>
      </w:r>
      <w:r w:rsidRPr="000848A2">
        <w:rPr>
          <w:color w:val="000000" w:themeColor="text1"/>
          <w:szCs w:val="24"/>
          <w:vertAlign w:val="superscript"/>
        </w:rPr>
        <w:t>th</w:t>
      </w:r>
      <w:r w:rsidRPr="000848A2">
        <w:rPr>
          <w:color w:val="000000" w:themeColor="text1"/>
          <w:szCs w:val="24"/>
        </w:rPr>
        <w:t xml:space="preserve"> of May 2015. </w:t>
      </w:r>
    </w:p>
    <w:p w:rsidR="00A57B86" w:rsidRPr="000848A2" w:rsidRDefault="00A57B86" w:rsidP="00A57B86">
      <w:pPr>
        <w:pStyle w:val="ListParagraph"/>
        <w:numPr>
          <w:ilvl w:val="0"/>
          <w:numId w:val="2"/>
        </w:numPr>
        <w:jc w:val="both"/>
        <w:rPr>
          <w:color w:val="000000" w:themeColor="text1"/>
          <w:szCs w:val="24"/>
        </w:rPr>
      </w:pPr>
      <w:r w:rsidRPr="000848A2">
        <w:rPr>
          <w:color w:val="000000" w:themeColor="text1"/>
          <w:szCs w:val="24"/>
        </w:rPr>
        <w:t xml:space="preserve">Special assistance was provided to South Deep, Tau Tona (where two underground visits were conducted), Kopanang (where weekly meetings were held) and Barberton mines with various FOG leading practices and assessments of progress with MOSH Leading Practices. </w:t>
      </w:r>
    </w:p>
    <w:p w:rsidR="00A57B86" w:rsidRPr="000848A2" w:rsidRDefault="00A57B86" w:rsidP="00A57B86">
      <w:pPr>
        <w:pStyle w:val="ListParagraph"/>
        <w:numPr>
          <w:ilvl w:val="0"/>
          <w:numId w:val="2"/>
        </w:numPr>
        <w:jc w:val="both"/>
        <w:rPr>
          <w:color w:val="000000" w:themeColor="text1"/>
          <w:szCs w:val="24"/>
        </w:rPr>
      </w:pPr>
      <w:r w:rsidRPr="000848A2">
        <w:rPr>
          <w:color w:val="000000" w:themeColor="text1"/>
          <w:szCs w:val="24"/>
        </w:rPr>
        <w:t>COPA Meetings were held in the Northern Cape at Wessels mine on the 20</w:t>
      </w:r>
      <w:r w:rsidRPr="000848A2">
        <w:rPr>
          <w:color w:val="000000" w:themeColor="text1"/>
          <w:szCs w:val="24"/>
          <w:vertAlign w:val="superscript"/>
        </w:rPr>
        <w:t>th</w:t>
      </w:r>
      <w:r w:rsidRPr="000848A2">
        <w:rPr>
          <w:color w:val="000000" w:themeColor="text1"/>
          <w:szCs w:val="24"/>
        </w:rPr>
        <w:t xml:space="preserve"> of May with an underground visit. The next COPA in the central region was held on the 242th of April this year.</w:t>
      </w:r>
    </w:p>
    <w:p w:rsidR="00A57B86" w:rsidRPr="000848A2" w:rsidRDefault="00A57B86" w:rsidP="00A57B86">
      <w:pPr>
        <w:pStyle w:val="ListParagraph"/>
        <w:numPr>
          <w:ilvl w:val="0"/>
          <w:numId w:val="2"/>
        </w:numPr>
        <w:jc w:val="both"/>
        <w:rPr>
          <w:color w:val="000000" w:themeColor="text1"/>
          <w:szCs w:val="24"/>
        </w:rPr>
      </w:pPr>
      <w:r w:rsidRPr="000848A2">
        <w:rPr>
          <w:color w:val="000000" w:themeColor="text1"/>
          <w:szCs w:val="24"/>
        </w:rPr>
        <w:t>The Eastern Limb quarterly COPA meeting was held on the 08</w:t>
      </w:r>
      <w:r w:rsidRPr="000848A2">
        <w:rPr>
          <w:color w:val="000000" w:themeColor="text1"/>
          <w:szCs w:val="24"/>
          <w:vertAlign w:val="superscript"/>
        </w:rPr>
        <w:t>th</w:t>
      </w:r>
      <w:r w:rsidRPr="000848A2">
        <w:rPr>
          <w:color w:val="000000" w:themeColor="text1"/>
          <w:szCs w:val="24"/>
        </w:rPr>
        <w:t xml:space="preserve"> of May 2015 at Twickenham mine. The meeting will included representatives from AMMSA and the DMR. The aim of the meeting was to discuss the common safe declaration document and re-adoption of the Entry Examination and Making Safe Leading Practice for this region.</w:t>
      </w:r>
    </w:p>
    <w:p w:rsidR="00A57B86" w:rsidRDefault="00A57B86" w:rsidP="00A57B86">
      <w:pPr>
        <w:pStyle w:val="ListParagraph"/>
        <w:numPr>
          <w:ilvl w:val="0"/>
          <w:numId w:val="2"/>
        </w:numPr>
        <w:jc w:val="both"/>
        <w:rPr>
          <w:color w:val="000000" w:themeColor="text1"/>
          <w:szCs w:val="24"/>
        </w:rPr>
      </w:pPr>
      <w:r w:rsidRPr="000848A2">
        <w:rPr>
          <w:color w:val="000000" w:themeColor="text1"/>
          <w:szCs w:val="24"/>
        </w:rPr>
        <w:t xml:space="preserve">The team fully participated at the Day of Learning on Gas Pockets in the Platinum mines Day of Learning organized by the MHSC. </w:t>
      </w:r>
    </w:p>
    <w:p w:rsidR="00CC4E8A" w:rsidRPr="000848A2" w:rsidRDefault="00CC4E8A" w:rsidP="00CC4E8A">
      <w:pPr>
        <w:pStyle w:val="ListParagraph"/>
        <w:jc w:val="both"/>
        <w:rPr>
          <w:color w:val="000000" w:themeColor="text1"/>
          <w:szCs w:val="24"/>
        </w:rPr>
      </w:pPr>
    </w:p>
    <w:p w:rsidR="00A57B86" w:rsidRPr="000848A2" w:rsidRDefault="00A57B86" w:rsidP="00A43402">
      <w:pPr>
        <w:pStyle w:val="ListParagraph"/>
        <w:numPr>
          <w:ilvl w:val="2"/>
          <w:numId w:val="19"/>
        </w:numPr>
        <w:jc w:val="both"/>
        <w:rPr>
          <w:b/>
          <w:color w:val="000000" w:themeColor="text1"/>
          <w:szCs w:val="24"/>
        </w:rPr>
      </w:pPr>
      <w:r w:rsidRPr="000848A2">
        <w:rPr>
          <w:b/>
          <w:color w:val="000000" w:themeColor="text1"/>
          <w:szCs w:val="24"/>
        </w:rPr>
        <w:t>Challenges to be addressed in 2015</w:t>
      </w:r>
    </w:p>
    <w:p w:rsidR="00A57B86" w:rsidRPr="000848A2" w:rsidRDefault="00A57B86" w:rsidP="00A57B86">
      <w:pPr>
        <w:spacing w:after="0" w:line="240" w:lineRule="auto"/>
        <w:ind w:left="720" w:firstLine="720"/>
        <w:jc w:val="both"/>
        <w:rPr>
          <w:rFonts w:ascii="Times New Roman" w:hAnsi="Times New Roman"/>
          <w:b/>
          <w:color w:val="000000" w:themeColor="text1"/>
          <w:sz w:val="24"/>
          <w:szCs w:val="24"/>
        </w:rPr>
      </w:pPr>
    </w:p>
    <w:p w:rsidR="00A57B86" w:rsidRPr="000848A2" w:rsidRDefault="00A57B86" w:rsidP="00A57B86">
      <w:pPr>
        <w:spacing w:after="0"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The following were some of the challenges experienced by the FOG team: </w:t>
      </w:r>
    </w:p>
    <w:p w:rsidR="00A57B86" w:rsidRPr="000848A2" w:rsidRDefault="00A57B86" w:rsidP="00A43402">
      <w:pPr>
        <w:pStyle w:val="ListParagraph"/>
        <w:numPr>
          <w:ilvl w:val="0"/>
          <w:numId w:val="7"/>
        </w:numPr>
        <w:jc w:val="both"/>
        <w:rPr>
          <w:color w:val="000000" w:themeColor="text1"/>
          <w:szCs w:val="24"/>
        </w:rPr>
      </w:pPr>
      <w:r w:rsidRPr="000848A2">
        <w:rPr>
          <w:color w:val="000000" w:themeColor="text1"/>
          <w:szCs w:val="24"/>
        </w:rPr>
        <w:t>Maintaining value in COPA’s was still a challenge for the Team. In an effort to address this, the team will get Host Mine Managers to do Mine Presentations and overviews at COPA Meetings, Underground visits to areas of successful Adoption will also be conducted. Furthermore, presentation of “Certificate of Adoption” by Head of Learning Hub at Tripartite Forum meetings or AMMSA meetings will also be considered. Also, follow up meetings with mines on FoG related Section 54 Instructions will also be arranged. The team was also considering conducting ‘internal reviews” for MOSH FoG Adoption Team interested parties.</w:t>
      </w:r>
    </w:p>
    <w:p w:rsidR="00A57B86" w:rsidRPr="000848A2" w:rsidRDefault="00A57B86" w:rsidP="00A43402">
      <w:pPr>
        <w:pStyle w:val="ListParagraph"/>
        <w:numPr>
          <w:ilvl w:val="0"/>
          <w:numId w:val="7"/>
        </w:numPr>
        <w:jc w:val="both"/>
        <w:rPr>
          <w:color w:val="000000" w:themeColor="text1"/>
          <w:szCs w:val="24"/>
        </w:rPr>
      </w:pPr>
      <w:r w:rsidRPr="000848A2">
        <w:rPr>
          <w:color w:val="000000" w:themeColor="text1"/>
          <w:szCs w:val="24"/>
        </w:rPr>
        <w:t>Working with lagging mines had been a challenge for the team. The teams intends improving communication with the MOSH Task Force and conducting visits to individual mines.</w:t>
      </w:r>
    </w:p>
    <w:p w:rsidR="00A57B86" w:rsidRPr="000848A2" w:rsidRDefault="00A57B86" w:rsidP="00A57B86">
      <w:pPr>
        <w:pStyle w:val="ListParagraph"/>
        <w:jc w:val="both"/>
        <w:rPr>
          <w:color w:val="000000" w:themeColor="text1"/>
          <w:szCs w:val="24"/>
        </w:rPr>
      </w:pPr>
    </w:p>
    <w:p w:rsidR="00A57B86" w:rsidRPr="000848A2" w:rsidRDefault="00A57B86" w:rsidP="00A43402">
      <w:pPr>
        <w:pStyle w:val="ListParagraph"/>
        <w:numPr>
          <w:ilvl w:val="2"/>
          <w:numId w:val="19"/>
        </w:numPr>
        <w:jc w:val="both"/>
        <w:rPr>
          <w:b/>
          <w:color w:val="000000" w:themeColor="text1"/>
          <w:szCs w:val="24"/>
        </w:rPr>
      </w:pPr>
      <w:r w:rsidRPr="000848A2">
        <w:rPr>
          <w:b/>
          <w:color w:val="000000" w:themeColor="text1"/>
          <w:szCs w:val="24"/>
        </w:rPr>
        <w:t>Developments</w:t>
      </w:r>
    </w:p>
    <w:p w:rsidR="00A57B86" w:rsidRPr="000848A2" w:rsidRDefault="00A57B86" w:rsidP="00A57B86">
      <w:pPr>
        <w:spacing w:after="0" w:line="240" w:lineRule="auto"/>
        <w:ind w:left="720" w:firstLine="720"/>
        <w:jc w:val="both"/>
        <w:rPr>
          <w:rFonts w:ascii="Times New Roman" w:hAnsi="Times New Roman"/>
          <w:b/>
          <w:color w:val="000000" w:themeColor="text1"/>
          <w:sz w:val="24"/>
          <w:szCs w:val="24"/>
        </w:rPr>
      </w:pPr>
    </w:p>
    <w:p w:rsidR="00A57B86" w:rsidRPr="000848A2" w:rsidRDefault="00A57B86" w:rsidP="00A43402">
      <w:pPr>
        <w:pStyle w:val="ListParagraph"/>
        <w:numPr>
          <w:ilvl w:val="0"/>
          <w:numId w:val="8"/>
        </w:numPr>
        <w:jc w:val="both"/>
        <w:rPr>
          <w:color w:val="000000" w:themeColor="text1"/>
          <w:szCs w:val="24"/>
        </w:rPr>
      </w:pPr>
      <w:r w:rsidRPr="000848A2">
        <w:rPr>
          <w:color w:val="000000" w:themeColor="text1"/>
          <w:szCs w:val="24"/>
        </w:rPr>
        <w:t>The team will include Ledging in the MOSH FoG Adoption Team scope. Mr. van Zyl indicated that the outcomes of the “increased risks on Ledging” were presented at the CEO Elimination of Fatalities team on the 15</w:t>
      </w:r>
      <w:r w:rsidRPr="000848A2">
        <w:rPr>
          <w:color w:val="000000" w:themeColor="text1"/>
          <w:szCs w:val="24"/>
          <w:vertAlign w:val="superscript"/>
        </w:rPr>
        <w:t>th</w:t>
      </w:r>
      <w:r w:rsidRPr="000848A2">
        <w:rPr>
          <w:color w:val="000000" w:themeColor="text1"/>
          <w:szCs w:val="24"/>
        </w:rPr>
        <w:t xml:space="preserve"> of May 2015.</w:t>
      </w:r>
    </w:p>
    <w:p w:rsidR="00A57B86" w:rsidRPr="000848A2" w:rsidRDefault="00A57B86" w:rsidP="00A43402">
      <w:pPr>
        <w:pStyle w:val="ListParagraph"/>
        <w:numPr>
          <w:ilvl w:val="0"/>
          <w:numId w:val="8"/>
        </w:numPr>
        <w:jc w:val="both"/>
        <w:rPr>
          <w:color w:val="000000" w:themeColor="text1"/>
          <w:szCs w:val="24"/>
        </w:rPr>
      </w:pPr>
      <w:r w:rsidRPr="000848A2">
        <w:rPr>
          <w:color w:val="000000" w:themeColor="text1"/>
          <w:szCs w:val="24"/>
        </w:rPr>
        <w:t>The team will conduct mine visits following FOG fatalities. The fatalities and learning points will be discussed at the MOSH FoG Industry Team meetings.</w:t>
      </w:r>
    </w:p>
    <w:p w:rsidR="00A57B86" w:rsidRPr="000848A2" w:rsidRDefault="00A57B86" w:rsidP="00A43402">
      <w:pPr>
        <w:pStyle w:val="ListParagraph"/>
        <w:numPr>
          <w:ilvl w:val="0"/>
          <w:numId w:val="8"/>
        </w:numPr>
        <w:jc w:val="both"/>
        <w:rPr>
          <w:color w:val="000000" w:themeColor="text1"/>
          <w:szCs w:val="24"/>
        </w:rPr>
      </w:pPr>
      <w:r w:rsidRPr="000848A2">
        <w:rPr>
          <w:color w:val="000000" w:themeColor="text1"/>
          <w:szCs w:val="24"/>
        </w:rPr>
        <w:t>The team’s tracking documents have been revised to include the number of people influenced by adopted practices. Also, an analysis showing impact of leading practices on the hierarchy of control was done by the team.</w:t>
      </w:r>
    </w:p>
    <w:p w:rsidR="00A57B86" w:rsidRPr="000848A2" w:rsidRDefault="00A57B86" w:rsidP="00A43402">
      <w:pPr>
        <w:pStyle w:val="ListParagraph"/>
        <w:numPr>
          <w:ilvl w:val="0"/>
          <w:numId w:val="8"/>
        </w:numPr>
        <w:jc w:val="both"/>
        <w:rPr>
          <w:color w:val="000000" w:themeColor="text1"/>
          <w:szCs w:val="24"/>
        </w:rPr>
      </w:pPr>
      <w:r w:rsidRPr="000848A2">
        <w:rPr>
          <w:color w:val="000000" w:themeColor="text1"/>
          <w:szCs w:val="24"/>
        </w:rPr>
        <w:t>The team still needed to conduct a comparative analysis of impact of adoption, revise the Adoption tracker to include information pertaining to the percentages (%) of mines experiencing FoG problems, include Ledging in MOSH FoG Team Portfolio and share learnings from the Drilling and Blasting workshop conducted late last year.</w:t>
      </w:r>
    </w:p>
    <w:p w:rsidR="00A57B86" w:rsidRPr="000848A2" w:rsidRDefault="00A57B86" w:rsidP="00A57B86">
      <w:pPr>
        <w:pStyle w:val="ListParagraph"/>
        <w:jc w:val="both"/>
        <w:rPr>
          <w:color w:val="000000" w:themeColor="text1"/>
          <w:szCs w:val="24"/>
        </w:rPr>
      </w:pPr>
    </w:p>
    <w:p w:rsidR="00A57B86" w:rsidRPr="000848A2" w:rsidRDefault="00A57B86" w:rsidP="00A43402">
      <w:pPr>
        <w:pStyle w:val="ListParagraph"/>
        <w:numPr>
          <w:ilvl w:val="1"/>
          <w:numId w:val="19"/>
        </w:numPr>
        <w:spacing w:after="160" w:line="259" w:lineRule="auto"/>
        <w:jc w:val="both"/>
        <w:rPr>
          <w:b/>
          <w:color w:val="000000" w:themeColor="text1"/>
          <w:szCs w:val="24"/>
        </w:rPr>
      </w:pPr>
      <w:bookmarkStart w:id="0" w:name="_GoBack"/>
      <w:bookmarkEnd w:id="0"/>
      <w:r w:rsidRPr="000848A2">
        <w:rPr>
          <w:b/>
          <w:color w:val="000000" w:themeColor="text1"/>
          <w:szCs w:val="24"/>
        </w:rPr>
        <w:lastRenderedPageBreak/>
        <w:t>Noise Team Presentation – Mr. Jose de Beer</w:t>
      </w:r>
    </w:p>
    <w:p w:rsidR="00A57B86" w:rsidRPr="000848A2" w:rsidRDefault="00A57B86" w:rsidP="00A57B86">
      <w:pPr>
        <w:pStyle w:val="ListParagraph"/>
        <w:jc w:val="both"/>
        <w:rPr>
          <w:b/>
          <w:color w:val="000000" w:themeColor="text1"/>
          <w:szCs w:val="24"/>
        </w:rPr>
      </w:pPr>
    </w:p>
    <w:p w:rsidR="00A57B86" w:rsidRPr="000848A2" w:rsidRDefault="00A57B86" w:rsidP="00A43402">
      <w:pPr>
        <w:pStyle w:val="ListParagraph"/>
        <w:numPr>
          <w:ilvl w:val="2"/>
          <w:numId w:val="19"/>
        </w:numPr>
        <w:tabs>
          <w:tab w:val="left" w:pos="709"/>
          <w:tab w:val="left" w:pos="1440"/>
        </w:tabs>
        <w:spacing w:after="160"/>
        <w:jc w:val="both"/>
        <w:rPr>
          <w:b/>
          <w:color w:val="000000" w:themeColor="text1"/>
          <w:szCs w:val="24"/>
        </w:rPr>
      </w:pPr>
      <w:r w:rsidRPr="000848A2">
        <w:rPr>
          <w:b/>
          <w:color w:val="000000" w:themeColor="text1"/>
          <w:szCs w:val="24"/>
        </w:rPr>
        <w:t>Adoption of HPD_ TAS Tool Leading Practice</w:t>
      </w:r>
    </w:p>
    <w:p w:rsidR="00A57B86" w:rsidRPr="000848A2" w:rsidRDefault="00A57B86" w:rsidP="00A57B86">
      <w:pPr>
        <w:spacing w:line="240" w:lineRule="auto"/>
        <w:jc w:val="both"/>
        <w:rPr>
          <w:rFonts w:ascii="Times New Roman" w:hAnsi="Times New Roman"/>
          <w:bCs/>
          <w:sz w:val="24"/>
          <w:szCs w:val="24"/>
        </w:rPr>
      </w:pPr>
      <w:r w:rsidRPr="000848A2">
        <w:rPr>
          <w:rFonts w:ascii="Times New Roman" w:hAnsi="Times New Roman"/>
          <w:bCs/>
          <w:sz w:val="24"/>
          <w:szCs w:val="24"/>
        </w:rPr>
        <w:t>Mr. de Beer reported that the HPD Portfolio of Evidence verification has been concluded at Impala mine. He indicated that the team has been facilitating the assessment of the Portfolio of Evidence at Marula Platinum mine and corrections on this will be made in June this year.</w:t>
      </w:r>
    </w:p>
    <w:p w:rsidR="00A57B86" w:rsidRPr="000848A2" w:rsidRDefault="00A57B86" w:rsidP="00A57B86">
      <w:pPr>
        <w:spacing w:line="240" w:lineRule="auto"/>
        <w:jc w:val="both"/>
        <w:rPr>
          <w:rFonts w:ascii="Times New Roman" w:hAnsi="Times New Roman"/>
          <w:bCs/>
          <w:sz w:val="24"/>
          <w:szCs w:val="24"/>
        </w:rPr>
      </w:pPr>
      <w:r w:rsidRPr="000848A2">
        <w:rPr>
          <w:rFonts w:ascii="Times New Roman" w:hAnsi="Times New Roman"/>
          <w:bCs/>
          <w:sz w:val="24"/>
          <w:szCs w:val="24"/>
        </w:rPr>
        <w:t>Mr. de Beer reported that the team was busy with the capturing of 29 completed questionnaires following the direct inquiry process conducted at PPC Mooiplaas mine. Furthermore, adoption process at BECSA’s Middleburg Colliery has been put on hold due to restructuring.</w:t>
      </w:r>
    </w:p>
    <w:p w:rsidR="00A57B86" w:rsidRPr="000848A2" w:rsidRDefault="00A57B86" w:rsidP="00A57B86">
      <w:pPr>
        <w:spacing w:line="240" w:lineRule="auto"/>
        <w:jc w:val="both"/>
        <w:rPr>
          <w:rFonts w:ascii="Times New Roman" w:hAnsi="Times New Roman"/>
          <w:bCs/>
          <w:sz w:val="24"/>
          <w:szCs w:val="24"/>
        </w:rPr>
      </w:pPr>
      <w:r w:rsidRPr="000848A2">
        <w:rPr>
          <w:rFonts w:ascii="Times New Roman" w:hAnsi="Times New Roman"/>
          <w:bCs/>
          <w:sz w:val="24"/>
          <w:szCs w:val="24"/>
        </w:rPr>
        <w:t xml:space="preserve">The interview process has been completed at Matla 1-3, plant, central and mixed areas and a total of 71 questionnaires were captured for analysis. An induction meeting was held at Glencore Coal’s </w:t>
      </w:r>
      <w:proofErr w:type="spellStart"/>
      <w:r w:rsidRPr="000848A2">
        <w:rPr>
          <w:rFonts w:ascii="Times New Roman" w:hAnsi="Times New Roman"/>
          <w:bCs/>
          <w:sz w:val="24"/>
          <w:szCs w:val="24"/>
        </w:rPr>
        <w:t>Impunzi</w:t>
      </w:r>
      <w:proofErr w:type="spellEnd"/>
      <w:r w:rsidRPr="000848A2">
        <w:rPr>
          <w:rFonts w:ascii="Times New Roman" w:hAnsi="Times New Roman"/>
          <w:bCs/>
          <w:sz w:val="24"/>
          <w:szCs w:val="24"/>
        </w:rPr>
        <w:t xml:space="preserve"> mine and a GAP analysis was still to be conducted. Initial intervention meetings were held at Sasol mine. The last meeting will be held on the 18</w:t>
      </w:r>
      <w:r w:rsidRPr="000848A2">
        <w:rPr>
          <w:rFonts w:ascii="Times New Roman" w:hAnsi="Times New Roman"/>
          <w:bCs/>
          <w:sz w:val="24"/>
          <w:szCs w:val="24"/>
          <w:vertAlign w:val="superscript"/>
        </w:rPr>
        <w:t>th</w:t>
      </w:r>
      <w:r w:rsidRPr="000848A2">
        <w:rPr>
          <w:rFonts w:ascii="Times New Roman" w:hAnsi="Times New Roman"/>
          <w:bCs/>
          <w:sz w:val="24"/>
          <w:szCs w:val="24"/>
        </w:rPr>
        <w:t xml:space="preserve"> of June 2015. Furthermore, adoption at Aquarius Platinum mine looked promising.</w:t>
      </w:r>
    </w:p>
    <w:p w:rsidR="00A57B86" w:rsidRPr="000848A2" w:rsidRDefault="00A57B86" w:rsidP="00A57B86">
      <w:pPr>
        <w:spacing w:line="240" w:lineRule="auto"/>
        <w:jc w:val="both"/>
        <w:rPr>
          <w:rFonts w:ascii="Times New Roman" w:hAnsi="Times New Roman"/>
          <w:bCs/>
          <w:sz w:val="24"/>
          <w:szCs w:val="24"/>
        </w:rPr>
      </w:pPr>
      <w:r w:rsidRPr="000848A2">
        <w:rPr>
          <w:rFonts w:ascii="Times New Roman" w:hAnsi="Times New Roman"/>
          <w:bCs/>
          <w:sz w:val="24"/>
          <w:szCs w:val="24"/>
        </w:rPr>
        <w:t>With regard to adoption of HPD_TAS Tool leading practice at African Rainbow Minerals, the team have finalized the Two Rivers Platinum case study and this was in a process of being converted into a brochure and a comic booklet. These will be used at both the MVS conference and Mine Safe of 2015. A meeting will be held at Black Rock Mine on the 28</w:t>
      </w:r>
      <w:r w:rsidRPr="000848A2">
        <w:rPr>
          <w:rFonts w:ascii="Times New Roman" w:hAnsi="Times New Roman"/>
          <w:bCs/>
          <w:sz w:val="24"/>
          <w:szCs w:val="24"/>
          <w:vertAlign w:val="superscript"/>
        </w:rPr>
        <w:t>th</w:t>
      </w:r>
      <w:r w:rsidRPr="000848A2">
        <w:rPr>
          <w:rFonts w:ascii="Times New Roman" w:hAnsi="Times New Roman"/>
          <w:bCs/>
          <w:sz w:val="24"/>
          <w:szCs w:val="24"/>
        </w:rPr>
        <w:t xml:space="preserve"> of May 2015 to discuss the adoption progress. Mr. de Beer further indicated that verification of the </w:t>
      </w:r>
      <w:proofErr w:type="spellStart"/>
      <w:r w:rsidRPr="000848A2">
        <w:rPr>
          <w:rFonts w:ascii="Times New Roman" w:hAnsi="Times New Roman"/>
          <w:bCs/>
          <w:sz w:val="24"/>
          <w:szCs w:val="24"/>
        </w:rPr>
        <w:t>PoE</w:t>
      </w:r>
      <w:proofErr w:type="spellEnd"/>
      <w:r w:rsidRPr="000848A2">
        <w:rPr>
          <w:rFonts w:ascii="Times New Roman" w:hAnsi="Times New Roman"/>
          <w:bCs/>
          <w:sz w:val="24"/>
          <w:szCs w:val="24"/>
        </w:rPr>
        <w:t xml:space="preserve"> will be conducted at </w:t>
      </w:r>
      <w:proofErr w:type="spellStart"/>
      <w:r w:rsidRPr="000848A2">
        <w:rPr>
          <w:rFonts w:ascii="Times New Roman" w:hAnsi="Times New Roman"/>
          <w:bCs/>
          <w:sz w:val="24"/>
          <w:szCs w:val="24"/>
        </w:rPr>
        <w:t>Modikwa</w:t>
      </w:r>
      <w:proofErr w:type="spellEnd"/>
      <w:r w:rsidRPr="000848A2">
        <w:rPr>
          <w:rFonts w:ascii="Times New Roman" w:hAnsi="Times New Roman"/>
          <w:bCs/>
          <w:sz w:val="24"/>
          <w:szCs w:val="24"/>
        </w:rPr>
        <w:t xml:space="preserve"> mine. </w:t>
      </w:r>
    </w:p>
    <w:p w:rsidR="00A57B86" w:rsidRPr="000848A2" w:rsidRDefault="00A57B86" w:rsidP="00A43402">
      <w:pPr>
        <w:pStyle w:val="ListParagraph"/>
        <w:numPr>
          <w:ilvl w:val="2"/>
          <w:numId w:val="19"/>
        </w:numPr>
        <w:spacing w:after="160"/>
        <w:jc w:val="both"/>
        <w:rPr>
          <w:szCs w:val="24"/>
        </w:rPr>
      </w:pPr>
      <w:r w:rsidRPr="000848A2">
        <w:rPr>
          <w:b/>
          <w:szCs w:val="24"/>
        </w:rPr>
        <w:t>IBMQI Update Presentations</w:t>
      </w:r>
    </w:p>
    <w:p w:rsidR="00A57B86" w:rsidRPr="000848A2" w:rsidRDefault="00A57B86" w:rsidP="00A57B86">
      <w:pPr>
        <w:spacing w:after="0"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Mr. de Beer reported that presentations on the progress on the IBMQI were delivered at the CM&amp;EE, CEO Elimination of fatalities team and the MVS workshop and was well received.</w:t>
      </w:r>
    </w:p>
    <w:p w:rsidR="00A57B86" w:rsidRPr="000848A2" w:rsidRDefault="00A57B86" w:rsidP="00A57B86">
      <w:pPr>
        <w:spacing w:after="0" w:line="240" w:lineRule="auto"/>
        <w:jc w:val="both"/>
        <w:rPr>
          <w:rFonts w:ascii="Times New Roman" w:hAnsi="Times New Roman"/>
          <w:color w:val="000000" w:themeColor="text1"/>
          <w:sz w:val="24"/>
          <w:szCs w:val="24"/>
        </w:rPr>
      </w:pPr>
    </w:p>
    <w:p w:rsidR="00A57B86" w:rsidRPr="000848A2" w:rsidRDefault="00A57B86" w:rsidP="00A43402">
      <w:pPr>
        <w:pStyle w:val="ListParagraph"/>
        <w:numPr>
          <w:ilvl w:val="2"/>
          <w:numId w:val="19"/>
        </w:numPr>
        <w:spacing w:after="160"/>
        <w:jc w:val="both"/>
        <w:rPr>
          <w:szCs w:val="24"/>
        </w:rPr>
      </w:pPr>
      <w:r w:rsidRPr="000848A2">
        <w:rPr>
          <w:b/>
          <w:szCs w:val="24"/>
        </w:rPr>
        <w:t>Past and Future Activities</w:t>
      </w:r>
    </w:p>
    <w:p w:rsidR="00A57B86" w:rsidRPr="000848A2" w:rsidRDefault="00A57B86" w:rsidP="00A57B86">
      <w:pPr>
        <w:spacing w:after="0"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The Team had engagements with the CEO Task Team on Elimination of Fatalities, the Limpopo Hygiene and Task Group meetings, Free State and Rustenburg tripartite forums. Details of other meetings and engagements were shared and noted during the meeting.</w:t>
      </w:r>
    </w:p>
    <w:p w:rsidR="00A57B86" w:rsidRPr="000848A2" w:rsidRDefault="00A57B86" w:rsidP="00A57B86">
      <w:pPr>
        <w:spacing w:after="0" w:line="240" w:lineRule="auto"/>
        <w:jc w:val="both"/>
        <w:rPr>
          <w:rFonts w:ascii="Times New Roman" w:hAnsi="Times New Roman"/>
          <w:color w:val="000000" w:themeColor="text1"/>
          <w:sz w:val="24"/>
          <w:szCs w:val="24"/>
        </w:rPr>
      </w:pPr>
    </w:p>
    <w:p w:rsidR="00A57B86" w:rsidRPr="000848A2" w:rsidRDefault="00A57B86" w:rsidP="00A43402">
      <w:pPr>
        <w:pStyle w:val="ListParagraph"/>
        <w:numPr>
          <w:ilvl w:val="2"/>
          <w:numId w:val="19"/>
        </w:numPr>
        <w:spacing w:after="160"/>
        <w:jc w:val="both"/>
        <w:rPr>
          <w:szCs w:val="24"/>
        </w:rPr>
      </w:pPr>
      <w:r w:rsidRPr="000848A2">
        <w:rPr>
          <w:b/>
          <w:szCs w:val="24"/>
        </w:rPr>
        <w:t>Lowlights</w:t>
      </w:r>
    </w:p>
    <w:p w:rsidR="00A57B86" w:rsidRPr="000848A2" w:rsidRDefault="00A57B86" w:rsidP="00A57B86">
      <w:pPr>
        <w:spacing w:after="0"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The riots that took place around Limpopo areas were a major setback for the team. </w:t>
      </w:r>
    </w:p>
    <w:p w:rsidR="00A57B86" w:rsidRPr="000848A2" w:rsidRDefault="00A57B86" w:rsidP="00A57B86">
      <w:pPr>
        <w:spacing w:after="0" w:line="240" w:lineRule="auto"/>
        <w:jc w:val="both"/>
        <w:rPr>
          <w:rFonts w:ascii="Times New Roman" w:hAnsi="Times New Roman"/>
          <w:color w:val="000000" w:themeColor="text1"/>
          <w:sz w:val="24"/>
          <w:szCs w:val="24"/>
        </w:rPr>
      </w:pPr>
    </w:p>
    <w:p w:rsidR="00A57B86" w:rsidRPr="000848A2" w:rsidRDefault="00CC4E8A" w:rsidP="00A43402">
      <w:pPr>
        <w:pStyle w:val="ListParagraph"/>
        <w:numPr>
          <w:ilvl w:val="1"/>
          <w:numId w:val="19"/>
        </w:numPr>
        <w:spacing w:after="160" w:line="259" w:lineRule="auto"/>
        <w:jc w:val="both"/>
        <w:rPr>
          <w:b/>
          <w:color w:val="000000" w:themeColor="text1"/>
          <w:szCs w:val="24"/>
        </w:rPr>
      </w:pPr>
      <w:r w:rsidRPr="000848A2">
        <w:rPr>
          <w:b/>
          <w:color w:val="000000" w:themeColor="text1"/>
          <w:szCs w:val="24"/>
        </w:rPr>
        <w:t>Behaviour</w:t>
      </w:r>
      <w:r w:rsidR="00A57B86" w:rsidRPr="000848A2">
        <w:rPr>
          <w:b/>
          <w:color w:val="000000" w:themeColor="text1"/>
          <w:szCs w:val="24"/>
        </w:rPr>
        <w:t xml:space="preserve"> Change Presentation – Ms. Rina Muller</w:t>
      </w:r>
    </w:p>
    <w:p w:rsidR="00A57B86" w:rsidRPr="000848A2" w:rsidRDefault="00A57B86" w:rsidP="00A57B86">
      <w:pPr>
        <w:tabs>
          <w:tab w:val="left" w:pos="709"/>
          <w:tab w:val="left" w:pos="1440"/>
        </w:tabs>
        <w:spacing w:line="240" w:lineRule="auto"/>
        <w:jc w:val="both"/>
        <w:rPr>
          <w:rFonts w:ascii="Times New Roman" w:hAnsi="Times New Roman"/>
          <w:bCs/>
          <w:color w:val="000000" w:themeColor="text1"/>
          <w:sz w:val="24"/>
          <w:szCs w:val="24"/>
        </w:rPr>
      </w:pPr>
      <w:r w:rsidRPr="000848A2">
        <w:rPr>
          <w:rFonts w:ascii="Times New Roman" w:hAnsi="Times New Roman"/>
          <w:bCs/>
          <w:color w:val="000000" w:themeColor="text1"/>
          <w:sz w:val="24"/>
          <w:szCs w:val="24"/>
        </w:rPr>
        <w:t>Ms. Muller opened her presentation by giving an overview of the different types of behavior and the theory behind planned behavior. She explained that changing ones behavior is a very personal decision that is in most cases, driven by the consequences. The visibility and interaction and the way we work with industry stakeholders could facilitate behavior change.</w:t>
      </w:r>
    </w:p>
    <w:p w:rsidR="00A57B86" w:rsidRPr="000848A2" w:rsidRDefault="00CC4E8A" w:rsidP="00A43402">
      <w:pPr>
        <w:pStyle w:val="ListParagraph"/>
        <w:numPr>
          <w:ilvl w:val="2"/>
          <w:numId w:val="19"/>
        </w:numPr>
        <w:spacing w:after="160" w:line="259" w:lineRule="auto"/>
        <w:jc w:val="both"/>
        <w:rPr>
          <w:b/>
          <w:color w:val="000000" w:themeColor="text1"/>
          <w:szCs w:val="24"/>
        </w:rPr>
      </w:pPr>
      <w:r w:rsidRPr="000848A2">
        <w:rPr>
          <w:b/>
          <w:color w:val="000000" w:themeColor="text1"/>
          <w:szCs w:val="24"/>
        </w:rPr>
        <w:t>Behaviour</w:t>
      </w:r>
      <w:r w:rsidR="00A57B86" w:rsidRPr="000848A2">
        <w:rPr>
          <w:b/>
          <w:color w:val="000000" w:themeColor="text1"/>
          <w:szCs w:val="24"/>
        </w:rPr>
        <w:t xml:space="preserve"> Interest Group (BIG) </w:t>
      </w:r>
    </w:p>
    <w:p w:rsidR="00A57B86" w:rsidRPr="000848A2" w:rsidRDefault="00A57B86" w:rsidP="00A57B86">
      <w:pPr>
        <w:tabs>
          <w:tab w:val="left" w:pos="709"/>
          <w:tab w:val="left" w:pos="1440"/>
        </w:tabs>
        <w:spacing w:line="240" w:lineRule="auto"/>
        <w:jc w:val="both"/>
        <w:rPr>
          <w:rFonts w:ascii="Times New Roman" w:hAnsi="Times New Roman"/>
          <w:bCs/>
          <w:color w:val="000000" w:themeColor="text1"/>
          <w:sz w:val="24"/>
          <w:szCs w:val="24"/>
        </w:rPr>
      </w:pPr>
      <w:r w:rsidRPr="000848A2">
        <w:rPr>
          <w:rFonts w:ascii="Times New Roman" w:hAnsi="Times New Roman"/>
          <w:bCs/>
          <w:color w:val="000000" w:themeColor="text1"/>
          <w:sz w:val="24"/>
          <w:szCs w:val="24"/>
        </w:rPr>
        <w:t>Ms. Muller reported that the BIG meeting will be held on the 22</w:t>
      </w:r>
      <w:r w:rsidRPr="000848A2">
        <w:rPr>
          <w:rFonts w:ascii="Times New Roman" w:hAnsi="Times New Roman"/>
          <w:bCs/>
          <w:color w:val="000000" w:themeColor="text1"/>
          <w:sz w:val="24"/>
          <w:szCs w:val="24"/>
          <w:vertAlign w:val="superscript"/>
        </w:rPr>
        <w:t>nd</w:t>
      </w:r>
      <w:r w:rsidRPr="000848A2">
        <w:rPr>
          <w:rFonts w:ascii="Times New Roman" w:hAnsi="Times New Roman"/>
          <w:bCs/>
          <w:color w:val="000000" w:themeColor="text1"/>
          <w:sz w:val="24"/>
          <w:szCs w:val="24"/>
        </w:rPr>
        <w:t xml:space="preserve"> of May 2015. The focus of this meeting will be on “Change Management’, where the already acquired information from mines will be consolidated. With regard to Leadership behavior, Ms. Muller explained that there are three very important clusters of Leadership, namely, character, connecting and caring and competence.</w:t>
      </w:r>
    </w:p>
    <w:p w:rsidR="00A57B86" w:rsidRPr="000848A2" w:rsidRDefault="00A57B86" w:rsidP="00A57B86">
      <w:pPr>
        <w:tabs>
          <w:tab w:val="left" w:pos="709"/>
          <w:tab w:val="left" w:pos="1440"/>
        </w:tabs>
        <w:spacing w:line="240" w:lineRule="auto"/>
        <w:jc w:val="both"/>
        <w:rPr>
          <w:rFonts w:ascii="Times New Roman" w:hAnsi="Times New Roman"/>
          <w:bCs/>
          <w:color w:val="000000" w:themeColor="text1"/>
          <w:sz w:val="24"/>
          <w:szCs w:val="24"/>
        </w:rPr>
      </w:pPr>
      <w:r w:rsidRPr="000848A2">
        <w:rPr>
          <w:rFonts w:ascii="Times New Roman" w:hAnsi="Times New Roman"/>
          <w:bCs/>
          <w:color w:val="000000" w:themeColor="text1"/>
          <w:sz w:val="24"/>
          <w:szCs w:val="24"/>
        </w:rPr>
        <w:t xml:space="preserve"> </w:t>
      </w:r>
    </w:p>
    <w:p w:rsidR="00A57B86" w:rsidRPr="000848A2" w:rsidRDefault="00A57B86" w:rsidP="00A43402">
      <w:pPr>
        <w:pStyle w:val="ListParagraph"/>
        <w:numPr>
          <w:ilvl w:val="0"/>
          <w:numId w:val="12"/>
        </w:numPr>
        <w:spacing w:after="160"/>
        <w:jc w:val="both"/>
        <w:rPr>
          <w:b/>
          <w:szCs w:val="24"/>
          <w:u w:val="single"/>
        </w:rPr>
      </w:pPr>
      <w:r w:rsidRPr="000848A2">
        <w:rPr>
          <w:b/>
          <w:szCs w:val="24"/>
          <w:u w:val="single"/>
        </w:rPr>
        <w:lastRenderedPageBreak/>
        <w:t>FEEDBACK FROM OTHER STRUCTURES</w:t>
      </w:r>
    </w:p>
    <w:p w:rsidR="00A57B86" w:rsidRPr="000848A2" w:rsidRDefault="00A57B86" w:rsidP="00A57B86">
      <w:pPr>
        <w:pStyle w:val="ListParagraph"/>
        <w:jc w:val="both"/>
        <w:rPr>
          <w:b/>
          <w:szCs w:val="24"/>
          <w:u w:val="single"/>
        </w:rPr>
      </w:pPr>
    </w:p>
    <w:p w:rsidR="00A57B86" w:rsidRPr="000848A2" w:rsidRDefault="00A57B86" w:rsidP="00A57B86">
      <w:pPr>
        <w:pStyle w:val="ListParagraph"/>
        <w:ind w:firstLine="720"/>
        <w:jc w:val="both"/>
        <w:rPr>
          <w:b/>
          <w:szCs w:val="24"/>
        </w:rPr>
      </w:pPr>
      <w:r w:rsidRPr="000848A2">
        <w:rPr>
          <w:b/>
          <w:szCs w:val="24"/>
        </w:rPr>
        <w:t xml:space="preserve">8.1. CEO Elimination of Fatalities Team </w:t>
      </w:r>
    </w:p>
    <w:p w:rsidR="00A57B86" w:rsidRPr="000848A2"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The Chairperson reported that the CEO Elimination of Fatalities team meeting was held on the 15</w:t>
      </w:r>
      <w:r w:rsidRPr="000848A2">
        <w:rPr>
          <w:rFonts w:ascii="Times New Roman" w:hAnsi="Times New Roman"/>
          <w:color w:val="000000" w:themeColor="text1"/>
          <w:sz w:val="24"/>
          <w:szCs w:val="24"/>
          <w:vertAlign w:val="superscript"/>
        </w:rPr>
        <w:t>th</w:t>
      </w:r>
      <w:r w:rsidRPr="000848A2">
        <w:rPr>
          <w:rFonts w:ascii="Times New Roman" w:hAnsi="Times New Roman"/>
          <w:color w:val="000000" w:themeColor="text1"/>
          <w:sz w:val="24"/>
          <w:szCs w:val="24"/>
        </w:rPr>
        <w:t xml:space="preserve"> of May 2015. He indicated that t</w:t>
      </w:r>
      <w:r w:rsidRPr="000848A2">
        <w:rPr>
          <w:rFonts w:ascii="Times New Roman" w:hAnsi="Times New Roman"/>
          <w:sz w:val="24"/>
          <w:szCs w:val="24"/>
        </w:rPr>
        <w:t>he FOG Adoption Team made a presentation on Ledging and obtained the CEO Team’s approval to host a Day of Learning workshop on Ledging. The noise Adoption Team presented progress on the industry buy and maintain quiet initiative.</w:t>
      </w:r>
    </w:p>
    <w:p w:rsidR="00A57B86" w:rsidRPr="000848A2"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Positive feedback on the quality of presentations was received. The CEO Elimination of Fatalities team also confirmed the approach that the Noise team was taking on IBMQ initiative. Feedback on the adoption plans was also provided and emphasis made was on the challenges experienced with stagnant adoption of MOSH Leading Practices. </w:t>
      </w:r>
    </w:p>
    <w:p w:rsidR="00A57B86" w:rsidRPr="000848A2" w:rsidRDefault="00A57B86" w:rsidP="00A57B86">
      <w:pPr>
        <w:spacing w:line="240" w:lineRule="auto"/>
        <w:ind w:left="720" w:firstLine="720"/>
        <w:jc w:val="both"/>
        <w:rPr>
          <w:rFonts w:ascii="Times New Roman" w:hAnsi="Times New Roman"/>
          <w:b/>
          <w:sz w:val="24"/>
          <w:szCs w:val="24"/>
        </w:rPr>
      </w:pPr>
      <w:r w:rsidRPr="000848A2">
        <w:rPr>
          <w:rFonts w:ascii="Times New Roman" w:hAnsi="Times New Roman"/>
          <w:b/>
          <w:sz w:val="24"/>
          <w:szCs w:val="24"/>
        </w:rPr>
        <w:t>8.2. Chamber’s Annual General Meeting (AGM)</w:t>
      </w:r>
    </w:p>
    <w:p w:rsidR="00A57B86" w:rsidRPr="000848A2"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The Chamber held its AGM on the 20</w:t>
      </w:r>
      <w:r w:rsidRPr="000848A2">
        <w:rPr>
          <w:rFonts w:ascii="Times New Roman" w:hAnsi="Times New Roman"/>
          <w:color w:val="000000" w:themeColor="text1"/>
          <w:sz w:val="24"/>
          <w:szCs w:val="24"/>
          <w:vertAlign w:val="superscript"/>
        </w:rPr>
        <w:t>th</w:t>
      </w:r>
      <w:r w:rsidRPr="000848A2">
        <w:rPr>
          <w:rFonts w:ascii="Times New Roman" w:hAnsi="Times New Roman"/>
          <w:color w:val="000000" w:themeColor="text1"/>
          <w:sz w:val="24"/>
          <w:szCs w:val="24"/>
        </w:rPr>
        <w:t xml:space="preserve"> of May 2015. The Chairperson reported that during the meeting, Mr. Mike </w:t>
      </w:r>
      <w:proofErr w:type="spellStart"/>
      <w:r w:rsidRPr="000848A2">
        <w:rPr>
          <w:rFonts w:ascii="Times New Roman" w:hAnsi="Times New Roman"/>
          <w:color w:val="000000" w:themeColor="text1"/>
          <w:sz w:val="24"/>
          <w:szCs w:val="24"/>
        </w:rPr>
        <w:t>Teke</w:t>
      </w:r>
      <w:proofErr w:type="spellEnd"/>
      <w:r w:rsidRPr="000848A2">
        <w:rPr>
          <w:rFonts w:ascii="Times New Roman" w:hAnsi="Times New Roman"/>
          <w:color w:val="000000" w:themeColor="text1"/>
          <w:sz w:val="24"/>
          <w:szCs w:val="24"/>
        </w:rPr>
        <w:t xml:space="preserve"> was re-appointed as the President of the Chamber and both Messrs. Briggs and </w:t>
      </w:r>
      <w:proofErr w:type="spellStart"/>
      <w:r w:rsidRPr="000848A2">
        <w:rPr>
          <w:rFonts w:ascii="Times New Roman" w:hAnsi="Times New Roman"/>
          <w:color w:val="000000" w:themeColor="text1"/>
          <w:sz w:val="24"/>
          <w:szCs w:val="24"/>
        </w:rPr>
        <w:t>Sangcu</w:t>
      </w:r>
      <w:proofErr w:type="spellEnd"/>
      <w:r w:rsidRPr="000848A2">
        <w:rPr>
          <w:rFonts w:ascii="Times New Roman" w:hAnsi="Times New Roman"/>
          <w:color w:val="000000" w:themeColor="text1"/>
          <w:sz w:val="24"/>
          <w:szCs w:val="24"/>
        </w:rPr>
        <w:t xml:space="preserve"> were appointed as Vice Presidents.</w:t>
      </w:r>
    </w:p>
    <w:p w:rsidR="00A57B86" w:rsidRPr="000848A2" w:rsidRDefault="00A57B86" w:rsidP="00A57B86">
      <w:pPr>
        <w:spacing w:line="240" w:lineRule="auto"/>
        <w:ind w:left="720" w:firstLine="720"/>
        <w:jc w:val="both"/>
        <w:rPr>
          <w:rFonts w:ascii="Times New Roman" w:hAnsi="Times New Roman"/>
          <w:b/>
          <w:sz w:val="24"/>
          <w:szCs w:val="24"/>
        </w:rPr>
      </w:pPr>
      <w:r w:rsidRPr="000848A2">
        <w:rPr>
          <w:rFonts w:ascii="Times New Roman" w:hAnsi="Times New Roman"/>
          <w:b/>
          <w:sz w:val="24"/>
          <w:szCs w:val="24"/>
        </w:rPr>
        <w:t>8.3. Mining Charter Issues</w:t>
      </w:r>
    </w:p>
    <w:p w:rsidR="00A57B86" w:rsidRPr="000848A2" w:rsidRDefault="00A57B86" w:rsidP="00A57B86">
      <w:pPr>
        <w:spacing w:line="240" w:lineRule="auto"/>
        <w:ind w:left="1440" w:firstLine="720"/>
        <w:jc w:val="both"/>
        <w:rPr>
          <w:rFonts w:ascii="Times New Roman" w:hAnsi="Times New Roman"/>
          <w:b/>
          <w:sz w:val="24"/>
          <w:szCs w:val="24"/>
        </w:rPr>
      </w:pPr>
      <w:r w:rsidRPr="000848A2">
        <w:rPr>
          <w:rFonts w:ascii="Times New Roman" w:hAnsi="Times New Roman"/>
          <w:b/>
          <w:sz w:val="24"/>
          <w:szCs w:val="24"/>
        </w:rPr>
        <w:t>8.3.1. Chamber vs. DMR</w:t>
      </w:r>
    </w:p>
    <w:p w:rsidR="00A57B86" w:rsidRPr="000848A2"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The Chairperson reported that there had been misunderstandings between the Chamber and the DMR with regard to the interpretation of the “ownership” element of the Mining Charter. As a result, this has been escalated to the court for final ruling on the correct interpretation.</w:t>
      </w:r>
      <w:r w:rsidR="00A67AA5" w:rsidRPr="00A67AA5">
        <w:rPr>
          <w:rFonts w:ascii="Times New Roman" w:eastAsia="Times New Roman" w:hAnsi="Times New Roman"/>
          <w:i/>
          <w:sz w:val="24"/>
          <w:szCs w:val="24"/>
        </w:rPr>
        <w:t xml:space="preserve"> </w:t>
      </w:r>
    </w:p>
    <w:p w:rsidR="00A57B86" w:rsidRPr="000848A2" w:rsidRDefault="00A57B86" w:rsidP="00A57B86">
      <w:pPr>
        <w:spacing w:line="240" w:lineRule="auto"/>
        <w:ind w:left="1440" w:firstLine="720"/>
        <w:jc w:val="both"/>
        <w:rPr>
          <w:rFonts w:ascii="Times New Roman" w:hAnsi="Times New Roman"/>
          <w:b/>
          <w:sz w:val="24"/>
          <w:szCs w:val="24"/>
        </w:rPr>
      </w:pPr>
      <w:r w:rsidRPr="000848A2">
        <w:rPr>
          <w:rFonts w:ascii="Times New Roman" w:hAnsi="Times New Roman"/>
          <w:b/>
          <w:sz w:val="24"/>
          <w:szCs w:val="24"/>
        </w:rPr>
        <w:t>8.3.2. Other Charter Elements</w:t>
      </w:r>
    </w:p>
    <w:p w:rsidR="00A57B86" w:rsidRPr="000848A2"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The Chairperson indicated that Mr. </w:t>
      </w:r>
      <w:proofErr w:type="spellStart"/>
      <w:r w:rsidRPr="000848A2">
        <w:rPr>
          <w:rFonts w:ascii="Times New Roman" w:hAnsi="Times New Roman"/>
          <w:color w:val="000000" w:themeColor="text1"/>
          <w:sz w:val="24"/>
          <w:szCs w:val="24"/>
        </w:rPr>
        <w:t>Mabena</w:t>
      </w:r>
      <w:proofErr w:type="spellEnd"/>
      <w:r w:rsidRPr="000848A2">
        <w:rPr>
          <w:rFonts w:ascii="Times New Roman" w:hAnsi="Times New Roman"/>
          <w:color w:val="000000" w:themeColor="text1"/>
          <w:sz w:val="24"/>
          <w:szCs w:val="24"/>
        </w:rPr>
        <w:t xml:space="preserve"> from the Chamber’s Skills department has been collating information to assist the industry in having its own position on the Charter elements. Formal fact sheets will provided for completion by members.</w:t>
      </w:r>
    </w:p>
    <w:p w:rsidR="00A57B86" w:rsidRPr="000848A2" w:rsidRDefault="00A57B86" w:rsidP="00A57B86">
      <w:pPr>
        <w:spacing w:line="240" w:lineRule="auto"/>
        <w:ind w:left="720" w:firstLine="720"/>
        <w:jc w:val="both"/>
        <w:rPr>
          <w:rFonts w:ascii="Times New Roman" w:hAnsi="Times New Roman"/>
          <w:b/>
          <w:sz w:val="24"/>
          <w:szCs w:val="24"/>
        </w:rPr>
      </w:pPr>
      <w:r w:rsidRPr="000848A2">
        <w:rPr>
          <w:rFonts w:ascii="Times New Roman" w:hAnsi="Times New Roman"/>
          <w:b/>
          <w:sz w:val="24"/>
          <w:szCs w:val="24"/>
        </w:rPr>
        <w:t>8.4. Legislation</w:t>
      </w:r>
    </w:p>
    <w:p w:rsidR="00A57B86" w:rsidRPr="000848A2" w:rsidRDefault="00A57B86" w:rsidP="00A57B86">
      <w:pPr>
        <w:spacing w:line="240" w:lineRule="auto"/>
        <w:ind w:left="1440" w:firstLine="720"/>
        <w:jc w:val="both"/>
        <w:rPr>
          <w:rFonts w:ascii="Times New Roman" w:hAnsi="Times New Roman"/>
          <w:b/>
          <w:sz w:val="24"/>
          <w:szCs w:val="24"/>
        </w:rPr>
      </w:pPr>
      <w:r w:rsidRPr="000848A2">
        <w:rPr>
          <w:rFonts w:ascii="Times New Roman" w:hAnsi="Times New Roman"/>
          <w:b/>
          <w:sz w:val="24"/>
          <w:szCs w:val="24"/>
        </w:rPr>
        <w:t>8.4.1. Mineral and Petroleum Resources Development Act (the MPRDA)</w:t>
      </w:r>
    </w:p>
    <w:p w:rsidR="00A57B86" w:rsidRPr="000848A2"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The Chairperson reported that the MPRDA Amendment Bill has been referred to the National Assembly for consideration. </w:t>
      </w:r>
    </w:p>
    <w:p w:rsidR="00A57B86" w:rsidRPr="000848A2" w:rsidRDefault="00A57B86" w:rsidP="00A57B86">
      <w:pPr>
        <w:spacing w:line="240" w:lineRule="auto"/>
        <w:ind w:left="720" w:firstLine="720"/>
        <w:jc w:val="both"/>
        <w:rPr>
          <w:rFonts w:ascii="Times New Roman" w:hAnsi="Times New Roman"/>
          <w:b/>
          <w:sz w:val="24"/>
          <w:szCs w:val="24"/>
        </w:rPr>
      </w:pPr>
      <w:r w:rsidRPr="000848A2">
        <w:rPr>
          <w:rFonts w:ascii="Times New Roman" w:hAnsi="Times New Roman"/>
          <w:b/>
          <w:sz w:val="24"/>
          <w:szCs w:val="24"/>
        </w:rPr>
        <w:tab/>
        <w:t xml:space="preserve">8.4.1. Mine Health and Safety Act </w:t>
      </w:r>
    </w:p>
    <w:p w:rsidR="00A57B86" w:rsidRPr="000848A2"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The amendment of the aforementioned Act will be done through the </w:t>
      </w:r>
      <w:r w:rsidR="00404A02">
        <w:rPr>
          <w:rFonts w:ascii="Times New Roman" w:hAnsi="Times New Roman"/>
          <w:color w:val="000000" w:themeColor="text1"/>
          <w:sz w:val="24"/>
          <w:szCs w:val="24"/>
        </w:rPr>
        <w:t>N</w:t>
      </w:r>
      <w:r w:rsidRPr="000848A2">
        <w:rPr>
          <w:rFonts w:ascii="Times New Roman" w:hAnsi="Times New Roman"/>
          <w:color w:val="000000" w:themeColor="text1"/>
          <w:sz w:val="24"/>
          <w:szCs w:val="24"/>
        </w:rPr>
        <w:t>ational Economic Development and Labor Council (the NEDLAC).</w:t>
      </w:r>
    </w:p>
    <w:p w:rsidR="00A57B86" w:rsidRPr="000848A2" w:rsidRDefault="00A57B86" w:rsidP="00A57B86">
      <w:pPr>
        <w:spacing w:line="240" w:lineRule="auto"/>
        <w:ind w:left="720" w:firstLine="720"/>
        <w:jc w:val="both"/>
        <w:rPr>
          <w:rFonts w:ascii="Times New Roman" w:hAnsi="Times New Roman"/>
          <w:b/>
          <w:sz w:val="24"/>
          <w:szCs w:val="24"/>
        </w:rPr>
      </w:pPr>
      <w:r w:rsidRPr="000848A2">
        <w:rPr>
          <w:rFonts w:ascii="Times New Roman" w:hAnsi="Times New Roman"/>
          <w:b/>
          <w:sz w:val="24"/>
          <w:szCs w:val="24"/>
        </w:rPr>
        <w:t>8.5. Mining Lekgotla</w:t>
      </w:r>
    </w:p>
    <w:p w:rsidR="00A57B86"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The Chairperson informed all that the Mining Lekgotla will not be taking place this year due to the current situation relating to job losses in the mining sector. He indicated that a task team has been appointed to address the challenge faced by the industry. </w:t>
      </w:r>
    </w:p>
    <w:p w:rsidR="00404A02" w:rsidRDefault="00404A02" w:rsidP="00A57B86">
      <w:pPr>
        <w:spacing w:line="240" w:lineRule="auto"/>
        <w:jc w:val="both"/>
        <w:rPr>
          <w:rFonts w:ascii="Times New Roman" w:hAnsi="Times New Roman"/>
          <w:color w:val="000000" w:themeColor="text1"/>
          <w:sz w:val="24"/>
          <w:szCs w:val="24"/>
        </w:rPr>
      </w:pPr>
    </w:p>
    <w:p w:rsidR="00404A02" w:rsidRDefault="00404A02" w:rsidP="00A57B86">
      <w:pPr>
        <w:spacing w:line="240" w:lineRule="auto"/>
        <w:jc w:val="both"/>
        <w:rPr>
          <w:rFonts w:ascii="Times New Roman" w:hAnsi="Times New Roman"/>
          <w:color w:val="000000" w:themeColor="text1"/>
          <w:sz w:val="24"/>
          <w:szCs w:val="24"/>
        </w:rPr>
      </w:pPr>
    </w:p>
    <w:p w:rsidR="00404A02" w:rsidRPr="000848A2" w:rsidRDefault="00404A02" w:rsidP="00A57B86">
      <w:pPr>
        <w:spacing w:line="240" w:lineRule="auto"/>
        <w:jc w:val="both"/>
        <w:rPr>
          <w:rFonts w:ascii="Times New Roman" w:hAnsi="Times New Roman"/>
          <w:color w:val="000000" w:themeColor="text1"/>
          <w:sz w:val="24"/>
          <w:szCs w:val="24"/>
        </w:rPr>
      </w:pPr>
    </w:p>
    <w:p w:rsidR="00A57B86" w:rsidRPr="000848A2" w:rsidRDefault="00A57B86" w:rsidP="00A43402">
      <w:pPr>
        <w:pStyle w:val="ListParagraph"/>
        <w:numPr>
          <w:ilvl w:val="0"/>
          <w:numId w:val="12"/>
        </w:numPr>
        <w:spacing w:after="160"/>
        <w:jc w:val="both"/>
        <w:rPr>
          <w:b/>
          <w:szCs w:val="24"/>
          <w:u w:val="single"/>
        </w:rPr>
      </w:pPr>
      <w:r w:rsidRPr="000848A2">
        <w:rPr>
          <w:b/>
          <w:szCs w:val="24"/>
          <w:u w:val="single"/>
        </w:rPr>
        <w:lastRenderedPageBreak/>
        <w:t>GENERAL</w:t>
      </w:r>
    </w:p>
    <w:p w:rsidR="00A57B86" w:rsidRPr="000848A2" w:rsidRDefault="00A57B86" w:rsidP="00A57B86">
      <w:pPr>
        <w:pStyle w:val="ListParagraph"/>
        <w:jc w:val="both"/>
        <w:rPr>
          <w:b/>
          <w:szCs w:val="24"/>
          <w:u w:val="single"/>
        </w:rPr>
      </w:pPr>
    </w:p>
    <w:p w:rsidR="00A57B86" w:rsidRPr="000848A2" w:rsidRDefault="00A57B86" w:rsidP="00A57B86">
      <w:pPr>
        <w:pStyle w:val="ListParagraph"/>
        <w:ind w:firstLine="720"/>
        <w:jc w:val="both"/>
        <w:rPr>
          <w:b/>
          <w:szCs w:val="24"/>
        </w:rPr>
      </w:pPr>
      <w:r w:rsidRPr="000848A2">
        <w:rPr>
          <w:b/>
          <w:szCs w:val="24"/>
        </w:rPr>
        <w:t>8.1. PDS Research and Development (R&amp;D)</w:t>
      </w:r>
    </w:p>
    <w:p w:rsidR="00A57B86" w:rsidRPr="000848A2" w:rsidRDefault="00A57B86" w:rsidP="00A57B86">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The T&amp;M Team were requested to indicate if the original motivation, scope and expected outcomes for the R&amp;D project on “</w:t>
      </w:r>
      <w:r w:rsidRPr="000848A2">
        <w:rPr>
          <w:rFonts w:ascii="Times New Roman" w:eastAsia="Times New Roman" w:hAnsi="Times New Roman"/>
          <w:sz w:val="24"/>
          <w:szCs w:val="24"/>
        </w:rPr>
        <w:t xml:space="preserve">What are the risks on safety and production hat are caused by PDS technology interfering with other radio-frequency systems and how can these be effectively managed?’ were still relevant or needed to be reviewed </w:t>
      </w:r>
      <w:r w:rsidRPr="000848A2">
        <w:rPr>
          <w:rFonts w:ascii="Times New Roman" w:hAnsi="Times New Roman"/>
          <w:sz w:val="24"/>
          <w:szCs w:val="24"/>
        </w:rPr>
        <w:t>in line with the recent changes in PDS legislation</w:t>
      </w:r>
      <w:r w:rsidRPr="000848A2">
        <w:rPr>
          <w:rFonts w:ascii="Times New Roman" w:eastAsia="Times New Roman" w:hAnsi="Times New Roman"/>
          <w:sz w:val="24"/>
          <w:szCs w:val="24"/>
        </w:rPr>
        <w:t>. The T&amp;M‘s opinion was that the R&amp;D need was still valid. However, the team recommended that the CM&amp;EE Committee should be request</w:t>
      </w:r>
      <w:r w:rsidR="00404A02">
        <w:rPr>
          <w:rFonts w:ascii="Times New Roman" w:eastAsia="Times New Roman" w:hAnsi="Times New Roman"/>
          <w:sz w:val="24"/>
          <w:szCs w:val="24"/>
        </w:rPr>
        <w:t>ed to decide on the need for this</w:t>
      </w:r>
      <w:r w:rsidRPr="000848A2">
        <w:rPr>
          <w:rFonts w:ascii="Times New Roman" w:eastAsia="Times New Roman" w:hAnsi="Times New Roman"/>
          <w:sz w:val="24"/>
          <w:szCs w:val="24"/>
        </w:rPr>
        <w:t xml:space="preserve"> research. They indicated that if the CM&amp;EE’s recommendation will be that the research be pursued, the Committee would </w:t>
      </w:r>
      <w:r w:rsidR="00404A02">
        <w:rPr>
          <w:rFonts w:ascii="Times New Roman" w:eastAsia="Times New Roman" w:hAnsi="Times New Roman"/>
          <w:sz w:val="24"/>
          <w:szCs w:val="24"/>
        </w:rPr>
        <w:t>also</w:t>
      </w:r>
      <w:r w:rsidRPr="000848A2">
        <w:rPr>
          <w:rFonts w:ascii="Times New Roman" w:eastAsia="Times New Roman" w:hAnsi="Times New Roman"/>
          <w:sz w:val="24"/>
          <w:szCs w:val="24"/>
        </w:rPr>
        <w:t xml:space="preserve"> be requested to affirm if the T&amp;M team should be the ones to amend the scope and expected outcomes of the original motivation or not.</w:t>
      </w:r>
    </w:p>
    <w:p w:rsidR="00A57B86" w:rsidRPr="000848A2" w:rsidRDefault="00A57B86" w:rsidP="00A57B86">
      <w:pPr>
        <w:tabs>
          <w:tab w:val="left" w:pos="709"/>
          <w:tab w:val="left" w:pos="1440"/>
        </w:tabs>
        <w:spacing w:line="240" w:lineRule="auto"/>
        <w:jc w:val="both"/>
        <w:rPr>
          <w:rFonts w:ascii="Times New Roman" w:hAnsi="Times New Roman"/>
          <w:bCs/>
          <w:color w:val="000000" w:themeColor="text1"/>
          <w:sz w:val="24"/>
          <w:szCs w:val="24"/>
        </w:rPr>
      </w:pPr>
    </w:p>
    <w:p w:rsidR="002E3B98" w:rsidRPr="000848A2" w:rsidRDefault="002E3B98" w:rsidP="00D02B10">
      <w:pPr>
        <w:spacing w:line="240" w:lineRule="auto"/>
        <w:jc w:val="both"/>
        <w:rPr>
          <w:rFonts w:ascii="Times New Roman" w:hAnsi="Times New Roman"/>
          <w:sz w:val="24"/>
          <w:szCs w:val="24"/>
        </w:rPr>
      </w:pPr>
    </w:p>
    <w:sectPr w:rsidR="002E3B98" w:rsidRPr="000848A2" w:rsidSect="00C106B2">
      <w:headerReference w:type="default" r:id="rId8"/>
      <w:footerReference w:type="default" r:id="rId9"/>
      <w:headerReference w:type="first" r:id="rId10"/>
      <w:footerReference w:type="first" r:id="rId11"/>
      <w:pgSz w:w="11907" w:h="16839" w:code="9"/>
      <w:pgMar w:top="1260" w:right="810" w:bottom="1440" w:left="900" w:header="720" w:footer="72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F38" w:rsidRDefault="00F73F38" w:rsidP="00F246B6">
      <w:pPr>
        <w:spacing w:after="0" w:line="240" w:lineRule="auto"/>
      </w:pPr>
      <w:r>
        <w:separator/>
      </w:r>
    </w:p>
  </w:endnote>
  <w:endnote w:type="continuationSeparator" w:id="0">
    <w:p w:rsidR="00F73F38" w:rsidRDefault="00F73F38"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9448"/>
      <w:docPartObj>
        <w:docPartGallery w:val="Page Numbers (Bottom of Page)"/>
        <w:docPartUnique/>
      </w:docPartObj>
    </w:sdtPr>
    <w:sdtEndPr/>
    <w:sdtContent>
      <w:p w:rsidR="007937A2" w:rsidRDefault="008C55E7">
        <w:pPr>
          <w:pStyle w:val="Footer"/>
          <w:jc w:val="right"/>
        </w:pPr>
        <w:r>
          <w:fldChar w:fldCharType="begin"/>
        </w:r>
        <w:r>
          <w:instrText xml:space="preserve"> PAGE   \* MERGEFORMAT </w:instrText>
        </w:r>
        <w:r>
          <w:fldChar w:fldCharType="separate"/>
        </w:r>
        <w:r w:rsidR="001C4368">
          <w:rPr>
            <w:noProof/>
          </w:rPr>
          <w:t>10</w:t>
        </w:r>
        <w:r>
          <w:rPr>
            <w:noProof/>
          </w:rPr>
          <w:fldChar w:fldCharType="end"/>
        </w:r>
      </w:p>
    </w:sdtContent>
  </w:sdt>
  <w:p w:rsidR="007937A2" w:rsidRDefault="007937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7" name="Picture 7"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542CAC">
      <w:rPr>
        <w:noProof/>
      </w:rPr>
      <mc:AlternateContent>
        <mc:Choice Requires="wps">
          <w:drawing>
            <wp:anchor distT="0" distB="0" distL="114300" distR="114300" simplePos="0" relativeHeight="251657728" behindDoc="0" locked="0" layoutInCell="1" allowOverlap="1" wp14:anchorId="60A14C6D">
              <wp:simplePos x="0" y="0"/>
              <wp:positionH relativeFrom="column">
                <wp:posOffset>484505</wp:posOffset>
              </wp:positionH>
              <wp:positionV relativeFrom="paragraph">
                <wp:posOffset>97155</wp:posOffset>
              </wp:positionV>
              <wp:extent cx="5629275" cy="789305"/>
              <wp:effectExtent l="0" t="0" r="952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368" w:rsidRPr="00444D67" w:rsidRDefault="001C4368" w:rsidP="001C4368">
                          <w:pPr>
                            <w:autoSpaceDE w:val="0"/>
                            <w:autoSpaceDN w:val="0"/>
                            <w:adjustRightInd w:val="0"/>
                            <w:spacing w:after="0" w:line="240" w:lineRule="auto"/>
                            <w:jc w:val="center"/>
                            <w:rPr>
                              <w:rFonts w:ascii="Times New Roman" w:hAnsi="Times New Roman"/>
                              <w:b/>
                              <w:sz w:val="16"/>
                              <w:szCs w:val="16"/>
                              <w:lang w:val="en-ZA"/>
                            </w:rPr>
                          </w:pPr>
                          <w:r w:rsidRPr="00444D67">
                            <w:rPr>
                              <w:rFonts w:ascii="Times New Roman" w:hAnsi="Times New Roman"/>
                              <w:b/>
                              <w:sz w:val="16"/>
                              <w:szCs w:val="16"/>
                              <w:lang w:val="en-ZA"/>
                            </w:rPr>
                            <w:t xml:space="preserve">COUNCIL OF THE CHAMBER: M </w:t>
                          </w:r>
                          <w:proofErr w:type="spellStart"/>
                          <w:r w:rsidRPr="00444D67">
                            <w:rPr>
                              <w:rFonts w:ascii="Times New Roman" w:hAnsi="Times New Roman"/>
                              <w:b/>
                              <w:sz w:val="16"/>
                              <w:szCs w:val="16"/>
                              <w:lang w:val="en-ZA"/>
                            </w:rPr>
                            <w:t>Teke</w:t>
                          </w:r>
                          <w:proofErr w:type="spellEnd"/>
                          <w:r w:rsidRPr="00444D67">
                            <w:rPr>
                              <w:rFonts w:ascii="Times New Roman" w:hAnsi="Times New Roman"/>
                              <w:b/>
                              <w:sz w:val="16"/>
                              <w:szCs w:val="16"/>
                              <w:lang w:val="en-ZA"/>
                            </w:rPr>
                            <w:t xml:space="preserve"> (President), G Briggs (Vice President), </w:t>
                          </w:r>
                          <w:proofErr w:type="gramStart"/>
                          <w:r w:rsidRPr="00444D67">
                            <w:rPr>
                              <w:rFonts w:ascii="Times New Roman" w:hAnsi="Times New Roman"/>
                              <w:b/>
                              <w:sz w:val="16"/>
                              <w:szCs w:val="16"/>
                              <w:lang w:val="en-ZA"/>
                            </w:rPr>
                            <w:t>A</w:t>
                          </w:r>
                          <w:proofErr w:type="gramEnd"/>
                          <w:r w:rsidRPr="00444D67">
                            <w:rPr>
                              <w:rFonts w:ascii="Times New Roman" w:hAnsi="Times New Roman"/>
                              <w:b/>
                              <w:sz w:val="16"/>
                              <w:szCs w:val="16"/>
                              <w:lang w:val="en-ZA"/>
                            </w:rPr>
                            <w:t xml:space="preserve"> </w:t>
                          </w:r>
                          <w:proofErr w:type="spellStart"/>
                          <w:r w:rsidRPr="00444D67">
                            <w:rPr>
                              <w:rFonts w:ascii="Times New Roman" w:hAnsi="Times New Roman"/>
                              <w:b/>
                              <w:sz w:val="16"/>
                              <w:szCs w:val="16"/>
                              <w:lang w:val="en-ZA"/>
                            </w:rPr>
                            <w:t>Sangqu</w:t>
                          </w:r>
                          <w:proofErr w:type="spellEnd"/>
                          <w:r w:rsidRPr="00444D67">
                            <w:rPr>
                              <w:rFonts w:ascii="Times New Roman" w:hAnsi="Times New Roman"/>
                              <w:b/>
                              <w:sz w:val="16"/>
                              <w:szCs w:val="16"/>
                              <w:lang w:val="en-ZA"/>
                            </w:rPr>
                            <w:t xml:space="preserve"> (Vice President),</w:t>
                          </w:r>
                        </w:p>
                        <w:p w:rsidR="001C4368" w:rsidRDefault="001C4368"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A Bam, R Baxter, M </w:t>
                          </w:r>
                          <w:proofErr w:type="spellStart"/>
                          <w:r w:rsidRPr="00444D67">
                            <w:rPr>
                              <w:rFonts w:ascii="Times New Roman" w:hAnsi="Times New Roman"/>
                              <w:sz w:val="16"/>
                              <w:szCs w:val="16"/>
                              <w:lang w:val="en-ZA"/>
                            </w:rPr>
                            <w:t>Cutifani</w:t>
                          </w:r>
                          <w:proofErr w:type="spellEnd"/>
                          <w:r w:rsidRPr="00444D67">
                            <w:rPr>
                              <w:rFonts w:ascii="Times New Roman" w:hAnsi="Times New Roman"/>
                              <w:sz w:val="16"/>
                              <w:szCs w:val="16"/>
                              <w:lang w:val="en-ZA"/>
                            </w:rPr>
                            <w:t xml:space="preserve">, P Dunne, J Evans, M Fraser, N </w:t>
                          </w:r>
                          <w:proofErr w:type="spellStart"/>
                          <w:r w:rsidRPr="00444D67">
                            <w:rPr>
                              <w:rFonts w:ascii="Times New Roman" w:hAnsi="Times New Roman"/>
                              <w:sz w:val="16"/>
                              <w:szCs w:val="16"/>
                              <w:lang w:val="en-ZA"/>
                            </w:rPr>
                            <w:t>Froneman</w:t>
                          </w:r>
                          <w:proofErr w:type="spellEnd"/>
                          <w:r w:rsidRPr="00444D67">
                            <w:rPr>
                              <w:rFonts w:ascii="Times New Roman" w:hAnsi="Times New Roman"/>
                              <w:sz w:val="16"/>
                              <w:szCs w:val="16"/>
                              <w:lang w:val="en-ZA"/>
                            </w:rPr>
                            <w:t>, T Goodlace, C Griffith,</w:t>
                          </w:r>
                          <w:r>
                            <w:rPr>
                              <w:rFonts w:ascii="Times New Roman" w:hAnsi="Times New Roman"/>
                              <w:sz w:val="16"/>
                              <w:szCs w:val="16"/>
                              <w:lang w:val="en-ZA"/>
                            </w:rPr>
                            <w:t xml:space="preserve"> </w:t>
                          </w:r>
                          <w:r w:rsidRPr="00444D67">
                            <w:rPr>
                              <w:rFonts w:ascii="Times New Roman" w:hAnsi="Times New Roman"/>
                              <w:sz w:val="16"/>
                              <w:szCs w:val="16"/>
                              <w:lang w:val="en-ZA"/>
                            </w:rPr>
                            <w:t xml:space="preserve"> N Holland, MJ Houston,</w:t>
                          </w:r>
                        </w:p>
                        <w:p w:rsidR="001C4368" w:rsidRDefault="001C4368"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B Magara, N </w:t>
                          </w:r>
                          <w:proofErr w:type="spellStart"/>
                          <w:r w:rsidRPr="00444D67">
                            <w:rPr>
                              <w:rFonts w:ascii="Times New Roman" w:hAnsi="Times New Roman"/>
                              <w:sz w:val="16"/>
                              <w:szCs w:val="16"/>
                              <w:lang w:val="en-ZA"/>
                            </w:rPr>
                            <w:t>Mbazima</w:t>
                          </w:r>
                          <w:proofErr w:type="spellEnd"/>
                          <w:r w:rsidRPr="00444D67">
                            <w:rPr>
                              <w:rFonts w:ascii="Times New Roman" w:hAnsi="Times New Roman"/>
                              <w:sz w:val="16"/>
                              <w:szCs w:val="16"/>
                              <w:lang w:val="en-ZA"/>
                            </w:rPr>
                            <w:t xml:space="preserve">, T </w:t>
                          </w:r>
                          <w:proofErr w:type="spellStart"/>
                          <w:r w:rsidRPr="00444D67">
                            <w:rPr>
                              <w:rFonts w:ascii="Times New Roman" w:hAnsi="Times New Roman"/>
                              <w:sz w:val="16"/>
                              <w:szCs w:val="16"/>
                              <w:lang w:val="en-ZA"/>
                            </w:rPr>
                            <w:t>Mkhwanazi</w:t>
                          </w:r>
                          <w:proofErr w:type="spellEnd"/>
                          <w:r w:rsidRPr="00444D67">
                            <w:rPr>
                              <w:rFonts w:ascii="Times New Roman" w:hAnsi="Times New Roman"/>
                              <w:sz w:val="16"/>
                              <w:szCs w:val="16"/>
                              <w:lang w:val="en-ZA"/>
                            </w:rPr>
                            <w:t xml:space="preserve">, D </w:t>
                          </w:r>
                          <w:proofErr w:type="spellStart"/>
                          <w:r w:rsidRPr="00444D67">
                            <w:rPr>
                              <w:rFonts w:ascii="Times New Roman" w:hAnsi="Times New Roman"/>
                              <w:sz w:val="16"/>
                              <w:szCs w:val="16"/>
                              <w:lang w:val="en-ZA"/>
                            </w:rPr>
                            <w:t>Matlou</w:t>
                          </w:r>
                          <w:proofErr w:type="spellEnd"/>
                          <w:r w:rsidRPr="00444D67">
                            <w:rPr>
                              <w:rFonts w:ascii="Times New Roman" w:hAnsi="Times New Roman"/>
                              <w:sz w:val="16"/>
                              <w:szCs w:val="16"/>
                              <w:lang w:val="en-ZA"/>
                            </w:rPr>
                            <w:t xml:space="preserve">, M </w:t>
                          </w:r>
                          <w:proofErr w:type="spellStart"/>
                          <w:r w:rsidRPr="00444D67">
                            <w:rPr>
                              <w:rFonts w:ascii="Times New Roman" w:hAnsi="Times New Roman"/>
                              <w:sz w:val="16"/>
                              <w:szCs w:val="16"/>
                              <w:lang w:val="en-ZA"/>
                            </w:rPr>
                            <w:t>Mothoa</w:t>
                          </w:r>
                          <w:proofErr w:type="spellEnd"/>
                          <w:r w:rsidRPr="00444D67">
                            <w:rPr>
                              <w:rFonts w:ascii="Times New Roman" w:hAnsi="Times New Roman"/>
                              <w:sz w:val="16"/>
                              <w:szCs w:val="16"/>
                              <w:lang w:val="en-ZA"/>
                            </w:rPr>
                            <w:t>,</w:t>
                          </w:r>
                          <w:r>
                            <w:rPr>
                              <w:rFonts w:ascii="Times New Roman" w:hAnsi="Times New Roman"/>
                              <w:sz w:val="16"/>
                              <w:szCs w:val="16"/>
                              <w:lang w:val="en-ZA"/>
                            </w:rPr>
                            <w:t xml:space="preserve"> </w:t>
                          </w:r>
                          <w:r w:rsidRPr="00444D67">
                            <w:rPr>
                              <w:rFonts w:ascii="Times New Roman" w:hAnsi="Times New Roman"/>
                              <w:sz w:val="16"/>
                              <w:szCs w:val="16"/>
                              <w:lang w:val="en-ZA"/>
                            </w:rPr>
                            <w:t xml:space="preserve">L </w:t>
                          </w:r>
                          <w:proofErr w:type="spellStart"/>
                          <w:r w:rsidRPr="00444D67">
                            <w:rPr>
                              <w:rFonts w:ascii="Times New Roman" w:hAnsi="Times New Roman"/>
                              <w:sz w:val="16"/>
                              <w:szCs w:val="16"/>
                              <w:lang w:val="en-ZA"/>
                            </w:rPr>
                            <w:t>Msimanga</w:t>
                          </w:r>
                          <w:proofErr w:type="spellEnd"/>
                          <w:r>
                            <w:rPr>
                              <w:rFonts w:ascii="Times New Roman" w:hAnsi="Times New Roman"/>
                              <w:sz w:val="16"/>
                              <w:szCs w:val="16"/>
                              <w:lang w:val="en-ZA"/>
                            </w:rPr>
                            <w:t>,</w:t>
                          </w:r>
                          <w:r w:rsidRPr="00444D67">
                            <w:rPr>
                              <w:rFonts w:ascii="Times New Roman" w:hAnsi="Times New Roman"/>
                              <w:sz w:val="16"/>
                              <w:szCs w:val="16"/>
                              <w:lang w:val="en-ZA"/>
                            </w:rPr>
                            <w:t xml:space="preserve"> SA </w:t>
                          </w:r>
                          <w:proofErr w:type="spellStart"/>
                          <w:r w:rsidRPr="00444D67">
                            <w:rPr>
                              <w:rFonts w:ascii="Times New Roman" w:hAnsi="Times New Roman"/>
                              <w:sz w:val="16"/>
                              <w:szCs w:val="16"/>
                              <w:lang w:val="en-ZA"/>
                            </w:rPr>
                            <w:t>Nkosi,B</w:t>
                          </w:r>
                          <w:proofErr w:type="spellEnd"/>
                          <w:r w:rsidRPr="00444D67">
                            <w:rPr>
                              <w:rFonts w:ascii="Times New Roman" w:hAnsi="Times New Roman"/>
                              <w:sz w:val="16"/>
                              <w:szCs w:val="16"/>
                              <w:lang w:val="en-ZA"/>
                            </w:rPr>
                            <w:t xml:space="preserve"> Petersen, S </w:t>
                          </w:r>
                          <w:proofErr w:type="spellStart"/>
                          <w:r w:rsidRPr="00444D67">
                            <w:rPr>
                              <w:rFonts w:ascii="Times New Roman" w:hAnsi="Times New Roman"/>
                              <w:sz w:val="16"/>
                              <w:szCs w:val="16"/>
                              <w:lang w:val="en-ZA"/>
                            </w:rPr>
                            <w:t>Phiri</w:t>
                          </w:r>
                          <w:proofErr w:type="spellEnd"/>
                          <w:r w:rsidRPr="00444D67">
                            <w:rPr>
                              <w:rFonts w:ascii="Times New Roman" w:hAnsi="Times New Roman"/>
                              <w:sz w:val="16"/>
                              <w:szCs w:val="16"/>
                              <w:lang w:val="en-ZA"/>
                            </w:rPr>
                            <w:t xml:space="preserve">, N Pienaar, W </w:t>
                          </w:r>
                          <w:proofErr w:type="spellStart"/>
                          <w:r w:rsidRPr="00444D67">
                            <w:rPr>
                              <w:rFonts w:ascii="Times New Roman" w:hAnsi="Times New Roman"/>
                              <w:sz w:val="16"/>
                              <w:szCs w:val="16"/>
                              <w:lang w:val="en-ZA"/>
                            </w:rPr>
                            <w:t>Potgieter</w:t>
                          </w:r>
                          <w:proofErr w:type="spellEnd"/>
                          <w:r w:rsidRPr="00444D67">
                            <w:rPr>
                              <w:rFonts w:ascii="Times New Roman" w:hAnsi="Times New Roman"/>
                              <w:sz w:val="16"/>
                              <w:szCs w:val="16"/>
                              <w:lang w:val="en-ZA"/>
                            </w:rPr>
                            <w:t xml:space="preserve">, </w:t>
                          </w:r>
                        </w:p>
                        <w:p w:rsidR="001C4368" w:rsidRPr="00444D67" w:rsidRDefault="001C4368"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N Pretorius, MP Schmidt, PW Steenkamp, S </w:t>
                          </w:r>
                          <w:proofErr w:type="spellStart"/>
                          <w:r w:rsidRPr="00444D67">
                            <w:rPr>
                              <w:rFonts w:ascii="Times New Roman" w:hAnsi="Times New Roman"/>
                              <w:sz w:val="16"/>
                              <w:szCs w:val="16"/>
                              <w:lang w:val="en-ZA"/>
                            </w:rPr>
                            <w:t>Venkatakrishnan</w:t>
                          </w:r>
                          <w:proofErr w:type="spellEnd"/>
                          <w:r w:rsidRPr="00444D67">
                            <w:rPr>
                              <w:rFonts w:ascii="Times New Roman" w:hAnsi="Times New Roman"/>
                              <w:sz w:val="16"/>
                              <w:szCs w:val="16"/>
                              <w:lang w:val="en-ZA"/>
                            </w:rPr>
                            <w:t>.</w:t>
                          </w:r>
                        </w:p>
                        <w:p w:rsidR="007937A2" w:rsidRPr="000E3676" w:rsidRDefault="007937A2" w:rsidP="00414518">
                          <w:pPr>
                            <w:pStyle w:val="NoSpacing"/>
                            <w:jc w:val="center"/>
                            <w:rPr>
                              <w:rFonts w:ascii="Arial" w:hAnsi="Arial" w:cs="Arial"/>
                              <w:sz w:val="14"/>
                              <w:szCs w:val="14"/>
                              <w:lang w:val="en-ZA"/>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14C6D" id="_x0000_t202" coordsize="21600,21600" o:spt="202" path="m,l,21600r21600,l21600,xe">
              <v:stroke joinstyle="miter"/>
              <v:path gradientshapeok="t" o:connecttype="rect"/>
            </v:shapetype>
            <v:shape id="Text Box 8"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1C4368" w:rsidRPr="00444D67" w:rsidRDefault="001C4368" w:rsidP="001C4368">
                    <w:pPr>
                      <w:autoSpaceDE w:val="0"/>
                      <w:autoSpaceDN w:val="0"/>
                      <w:adjustRightInd w:val="0"/>
                      <w:spacing w:after="0" w:line="240" w:lineRule="auto"/>
                      <w:jc w:val="center"/>
                      <w:rPr>
                        <w:rFonts w:ascii="Times New Roman" w:hAnsi="Times New Roman"/>
                        <w:b/>
                        <w:sz w:val="16"/>
                        <w:szCs w:val="16"/>
                        <w:lang w:val="en-ZA"/>
                      </w:rPr>
                    </w:pPr>
                    <w:r w:rsidRPr="00444D67">
                      <w:rPr>
                        <w:rFonts w:ascii="Times New Roman" w:hAnsi="Times New Roman"/>
                        <w:b/>
                        <w:sz w:val="16"/>
                        <w:szCs w:val="16"/>
                        <w:lang w:val="en-ZA"/>
                      </w:rPr>
                      <w:t xml:space="preserve">COUNCIL OF THE CHAMBER: M </w:t>
                    </w:r>
                    <w:proofErr w:type="spellStart"/>
                    <w:r w:rsidRPr="00444D67">
                      <w:rPr>
                        <w:rFonts w:ascii="Times New Roman" w:hAnsi="Times New Roman"/>
                        <w:b/>
                        <w:sz w:val="16"/>
                        <w:szCs w:val="16"/>
                        <w:lang w:val="en-ZA"/>
                      </w:rPr>
                      <w:t>Teke</w:t>
                    </w:r>
                    <w:proofErr w:type="spellEnd"/>
                    <w:r w:rsidRPr="00444D67">
                      <w:rPr>
                        <w:rFonts w:ascii="Times New Roman" w:hAnsi="Times New Roman"/>
                        <w:b/>
                        <w:sz w:val="16"/>
                        <w:szCs w:val="16"/>
                        <w:lang w:val="en-ZA"/>
                      </w:rPr>
                      <w:t xml:space="preserve"> (President), G Briggs (Vice President), </w:t>
                    </w:r>
                    <w:proofErr w:type="gramStart"/>
                    <w:r w:rsidRPr="00444D67">
                      <w:rPr>
                        <w:rFonts w:ascii="Times New Roman" w:hAnsi="Times New Roman"/>
                        <w:b/>
                        <w:sz w:val="16"/>
                        <w:szCs w:val="16"/>
                        <w:lang w:val="en-ZA"/>
                      </w:rPr>
                      <w:t>A</w:t>
                    </w:r>
                    <w:proofErr w:type="gramEnd"/>
                    <w:r w:rsidRPr="00444D67">
                      <w:rPr>
                        <w:rFonts w:ascii="Times New Roman" w:hAnsi="Times New Roman"/>
                        <w:b/>
                        <w:sz w:val="16"/>
                        <w:szCs w:val="16"/>
                        <w:lang w:val="en-ZA"/>
                      </w:rPr>
                      <w:t xml:space="preserve"> </w:t>
                    </w:r>
                    <w:proofErr w:type="spellStart"/>
                    <w:r w:rsidRPr="00444D67">
                      <w:rPr>
                        <w:rFonts w:ascii="Times New Roman" w:hAnsi="Times New Roman"/>
                        <w:b/>
                        <w:sz w:val="16"/>
                        <w:szCs w:val="16"/>
                        <w:lang w:val="en-ZA"/>
                      </w:rPr>
                      <w:t>Sangqu</w:t>
                    </w:r>
                    <w:proofErr w:type="spellEnd"/>
                    <w:r w:rsidRPr="00444D67">
                      <w:rPr>
                        <w:rFonts w:ascii="Times New Roman" w:hAnsi="Times New Roman"/>
                        <w:b/>
                        <w:sz w:val="16"/>
                        <w:szCs w:val="16"/>
                        <w:lang w:val="en-ZA"/>
                      </w:rPr>
                      <w:t xml:space="preserve"> (Vice President),</w:t>
                    </w:r>
                  </w:p>
                  <w:p w:rsidR="001C4368" w:rsidRDefault="001C4368"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A Bam, R Baxter, M </w:t>
                    </w:r>
                    <w:proofErr w:type="spellStart"/>
                    <w:r w:rsidRPr="00444D67">
                      <w:rPr>
                        <w:rFonts w:ascii="Times New Roman" w:hAnsi="Times New Roman"/>
                        <w:sz w:val="16"/>
                        <w:szCs w:val="16"/>
                        <w:lang w:val="en-ZA"/>
                      </w:rPr>
                      <w:t>Cutifani</w:t>
                    </w:r>
                    <w:proofErr w:type="spellEnd"/>
                    <w:r w:rsidRPr="00444D67">
                      <w:rPr>
                        <w:rFonts w:ascii="Times New Roman" w:hAnsi="Times New Roman"/>
                        <w:sz w:val="16"/>
                        <w:szCs w:val="16"/>
                        <w:lang w:val="en-ZA"/>
                      </w:rPr>
                      <w:t xml:space="preserve">, P Dunne, J Evans, M Fraser, N </w:t>
                    </w:r>
                    <w:proofErr w:type="spellStart"/>
                    <w:r w:rsidRPr="00444D67">
                      <w:rPr>
                        <w:rFonts w:ascii="Times New Roman" w:hAnsi="Times New Roman"/>
                        <w:sz w:val="16"/>
                        <w:szCs w:val="16"/>
                        <w:lang w:val="en-ZA"/>
                      </w:rPr>
                      <w:t>Froneman</w:t>
                    </w:r>
                    <w:proofErr w:type="spellEnd"/>
                    <w:r w:rsidRPr="00444D67">
                      <w:rPr>
                        <w:rFonts w:ascii="Times New Roman" w:hAnsi="Times New Roman"/>
                        <w:sz w:val="16"/>
                        <w:szCs w:val="16"/>
                        <w:lang w:val="en-ZA"/>
                      </w:rPr>
                      <w:t>, T Goodlace, C Griffith,</w:t>
                    </w:r>
                    <w:r>
                      <w:rPr>
                        <w:rFonts w:ascii="Times New Roman" w:hAnsi="Times New Roman"/>
                        <w:sz w:val="16"/>
                        <w:szCs w:val="16"/>
                        <w:lang w:val="en-ZA"/>
                      </w:rPr>
                      <w:t xml:space="preserve"> </w:t>
                    </w:r>
                    <w:r w:rsidRPr="00444D67">
                      <w:rPr>
                        <w:rFonts w:ascii="Times New Roman" w:hAnsi="Times New Roman"/>
                        <w:sz w:val="16"/>
                        <w:szCs w:val="16"/>
                        <w:lang w:val="en-ZA"/>
                      </w:rPr>
                      <w:t xml:space="preserve"> N Holland, MJ Houston,</w:t>
                    </w:r>
                  </w:p>
                  <w:p w:rsidR="001C4368" w:rsidRDefault="001C4368"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B Magara, N </w:t>
                    </w:r>
                    <w:proofErr w:type="spellStart"/>
                    <w:r w:rsidRPr="00444D67">
                      <w:rPr>
                        <w:rFonts w:ascii="Times New Roman" w:hAnsi="Times New Roman"/>
                        <w:sz w:val="16"/>
                        <w:szCs w:val="16"/>
                        <w:lang w:val="en-ZA"/>
                      </w:rPr>
                      <w:t>Mbazima</w:t>
                    </w:r>
                    <w:proofErr w:type="spellEnd"/>
                    <w:r w:rsidRPr="00444D67">
                      <w:rPr>
                        <w:rFonts w:ascii="Times New Roman" w:hAnsi="Times New Roman"/>
                        <w:sz w:val="16"/>
                        <w:szCs w:val="16"/>
                        <w:lang w:val="en-ZA"/>
                      </w:rPr>
                      <w:t xml:space="preserve">, T </w:t>
                    </w:r>
                    <w:proofErr w:type="spellStart"/>
                    <w:r w:rsidRPr="00444D67">
                      <w:rPr>
                        <w:rFonts w:ascii="Times New Roman" w:hAnsi="Times New Roman"/>
                        <w:sz w:val="16"/>
                        <w:szCs w:val="16"/>
                        <w:lang w:val="en-ZA"/>
                      </w:rPr>
                      <w:t>Mkhwanazi</w:t>
                    </w:r>
                    <w:proofErr w:type="spellEnd"/>
                    <w:r w:rsidRPr="00444D67">
                      <w:rPr>
                        <w:rFonts w:ascii="Times New Roman" w:hAnsi="Times New Roman"/>
                        <w:sz w:val="16"/>
                        <w:szCs w:val="16"/>
                        <w:lang w:val="en-ZA"/>
                      </w:rPr>
                      <w:t xml:space="preserve">, D </w:t>
                    </w:r>
                    <w:proofErr w:type="spellStart"/>
                    <w:r w:rsidRPr="00444D67">
                      <w:rPr>
                        <w:rFonts w:ascii="Times New Roman" w:hAnsi="Times New Roman"/>
                        <w:sz w:val="16"/>
                        <w:szCs w:val="16"/>
                        <w:lang w:val="en-ZA"/>
                      </w:rPr>
                      <w:t>Matlou</w:t>
                    </w:r>
                    <w:proofErr w:type="spellEnd"/>
                    <w:r w:rsidRPr="00444D67">
                      <w:rPr>
                        <w:rFonts w:ascii="Times New Roman" w:hAnsi="Times New Roman"/>
                        <w:sz w:val="16"/>
                        <w:szCs w:val="16"/>
                        <w:lang w:val="en-ZA"/>
                      </w:rPr>
                      <w:t xml:space="preserve">, M </w:t>
                    </w:r>
                    <w:proofErr w:type="spellStart"/>
                    <w:r w:rsidRPr="00444D67">
                      <w:rPr>
                        <w:rFonts w:ascii="Times New Roman" w:hAnsi="Times New Roman"/>
                        <w:sz w:val="16"/>
                        <w:szCs w:val="16"/>
                        <w:lang w:val="en-ZA"/>
                      </w:rPr>
                      <w:t>Mothoa</w:t>
                    </w:r>
                    <w:proofErr w:type="spellEnd"/>
                    <w:r w:rsidRPr="00444D67">
                      <w:rPr>
                        <w:rFonts w:ascii="Times New Roman" w:hAnsi="Times New Roman"/>
                        <w:sz w:val="16"/>
                        <w:szCs w:val="16"/>
                        <w:lang w:val="en-ZA"/>
                      </w:rPr>
                      <w:t>,</w:t>
                    </w:r>
                    <w:r>
                      <w:rPr>
                        <w:rFonts w:ascii="Times New Roman" w:hAnsi="Times New Roman"/>
                        <w:sz w:val="16"/>
                        <w:szCs w:val="16"/>
                        <w:lang w:val="en-ZA"/>
                      </w:rPr>
                      <w:t xml:space="preserve"> </w:t>
                    </w:r>
                    <w:r w:rsidRPr="00444D67">
                      <w:rPr>
                        <w:rFonts w:ascii="Times New Roman" w:hAnsi="Times New Roman"/>
                        <w:sz w:val="16"/>
                        <w:szCs w:val="16"/>
                        <w:lang w:val="en-ZA"/>
                      </w:rPr>
                      <w:t xml:space="preserve">L </w:t>
                    </w:r>
                    <w:proofErr w:type="spellStart"/>
                    <w:r w:rsidRPr="00444D67">
                      <w:rPr>
                        <w:rFonts w:ascii="Times New Roman" w:hAnsi="Times New Roman"/>
                        <w:sz w:val="16"/>
                        <w:szCs w:val="16"/>
                        <w:lang w:val="en-ZA"/>
                      </w:rPr>
                      <w:t>Msimanga</w:t>
                    </w:r>
                    <w:proofErr w:type="spellEnd"/>
                    <w:r>
                      <w:rPr>
                        <w:rFonts w:ascii="Times New Roman" w:hAnsi="Times New Roman"/>
                        <w:sz w:val="16"/>
                        <w:szCs w:val="16"/>
                        <w:lang w:val="en-ZA"/>
                      </w:rPr>
                      <w:t>,</w:t>
                    </w:r>
                    <w:r w:rsidRPr="00444D67">
                      <w:rPr>
                        <w:rFonts w:ascii="Times New Roman" w:hAnsi="Times New Roman"/>
                        <w:sz w:val="16"/>
                        <w:szCs w:val="16"/>
                        <w:lang w:val="en-ZA"/>
                      </w:rPr>
                      <w:t xml:space="preserve"> SA </w:t>
                    </w:r>
                    <w:proofErr w:type="spellStart"/>
                    <w:r w:rsidRPr="00444D67">
                      <w:rPr>
                        <w:rFonts w:ascii="Times New Roman" w:hAnsi="Times New Roman"/>
                        <w:sz w:val="16"/>
                        <w:szCs w:val="16"/>
                        <w:lang w:val="en-ZA"/>
                      </w:rPr>
                      <w:t>Nkosi,B</w:t>
                    </w:r>
                    <w:proofErr w:type="spellEnd"/>
                    <w:r w:rsidRPr="00444D67">
                      <w:rPr>
                        <w:rFonts w:ascii="Times New Roman" w:hAnsi="Times New Roman"/>
                        <w:sz w:val="16"/>
                        <w:szCs w:val="16"/>
                        <w:lang w:val="en-ZA"/>
                      </w:rPr>
                      <w:t xml:space="preserve"> Petersen, S </w:t>
                    </w:r>
                    <w:proofErr w:type="spellStart"/>
                    <w:r w:rsidRPr="00444D67">
                      <w:rPr>
                        <w:rFonts w:ascii="Times New Roman" w:hAnsi="Times New Roman"/>
                        <w:sz w:val="16"/>
                        <w:szCs w:val="16"/>
                        <w:lang w:val="en-ZA"/>
                      </w:rPr>
                      <w:t>Phiri</w:t>
                    </w:r>
                    <w:proofErr w:type="spellEnd"/>
                    <w:r w:rsidRPr="00444D67">
                      <w:rPr>
                        <w:rFonts w:ascii="Times New Roman" w:hAnsi="Times New Roman"/>
                        <w:sz w:val="16"/>
                        <w:szCs w:val="16"/>
                        <w:lang w:val="en-ZA"/>
                      </w:rPr>
                      <w:t xml:space="preserve">, N Pienaar, W </w:t>
                    </w:r>
                    <w:proofErr w:type="spellStart"/>
                    <w:r w:rsidRPr="00444D67">
                      <w:rPr>
                        <w:rFonts w:ascii="Times New Roman" w:hAnsi="Times New Roman"/>
                        <w:sz w:val="16"/>
                        <w:szCs w:val="16"/>
                        <w:lang w:val="en-ZA"/>
                      </w:rPr>
                      <w:t>Potgieter</w:t>
                    </w:r>
                    <w:proofErr w:type="spellEnd"/>
                    <w:r w:rsidRPr="00444D67">
                      <w:rPr>
                        <w:rFonts w:ascii="Times New Roman" w:hAnsi="Times New Roman"/>
                        <w:sz w:val="16"/>
                        <w:szCs w:val="16"/>
                        <w:lang w:val="en-ZA"/>
                      </w:rPr>
                      <w:t xml:space="preserve">, </w:t>
                    </w:r>
                  </w:p>
                  <w:p w:rsidR="001C4368" w:rsidRPr="00444D67" w:rsidRDefault="001C4368"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N Pretorius, MP Schmidt, PW Steenkamp, S </w:t>
                    </w:r>
                    <w:proofErr w:type="spellStart"/>
                    <w:r w:rsidRPr="00444D67">
                      <w:rPr>
                        <w:rFonts w:ascii="Times New Roman" w:hAnsi="Times New Roman"/>
                        <w:sz w:val="16"/>
                        <w:szCs w:val="16"/>
                        <w:lang w:val="en-ZA"/>
                      </w:rPr>
                      <w:t>Venkatakrishnan</w:t>
                    </w:r>
                    <w:proofErr w:type="spellEnd"/>
                    <w:r w:rsidRPr="00444D67">
                      <w:rPr>
                        <w:rFonts w:ascii="Times New Roman" w:hAnsi="Times New Roman"/>
                        <w:sz w:val="16"/>
                        <w:szCs w:val="16"/>
                        <w:lang w:val="en-ZA"/>
                      </w:rPr>
                      <w:t>.</w:t>
                    </w:r>
                  </w:p>
                  <w:p w:rsidR="007937A2" w:rsidRPr="000E3676" w:rsidRDefault="007937A2" w:rsidP="00414518">
                    <w:pPr>
                      <w:pStyle w:val="NoSpacing"/>
                      <w:jc w:val="center"/>
                      <w:rPr>
                        <w:rFonts w:ascii="Arial" w:hAnsi="Arial" w:cs="Arial"/>
                        <w:sz w:val="14"/>
                        <w:szCs w:val="14"/>
                        <w:lang w:val="en-Z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F38" w:rsidRDefault="00F73F38" w:rsidP="00F246B6">
      <w:pPr>
        <w:spacing w:after="0" w:line="240" w:lineRule="auto"/>
      </w:pPr>
      <w:r>
        <w:separator/>
      </w:r>
    </w:p>
  </w:footnote>
  <w:footnote w:type="continuationSeparator" w:id="0">
    <w:p w:rsidR="00F73F38" w:rsidRDefault="00F73F38"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rsidP="00E522A1">
    <w:pPr>
      <w:pStyle w:val="Header"/>
      <w:jc w:val="both"/>
    </w:pPr>
  </w:p>
  <w:p w:rsidR="007937A2" w:rsidRDefault="007937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542CAC">
      <w:rPr>
        <w:noProof/>
      </w:rPr>
      <mc:AlternateContent>
        <mc:Choice Requires="wps">
          <w:drawing>
            <wp:anchor distT="0" distB="0" distL="114300" distR="114300" simplePos="0" relativeHeight="251655680" behindDoc="0" locked="0" layoutInCell="1" allowOverlap="1" wp14:anchorId="720A3504">
              <wp:simplePos x="0" y="0"/>
              <wp:positionH relativeFrom="column">
                <wp:posOffset>139700</wp:posOffset>
              </wp:positionH>
              <wp:positionV relativeFrom="paragraph">
                <wp:posOffset>742950</wp:posOffset>
              </wp:positionV>
              <wp:extent cx="1257300" cy="74295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7A2" w:rsidRPr="00090DFA" w:rsidRDefault="007937A2"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A3504" id="_x0000_t202" coordsize="21600,21600" o:spt="202" path="m,l,21600r21600,l21600,xe">
              <v:stroke joinstyle="miter"/>
              <v:path gradientshapeok="t" o:connecttype="rect"/>
            </v:shapetype>
            <v:shape id="Text Box 6"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7937A2" w:rsidRPr="00090DFA" w:rsidRDefault="007937A2"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sidR="00542CAC">
      <w:rPr>
        <w:noProof/>
      </w:rPr>
      <mc:AlternateContent>
        <mc:Choice Requires="wps">
          <w:drawing>
            <wp:anchor distT="0" distB="0" distL="114300" distR="114300" simplePos="0" relativeHeight="251656704" behindDoc="0" locked="0" layoutInCell="1" allowOverlap="1" wp14:anchorId="47CD434B">
              <wp:simplePos x="0" y="0"/>
              <wp:positionH relativeFrom="column">
                <wp:posOffset>3343275</wp:posOffset>
              </wp:positionH>
              <wp:positionV relativeFrom="paragraph">
                <wp:posOffset>742950</wp:posOffset>
              </wp:positionV>
              <wp:extent cx="3114675" cy="771525"/>
              <wp:effectExtent l="0" t="0" r="9525" b="952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7A2" w:rsidRPr="00090DFA" w:rsidRDefault="007937A2"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7937A2" w:rsidRPr="00741EA1" w:rsidRDefault="007937A2"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D434B" id="Text Box 7"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7937A2" w:rsidRPr="00090DFA" w:rsidRDefault="007937A2"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7937A2" w:rsidRPr="00741EA1" w:rsidRDefault="007937A2" w:rsidP="008E2199">
                    <w:pPr>
                      <w:jc w:val="right"/>
                      <w:rPr>
                        <w:rFonts w:ascii="Arial" w:hAnsi="Arial" w:cs="Arial"/>
                        <w:sz w:val="20"/>
                        <w:szCs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A6815"/>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B36DF"/>
    <w:multiLevelType w:val="hybridMultilevel"/>
    <w:tmpl w:val="95AA06E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A6325"/>
    <w:multiLevelType w:val="multilevel"/>
    <w:tmpl w:val="DD3C0070"/>
    <w:styleLink w:val="Style3"/>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D821AB"/>
    <w:multiLevelType w:val="multilevel"/>
    <w:tmpl w:val="04080F3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B8A69D9"/>
    <w:multiLevelType w:val="multilevel"/>
    <w:tmpl w:val="4A78379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0F0A1617"/>
    <w:multiLevelType w:val="hybridMultilevel"/>
    <w:tmpl w:val="3B2EB284"/>
    <w:lvl w:ilvl="0" w:tplc="89F2A80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D7C12"/>
    <w:multiLevelType w:val="hybridMultilevel"/>
    <w:tmpl w:val="1018DF5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9952F21"/>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CD55BCE"/>
    <w:multiLevelType w:val="hybridMultilevel"/>
    <w:tmpl w:val="9AE2792A"/>
    <w:lvl w:ilvl="0" w:tplc="BB88D5F4">
      <w:start w:val="1"/>
      <w:numFmt w:val="low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FD96FE8"/>
    <w:multiLevelType w:val="multilevel"/>
    <w:tmpl w:val="D50A814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31930D86"/>
    <w:multiLevelType w:val="hybridMultilevel"/>
    <w:tmpl w:val="50BA658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360C1B27"/>
    <w:multiLevelType w:val="hybridMultilevel"/>
    <w:tmpl w:val="DAB606FC"/>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081D37"/>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FDE4654"/>
    <w:multiLevelType w:val="hybridMultilevel"/>
    <w:tmpl w:val="B1DCD91C"/>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538F52CF"/>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BD23FE"/>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5353EB"/>
    <w:multiLevelType w:val="hybridMultilevel"/>
    <w:tmpl w:val="5A0E26A0"/>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63BE365E"/>
    <w:multiLevelType w:val="hybridMultilevel"/>
    <w:tmpl w:val="C1B614E8"/>
    <w:lvl w:ilvl="0" w:tplc="44BAF4FA">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8F7587"/>
    <w:multiLevelType w:val="hybridMultilevel"/>
    <w:tmpl w:val="691A6C46"/>
    <w:lvl w:ilvl="0" w:tplc="8E9C5FDC">
      <w:start w:val="1"/>
      <w:numFmt w:val="lowerRoman"/>
      <w:lvlText w:val="%1)."/>
      <w:lvlJc w:val="righ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78F767F0"/>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A741564"/>
    <w:multiLevelType w:val="multilevel"/>
    <w:tmpl w:val="C3004E1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4"/>
  </w:num>
  <w:num w:numId="2">
    <w:abstractNumId w:val="19"/>
  </w:num>
  <w:num w:numId="3">
    <w:abstractNumId w:val="11"/>
  </w:num>
  <w:num w:numId="4">
    <w:abstractNumId w:val="1"/>
  </w:num>
  <w:num w:numId="5">
    <w:abstractNumId w:val="0"/>
  </w:num>
  <w:num w:numId="6">
    <w:abstractNumId w:val="15"/>
  </w:num>
  <w:num w:numId="7">
    <w:abstractNumId w:val="12"/>
  </w:num>
  <w:num w:numId="8">
    <w:abstractNumId w:val="7"/>
  </w:num>
  <w:num w:numId="9">
    <w:abstractNumId w:val="13"/>
  </w:num>
  <w:num w:numId="10">
    <w:abstractNumId w:val="16"/>
  </w:num>
  <w:num w:numId="11">
    <w:abstractNumId w:val="2"/>
  </w:num>
  <w:num w:numId="12">
    <w:abstractNumId w:val="5"/>
  </w:num>
  <w:num w:numId="13">
    <w:abstractNumId w:val="6"/>
  </w:num>
  <w:num w:numId="14">
    <w:abstractNumId w:val="20"/>
  </w:num>
  <w:num w:numId="15">
    <w:abstractNumId w:val="18"/>
  </w:num>
  <w:num w:numId="16">
    <w:abstractNumId w:val="4"/>
  </w:num>
  <w:num w:numId="17">
    <w:abstractNumId w:val="10"/>
  </w:num>
  <w:num w:numId="18">
    <w:abstractNumId w:val="8"/>
  </w:num>
  <w:num w:numId="19">
    <w:abstractNumId w:val="9"/>
  </w:num>
  <w:num w:numId="20">
    <w:abstractNumId w:val="17"/>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064B"/>
    <w:rsid w:val="00000991"/>
    <w:rsid w:val="00001554"/>
    <w:rsid w:val="00001E72"/>
    <w:rsid w:val="00003420"/>
    <w:rsid w:val="0000505E"/>
    <w:rsid w:val="000079AC"/>
    <w:rsid w:val="00013D4D"/>
    <w:rsid w:val="00014076"/>
    <w:rsid w:val="0001560E"/>
    <w:rsid w:val="000162BB"/>
    <w:rsid w:val="00020800"/>
    <w:rsid w:val="000209E1"/>
    <w:rsid w:val="00021A90"/>
    <w:rsid w:val="00022C63"/>
    <w:rsid w:val="00023AA1"/>
    <w:rsid w:val="00025ADC"/>
    <w:rsid w:val="00030649"/>
    <w:rsid w:val="00033924"/>
    <w:rsid w:val="000342FD"/>
    <w:rsid w:val="00034BEB"/>
    <w:rsid w:val="000368D6"/>
    <w:rsid w:val="00041BAD"/>
    <w:rsid w:val="00043598"/>
    <w:rsid w:val="00043AD7"/>
    <w:rsid w:val="000444ED"/>
    <w:rsid w:val="000446C3"/>
    <w:rsid w:val="00045702"/>
    <w:rsid w:val="00047ED2"/>
    <w:rsid w:val="000513CC"/>
    <w:rsid w:val="00052A85"/>
    <w:rsid w:val="00052CD0"/>
    <w:rsid w:val="00054AC7"/>
    <w:rsid w:val="00055314"/>
    <w:rsid w:val="00060AA7"/>
    <w:rsid w:val="00063C67"/>
    <w:rsid w:val="00064D2F"/>
    <w:rsid w:val="00072A0D"/>
    <w:rsid w:val="00073805"/>
    <w:rsid w:val="00075895"/>
    <w:rsid w:val="00077309"/>
    <w:rsid w:val="000806DE"/>
    <w:rsid w:val="00083323"/>
    <w:rsid w:val="000848A2"/>
    <w:rsid w:val="00090DFA"/>
    <w:rsid w:val="00091062"/>
    <w:rsid w:val="000939D8"/>
    <w:rsid w:val="00094729"/>
    <w:rsid w:val="00094886"/>
    <w:rsid w:val="0009623B"/>
    <w:rsid w:val="00096D30"/>
    <w:rsid w:val="000A2FA0"/>
    <w:rsid w:val="000A3D8D"/>
    <w:rsid w:val="000B2DEB"/>
    <w:rsid w:val="000B4183"/>
    <w:rsid w:val="000B445C"/>
    <w:rsid w:val="000B5DD8"/>
    <w:rsid w:val="000B6D07"/>
    <w:rsid w:val="000C45A3"/>
    <w:rsid w:val="000D031B"/>
    <w:rsid w:val="000D2792"/>
    <w:rsid w:val="000E0830"/>
    <w:rsid w:val="000E1C6D"/>
    <w:rsid w:val="000E3060"/>
    <w:rsid w:val="000E3676"/>
    <w:rsid w:val="000F1DCF"/>
    <w:rsid w:val="000F56DD"/>
    <w:rsid w:val="00101AE7"/>
    <w:rsid w:val="00103112"/>
    <w:rsid w:val="00113A40"/>
    <w:rsid w:val="00117687"/>
    <w:rsid w:val="00122ADF"/>
    <w:rsid w:val="00127C45"/>
    <w:rsid w:val="0013085D"/>
    <w:rsid w:val="00132948"/>
    <w:rsid w:val="0013580A"/>
    <w:rsid w:val="0014457F"/>
    <w:rsid w:val="00147E94"/>
    <w:rsid w:val="00152E57"/>
    <w:rsid w:val="00157A0B"/>
    <w:rsid w:val="00160C29"/>
    <w:rsid w:val="00164650"/>
    <w:rsid w:val="00165D04"/>
    <w:rsid w:val="00173253"/>
    <w:rsid w:val="00173B5E"/>
    <w:rsid w:val="00174AFD"/>
    <w:rsid w:val="0017572E"/>
    <w:rsid w:val="00180EF3"/>
    <w:rsid w:val="00181329"/>
    <w:rsid w:val="00184CC7"/>
    <w:rsid w:val="0019086A"/>
    <w:rsid w:val="00197DBE"/>
    <w:rsid w:val="001A0571"/>
    <w:rsid w:val="001A139E"/>
    <w:rsid w:val="001A436C"/>
    <w:rsid w:val="001A4476"/>
    <w:rsid w:val="001A4826"/>
    <w:rsid w:val="001A5E5F"/>
    <w:rsid w:val="001A6D9E"/>
    <w:rsid w:val="001A6E7B"/>
    <w:rsid w:val="001C0198"/>
    <w:rsid w:val="001C2537"/>
    <w:rsid w:val="001C4368"/>
    <w:rsid w:val="001C532E"/>
    <w:rsid w:val="001D148C"/>
    <w:rsid w:val="001D2DE3"/>
    <w:rsid w:val="001D3BD3"/>
    <w:rsid w:val="001D3DDA"/>
    <w:rsid w:val="001D4FC8"/>
    <w:rsid w:val="001E1E67"/>
    <w:rsid w:val="001E58B3"/>
    <w:rsid w:val="001E68C2"/>
    <w:rsid w:val="001E6902"/>
    <w:rsid w:val="001E6AAB"/>
    <w:rsid w:val="001F297B"/>
    <w:rsid w:val="001F2D5D"/>
    <w:rsid w:val="001F36D3"/>
    <w:rsid w:val="00200E63"/>
    <w:rsid w:val="0020377C"/>
    <w:rsid w:val="00205476"/>
    <w:rsid w:val="002064B2"/>
    <w:rsid w:val="002069D3"/>
    <w:rsid w:val="00207DED"/>
    <w:rsid w:val="00210556"/>
    <w:rsid w:val="00211896"/>
    <w:rsid w:val="00217BB8"/>
    <w:rsid w:val="0022173C"/>
    <w:rsid w:val="00222D4C"/>
    <w:rsid w:val="00222E19"/>
    <w:rsid w:val="00224E94"/>
    <w:rsid w:val="00227983"/>
    <w:rsid w:val="002313FC"/>
    <w:rsid w:val="002348CE"/>
    <w:rsid w:val="00246787"/>
    <w:rsid w:val="00251CC9"/>
    <w:rsid w:val="00253138"/>
    <w:rsid w:val="00254A0C"/>
    <w:rsid w:val="0025537B"/>
    <w:rsid w:val="00261B36"/>
    <w:rsid w:val="00262EB5"/>
    <w:rsid w:val="00262FFB"/>
    <w:rsid w:val="002647E3"/>
    <w:rsid w:val="00270A1B"/>
    <w:rsid w:val="00273E20"/>
    <w:rsid w:val="0027406B"/>
    <w:rsid w:val="002779FC"/>
    <w:rsid w:val="0028287A"/>
    <w:rsid w:val="00282F0F"/>
    <w:rsid w:val="0028588A"/>
    <w:rsid w:val="00286F77"/>
    <w:rsid w:val="002923DC"/>
    <w:rsid w:val="00294448"/>
    <w:rsid w:val="00295721"/>
    <w:rsid w:val="002A599A"/>
    <w:rsid w:val="002A661B"/>
    <w:rsid w:val="002B31A2"/>
    <w:rsid w:val="002B44EE"/>
    <w:rsid w:val="002B6972"/>
    <w:rsid w:val="002B7475"/>
    <w:rsid w:val="002C2C74"/>
    <w:rsid w:val="002C4A03"/>
    <w:rsid w:val="002D190F"/>
    <w:rsid w:val="002D1C44"/>
    <w:rsid w:val="002D2FBC"/>
    <w:rsid w:val="002E0952"/>
    <w:rsid w:val="002E17E9"/>
    <w:rsid w:val="002E3446"/>
    <w:rsid w:val="002E3B98"/>
    <w:rsid w:val="002E5084"/>
    <w:rsid w:val="002F2354"/>
    <w:rsid w:val="002F4A51"/>
    <w:rsid w:val="002F5EDA"/>
    <w:rsid w:val="002F6409"/>
    <w:rsid w:val="002F7E8B"/>
    <w:rsid w:val="003020A4"/>
    <w:rsid w:val="0030747A"/>
    <w:rsid w:val="003103D0"/>
    <w:rsid w:val="00310EA8"/>
    <w:rsid w:val="00311478"/>
    <w:rsid w:val="00314D99"/>
    <w:rsid w:val="00323F6C"/>
    <w:rsid w:val="00325B56"/>
    <w:rsid w:val="00330606"/>
    <w:rsid w:val="00332918"/>
    <w:rsid w:val="00332FD0"/>
    <w:rsid w:val="00337033"/>
    <w:rsid w:val="00337828"/>
    <w:rsid w:val="00340B6D"/>
    <w:rsid w:val="003415F2"/>
    <w:rsid w:val="003436B9"/>
    <w:rsid w:val="00344EA3"/>
    <w:rsid w:val="00351551"/>
    <w:rsid w:val="00352837"/>
    <w:rsid w:val="00353926"/>
    <w:rsid w:val="003541D4"/>
    <w:rsid w:val="00357B06"/>
    <w:rsid w:val="0036312A"/>
    <w:rsid w:val="003654D7"/>
    <w:rsid w:val="0036710C"/>
    <w:rsid w:val="00374319"/>
    <w:rsid w:val="003758AC"/>
    <w:rsid w:val="00377332"/>
    <w:rsid w:val="00381BC1"/>
    <w:rsid w:val="00384BA7"/>
    <w:rsid w:val="00384FC8"/>
    <w:rsid w:val="00385913"/>
    <w:rsid w:val="003871DE"/>
    <w:rsid w:val="003A3007"/>
    <w:rsid w:val="003A5377"/>
    <w:rsid w:val="003A5A97"/>
    <w:rsid w:val="003A788D"/>
    <w:rsid w:val="003B02BE"/>
    <w:rsid w:val="003B2AF5"/>
    <w:rsid w:val="003B6730"/>
    <w:rsid w:val="003B79AE"/>
    <w:rsid w:val="003C781F"/>
    <w:rsid w:val="003C7B72"/>
    <w:rsid w:val="003D1A32"/>
    <w:rsid w:val="003D4692"/>
    <w:rsid w:val="003E2B89"/>
    <w:rsid w:val="003E59AC"/>
    <w:rsid w:val="003E7C27"/>
    <w:rsid w:val="003F1938"/>
    <w:rsid w:val="003F21C0"/>
    <w:rsid w:val="003F5477"/>
    <w:rsid w:val="003F6369"/>
    <w:rsid w:val="003F70E8"/>
    <w:rsid w:val="00400807"/>
    <w:rsid w:val="004044E7"/>
    <w:rsid w:val="0040492F"/>
    <w:rsid w:val="00404A02"/>
    <w:rsid w:val="004069C0"/>
    <w:rsid w:val="00412252"/>
    <w:rsid w:val="0041230B"/>
    <w:rsid w:val="00414518"/>
    <w:rsid w:val="00421DE0"/>
    <w:rsid w:val="0042226C"/>
    <w:rsid w:val="004229C3"/>
    <w:rsid w:val="00423128"/>
    <w:rsid w:val="004255C5"/>
    <w:rsid w:val="0043095E"/>
    <w:rsid w:val="00433C73"/>
    <w:rsid w:val="00435811"/>
    <w:rsid w:val="00435A24"/>
    <w:rsid w:val="00447A0D"/>
    <w:rsid w:val="00450961"/>
    <w:rsid w:val="00452E4E"/>
    <w:rsid w:val="0045331C"/>
    <w:rsid w:val="00456716"/>
    <w:rsid w:val="004608A4"/>
    <w:rsid w:val="00462938"/>
    <w:rsid w:val="00462A9B"/>
    <w:rsid w:val="00465641"/>
    <w:rsid w:val="004670C6"/>
    <w:rsid w:val="00473D17"/>
    <w:rsid w:val="0048163A"/>
    <w:rsid w:val="004827C0"/>
    <w:rsid w:val="00483759"/>
    <w:rsid w:val="00484839"/>
    <w:rsid w:val="00484F30"/>
    <w:rsid w:val="00485ABB"/>
    <w:rsid w:val="00494318"/>
    <w:rsid w:val="00495E58"/>
    <w:rsid w:val="004A11DC"/>
    <w:rsid w:val="004A79D3"/>
    <w:rsid w:val="004B171B"/>
    <w:rsid w:val="004B3111"/>
    <w:rsid w:val="004B4C40"/>
    <w:rsid w:val="004B5F61"/>
    <w:rsid w:val="004C348F"/>
    <w:rsid w:val="004C457D"/>
    <w:rsid w:val="004C64D5"/>
    <w:rsid w:val="004C6EEE"/>
    <w:rsid w:val="004C71B8"/>
    <w:rsid w:val="004D027F"/>
    <w:rsid w:val="004D7DF6"/>
    <w:rsid w:val="004D7FE2"/>
    <w:rsid w:val="004E03DF"/>
    <w:rsid w:val="004E0783"/>
    <w:rsid w:val="004E1C25"/>
    <w:rsid w:val="004E2A2F"/>
    <w:rsid w:val="004E5249"/>
    <w:rsid w:val="004E5FCF"/>
    <w:rsid w:val="004E6761"/>
    <w:rsid w:val="004F13C1"/>
    <w:rsid w:val="004F25C0"/>
    <w:rsid w:val="004F2F09"/>
    <w:rsid w:val="004F3054"/>
    <w:rsid w:val="004F470D"/>
    <w:rsid w:val="00501EED"/>
    <w:rsid w:val="0051229F"/>
    <w:rsid w:val="0051613A"/>
    <w:rsid w:val="00524609"/>
    <w:rsid w:val="00525DE3"/>
    <w:rsid w:val="00527988"/>
    <w:rsid w:val="00530780"/>
    <w:rsid w:val="005356D5"/>
    <w:rsid w:val="005363BE"/>
    <w:rsid w:val="00537521"/>
    <w:rsid w:val="0054099A"/>
    <w:rsid w:val="00542CAC"/>
    <w:rsid w:val="005436B0"/>
    <w:rsid w:val="005456F4"/>
    <w:rsid w:val="00546CE8"/>
    <w:rsid w:val="00547BB4"/>
    <w:rsid w:val="005605FD"/>
    <w:rsid w:val="005607D7"/>
    <w:rsid w:val="00562116"/>
    <w:rsid w:val="00566C66"/>
    <w:rsid w:val="00566DF1"/>
    <w:rsid w:val="00575533"/>
    <w:rsid w:val="00577401"/>
    <w:rsid w:val="00577CEA"/>
    <w:rsid w:val="00581832"/>
    <w:rsid w:val="00583725"/>
    <w:rsid w:val="00587AA8"/>
    <w:rsid w:val="005908D7"/>
    <w:rsid w:val="005910AC"/>
    <w:rsid w:val="005926C2"/>
    <w:rsid w:val="00593B20"/>
    <w:rsid w:val="00593D03"/>
    <w:rsid w:val="00593E5E"/>
    <w:rsid w:val="00594100"/>
    <w:rsid w:val="005978EE"/>
    <w:rsid w:val="005A678D"/>
    <w:rsid w:val="005A7154"/>
    <w:rsid w:val="005B5E29"/>
    <w:rsid w:val="005B722B"/>
    <w:rsid w:val="005B7238"/>
    <w:rsid w:val="005C0468"/>
    <w:rsid w:val="005C0F5C"/>
    <w:rsid w:val="005D15A3"/>
    <w:rsid w:val="005D77EB"/>
    <w:rsid w:val="005E21EC"/>
    <w:rsid w:val="005E24EA"/>
    <w:rsid w:val="005E2AF5"/>
    <w:rsid w:val="005E55B1"/>
    <w:rsid w:val="005E648F"/>
    <w:rsid w:val="005E7A52"/>
    <w:rsid w:val="005F47E2"/>
    <w:rsid w:val="005F5231"/>
    <w:rsid w:val="005F7214"/>
    <w:rsid w:val="005F732E"/>
    <w:rsid w:val="005F76EE"/>
    <w:rsid w:val="005F78BA"/>
    <w:rsid w:val="005F7B3A"/>
    <w:rsid w:val="006014E5"/>
    <w:rsid w:val="006045F4"/>
    <w:rsid w:val="00604DCB"/>
    <w:rsid w:val="00604DFA"/>
    <w:rsid w:val="00605198"/>
    <w:rsid w:val="006054DE"/>
    <w:rsid w:val="0061360F"/>
    <w:rsid w:val="00615A6C"/>
    <w:rsid w:val="00616A7B"/>
    <w:rsid w:val="00622D0C"/>
    <w:rsid w:val="00623F9E"/>
    <w:rsid w:val="0062677C"/>
    <w:rsid w:val="0063309F"/>
    <w:rsid w:val="00636AF3"/>
    <w:rsid w:val="00637485"/>
    <w:rsid w:val="00641A53"/>
    <w:rsid w:val="00644F0E"/>
    <w:rsid w:val="006450F4"/>
    <w:rsid w:val="00645938"/>
    <w:rsid w:val="00645AF2"/>
    <w:rsid w:val="00652C4C"/>
    <w:rsid w:val="00656BD7"/>
    <w:rsid w:val="00660024"/>
    <w:rsid w:val="00661930"/>
    <w:rsid w:val="006664A4"/>
    <w:rsid w:val="0066728E"/>
    <w:rsid w:val="006728B4"/>
    <w:rsid w:val="0067639F"/>
    <w:rsid w:val="0068260C"/>
    <w:rsid w:val="0068289F"/>
    <w:rsid w:val="00684EDA"/>
    <w:rsid w:val="006858D4"/>
    <w:rsid w:val="006861AB"/>
    <w:rsid w:val="0068741F"/>
    <w:rsid w:val="006924FD"/>
    <w:rsid w:val="0069397A"/>
    <w:rsid w:val="00693EC6"/>
    <w:rsid w:val="0069539B"/>
    <w:rsid w:val="00697A5C"/>
    <w:rsid w:val="006A09BA"/>
    <w:rsid w:val="006A0A96"/>
    <w:rsid w:val="006A2738"/>
    <w:rsid w:val="006A297D"/>
    <w:rsid w:val="006A6FA3"/>
    <w:rsid w:val="006B1099"/>
    <w:rsid w:val="006B768F"/>
    <w:rsid w:val="006C0304"/>
    <w:rsid w:val="006C0607"/>
    <w:rsid w:val="006C2F7A"/>
    <w:rsid w:val="006C4081"/>
    <w:rsid w:val="006C50F2"/>
    <w:rsid w:val="006C7708"/>
    <w:rsid w:val="006D1E58"/>
    <w:rsid w:val="006D307D"/>
    <w:rsid w:val="006D5029"/>
    <w:rsid w:val="006D5F29"/>
    <w:rsid w:val="006E67AC"/>
    <w:rsid w:val="006E708E"/>
    <w:rsid w:val="006F0E8C"/>
    <w:rsid w:val="006F4114"/>
    <w:rsid w:val="006F4B5D"/>
    <w:rsid w:val="006F6C49"/>
    <w:rsid w:val="0070046A"/>
    <w:rsid w:val="0070272A"/>
    <w:rsid w:val="00705767"/>
    <w:rsid w:val="00707668"/>
    <w:rsid w:val="007101C7"/>
    <w:rsid w:val="00717210"/>
    <w:rsid w:val="007176BC"/>
    <w:rsid w:val="00722718"/>
    <w:rsid w:val="00724685"/>
    <w:rsid w:val="00726103"/>
    <w:rsid w:val="00732035"/>
    <w:rsid w:val="00732843"/>
    <w:rsid w:val="007367E1"/>
    <w:rsid w:val="00741EA1"/>
    <w:rsid w:val="00744364"/>
    <w:rsid w:val="00746EDE"/>
    <w:rsid w:val="007578BC"/>
    <w:rsid w:val="00761F02"/>
    <w:rsid w:val="007749F9"/>
    <w:rsid w:val="00774B4D"/>
    <w:rsid w:val="0077593D"/>
    <w:rsid w:val="0078358D"/>
    <w:rsid w:val="00787646"/>
    <w:rsid w:val="00791583"/>
    <w:rsid w:val="007937A2"/>
    <w:rsid w:val="00794D77"/>
    <w:rsid w:val="00797912"/>
    <w:rsid w:val="007A0026"/>
    <w:rsid w:val="007A0BF2"/>
    <w:rsid w:val="007A0F40"/>
    <w:rsid w:val="007A1C38"/>
    <w:rsid w:val="007A49A7"/>
    <w:rsid w:val="007A4F6A"/>
    <w:rsid w:val="007A6B34"/>
    <w:rsid w:val="007B0DBF"/>
    <w:rsid w:val="007B2CE5"/>
    <w:rsid w:val="007B5EBA"/>
    <w:rsid w:val="007C07CD"/>
    <w:rsid w:val="007C141D"/>
    <w:rsid w:val="007C1521"/>
    <w:rsid w:val="007C1CEC"/>
    <w:rsid w:val="007C305D"/>
    <w:rsid w:val="007C577E"/>
    <w:rsid w:val="007C58B6"/>
    <w:rsid w:val="007D4922"/>
    <w:rsid w:val="007D55F9"/>
    <w:rsid w:val="007D749B"/>
    <w:rsid w:val="007E0014"/>
    <w:rsid w:val="007E3083"/>
    <w:rsid w:val="007E5512"/>
    <w:rsid w:val="007F03DE"/>
    <w:rsid w:val="007F0F2F"/>
    <w:rsid w:val="007F1650"/>
    <w:rsid w:val="007F3DA9"/>
    <w:rsid w:val="007F4583"/>
    <w:rsid w:val="007F6BF2"/>
    <w:rsid w:val="007F7106"/>
    <w:rsid w:val="007F7DEA"/>
    <w:rsid w:val="008004B9"/>
    <w:rsid w:val="00805E35"/>
    <w:rsid w:val="008132B1"/>
    <w:rsid w:val="00814BC5"/>
    <w:rsid w:val="00814E8D"/>
    <w:rsid w:val="00832443"/>
    <w:rsid w:val="0084043F"/>
    <w:rsid w:val="00840DBE"/>
    <w:rsid w:val="00841B71"/>
    <w:rsid w:val="00842425"/>
    <w:rsid w:val="00842DC7"/>
    <w:rsid w:val="008449D7"/>
    <w:rsid w:val="008467F2"/>
    <w:rsid w:val="00847082"/>
    <w:rsid w:val="00847E1C"/>
    <w:rsid w:val="008513B0"/>
    <w:rsid w:val="0085263C"/>
    <w:rsid w:val="008560C9"/>
    <w:rsid w:val="00861022"/>
    <w:rsid w:val="00861533"/>
    <w:rsid w:val="008624A6"/>
    <w:rsid w:val="00866CA1"/>
    <w:rsid w:val="00877981"/>
    <w:rsid w:val="00882D88"/>
    <w:rsid w:val="008832BB"/>
    <w:rsid w:val="0088336D"/>
    <w:rsid w:val="00896587"/>
    <w:rsid w:val="008A1CA7"/>
    <w:rsid w:val="008A48BF"/>
    <w:rsid w:val="008A7DF8"/>
    <w:rsid w:val="008B571B"/>
    <w:rsid w:val="008B5D25"/>
    <w:rsid w:val="008B600E"/>
    <w:rsid w:val="008B6218"/>
    <w:rsid w:val="008C1F6B"/>
    <w:rsid w:val="008C26A9"/>
    <w:rsid w:val="008C55E7"/>
    <w:rsid w:val="008C6E05"/>
    <w:rsid w:val="008D14FF"/>
    <w:rsid w:val="008E2199"/>
    <w:rsid w:val="008E4718"/>
    <w:rsid w:val="008E4D7A"/>
    <w:rsid w:val="008F4A18"/>
    <w:rsid w:val="008F4E42"/>
    <w:rsid w:val="008F52E6"/>
    <w:rsid w:val="00900B70"/>
    <w:rsid w:val="009019F7"/>
    <w:rsid w:val="00905C54"/>
    <w:rsid w:val="0091287D"/>
    <w:rsid w:val="00921BFF"/>
    <w:rsid w:val="00922490"/>
    <w:rsid w:val="00930690"/>
    <w:rsid w:val="00930E19"/>
    <w:rsid w:val="00930EB9"/>
    <w:rsid w:val="009322FD"/>
    <w:rsid w:val="00934C6A"/>
    <w:rsid w:val="009415D1"/>
    <w:rsid w:val="00941C2A"/>
    <w:rsid w:val="009614D5"/>
    <w:rsid w:val="009615E8"/>
    <w:rsid w:val="00961680"/>
    <w:rsid w:val="009619AF"/>
    <w:rsid w:val="00964302"/>
    <w:rsid w:val="00965A3B"/>
    <w:rsid w:val="009667EE"/>
    <w:rsid w:val="00967CF3"/>
    <w:rsid w:val="00972C51"/>
    <w:rsid w:val="009737EA"/>
    <w:rsid w:val="00986B60"/>
    <w:rsid w:val="0099556C"/>
    <w:rsid w:val="00997317"/>
    <w:rsid w:val="009A0862"/>
    <w:rsid w:val="009A0A2A"/>
    <w:rsid w:val="009A0FE7"/>
    <w:rsid w:val="009A196D"/>
    <w:rsid w:val="009A4829"/>
    <w:rsid w:val="009B4485"/>
    <w:rsid w:val="009B52EA"/>
    <w:rsid w:val="009B5CD1"/>
    <w:rsid w:val="009B5F11"/>
    <w:rsid w:val="009B6294"/>
    <w:rsid w:val="009B7CEC"/>
    <w:rsid w:val="009C0D91"/>
    <w:rsid w:val="009C5F4F"/>
    <w:rsid w:val="009C6A9E"/>
    <w:rsid w:val="009C7418"/>
    <w:rsid w:val="009D16AB"/>
    <w:rsid w:val="009D64EC"/>
    <w:rsid w:val="009E02EF"/>
    <w:rsid w:val="009E2DFA"/>
    <w:rsid w:val="009E3A8B"/>
    <w:rsid w:val="009E7D25"/>
    <w:rsid w:val="009F0DD5"/>
    <w:rsid w:val="009F20BB"/>
    <w:rsid w:val="009F526B"/>
    <w:rsid w:val="00A021B7"/>
    <w:rsid w:val="00A0278B"/>
    <w:rsid w:val="00A03EBE"/>
    <w:rsid w:val="00A0710A"/>
    <w:rsid w:val="00A10E35"/>
    <w:rsid w:val="00A11014"/>
    <w:rsid w:val="00A1423D"/>
    <w:rsid w:val="00A20A58"/>
    <w:rsid w:val="00A21AEB"/>
    <w:rsid w:val="00A24546"/>
    <w:rsid w:val="00A25913"/>
    <w:rsid w:val="00A32D97"/>
    <w:rsid w:val="00A33AF3"/>
    <w:rsid w:val="00A34ACF"/>
    <w:rsid w:val="00A35A4A"/>
    <w:rsid w:val="00A35FB4"/>
    <w:rsid w:val="00A36E58"/>
    <w:rsid w:val="00A37F5E"/>
    <w:rsid w:val="00A4008E"/>
    <w:rsid w:val="00A43402"/>
    <w:rsid w:val="00A44A9A"/>
    <w:rsid w:val="00A457AA"/>
    <w:rsid w:val="00A4603E"/>
    <w:rsid w:val="00A4606A"/>
    <w:rsid w:val="00A50FE9"/>
    <w:rsid w:val="00A52F57"/>
    <w:rsid w:val="00A545A0"/>
    <w:rsid w:val="00A57B86"/>
    <w:rsid w:val="00A6042A"/>
    <w:rsid w:val="00A612A8"/>
    <w:rsid w:val="00A61676"/>
    <w:rsid w:val="00A61E55"/>
    <w:rsid w:val="00A64041"/>
    <w:rsid w:val="00A64C77"/>
    <w:rsid w:val="00A65C72"/>
    <w:rsid w:val="00A67A3D"/>
    <w:rsid w:val="00A67AA5"/>
    <w:rsid w:val="00A71F37"/>
    <w:rsid w:val="00A72A8C"/>
    <w:rsid w:val="00A7725C"/>
    <w:rsid w:val="00A777A6"/>
    <w:rsid w:val="00A80A7F"/>
    <w:rsid w:val="00A8540E"/>
    <w:rsid w:val="00A85E85"/>
    <w:rsid w:val="00A87ED0"/>
    <w:rsid w:val="00A90B0F"/>
    <w:rsid w:val="00A93371"/>
    <w:rsid w:val="00A9354D"/>
    <w:rsid w:val="00A95000"/>
    <w:rsid w:val="00AA03B1"/>
    <w:rsid w:val="00AA1F79"/>
    <w:rsid w:val="00AA2D6E"/>
    <w:rsid w:val="00AA672C"/>
    <w:rsid w:val="00AB1229"/>
    <w:rsid w:val="00AB396C"/>
    <w:rsid w:val="00AB49F2"/>
    <w:rsid w:val="00AC07E6"/>
    <w:rsid w:val="00AC3686"/>
    <w:rsid w:val="00AD4A06"/>
    <w:rsid w:val="00AD55B2"/>
    <w:rsid w:val="00AE4201"/>
    <w:rsid w:val="00AE5155"/>
    <w:rsid w:val="00AE66C3"/>
    <w:rsid w:val="00AE786E"/>
    <w:rsid w:val="00AF0523"/>
    <w:rsid w:val="00AF3D5D"/>
    <w:rsid w:val="00AF4A5C"/>
    <w:rsid w:val="00AF5A2C"/>
    <w:rsid w:val="00AF7324"/>
    <w:rsid w:val="00AF7337"/>
    <w:rsid w:val="00AF7747"/>
    <w:rsid w:val="00B0627A"/>
    <w:rsid w:val="00B069A5"/>
    <w:rsid w:val="00B07715"/>
    <w:rsid w:val="00B1304D"/>
    <w:rsid w:val="00B14D7D"/>
    <w:rsid w:val="00B15FFE"/>
    <w:rsid w:val="00B17285"/>
    <w:rsid w:val="00B230AB"/>
    <w:rsid w:val="00B27CD3"/>
    <w:rsid w:val="00B30968"/>
    <w:rsid w:val="00B32614"/>
    <w:rsid w:val="00B37D21"/>
    <w:rsid w:val="00B40346"/>
    <w:rsid w:val="00B40A08"/>
    <w:rsid w:val="00B413E5"/>
    <w:rsid w:val="00B42C87"/>
    <w:rsid w:val="00B51CE3"/>
    <w:rsid w:val="00B52E23"/>
    <w:rsid w:val="00B64FE5"/>
    <w:rsid w:val="00B70A88"/>
    <w:rsid w:val="00B761D6"/>
    <w:rsid w:val="00B805BE"/>
    <w:rsid w:val="00B80FEF"/>
    <w:rsid w:val="00B817D5"/>
    <w:rsid w:val="00B82F53"/>
    <w:rsid w:val="00B84CEE"/>
    <w:rsid w:val="00B901B4"/>
    <w:rsid w:val="00B902E0"/>
    <w:rsid w:val="00B9120B"/>
    <w:rsid w:val="00B9561F"/>
    <w:rsid w:val="00BA57BB"/>
    <w:rsid w:val="00BA5FD3"/>
    <w:rsid w:val="00BB0D26"/>
    <w:rsid w:val="00BB1AC7"/>
    <w:rsid w:val="00BC0BD3"/>
    <w:rsid w:val="00BC1C76"/>
    <w:rsid w:val="00BC29AC"/>
    <w:rsid w:val="00BC39B3"/>
    <w:rsid w:val="00BC55B0"/>
    <w:rsid w:val="00BC72A8"/>
    <w:rsid w:val="00BD0667"/>
    <w:rsid w:val="00BD1952"/>
    <w:rsid w:val="00BD6546"/>
    <w:rsid w:val="00BE24BB"/>
    <w:rsid w:val="00BE3943"/>
    <w:rsid w:val="00BE4700"/>
    <w:rsid w:val="00BF14CF"/>
    <w:rsid w:val="00BF193B"/>
    <w:rsid w:val="00BF216B"/>
    <w:rsid w:val="00BF223E"/>
    <w:rsid w:val="00BF2921"/>
    <w:rsid w:val="00BF674D"/>
    <w:rsid w:val="00BF73C0"/>
    <w:rsid w:val="00BF7453"/>
    <w:rsid w:val="00C00E33"/>
    <w:rsid w:val="00C0262F"/>
    <w:rsid w:val="00C07FBA"/>
    <w:rsid w:val="00C106B2"/>
    <w:rsid w:val="00C131E6"/>
    <w:rsid w:val="00C149D4"/>
    <w:rsid w:val="00C16DEF"/>
    <w:rsid w:val="00C17666"/>
    <w:rsid w:val="00C21438"/>
    <w:rsid w:val="00C217FC"/>
    <w:rsid w:val="00C225C8"/>
    <w:rsid w:val="00C25EB8"/>
    <w:rsid w:val="00C26D7E"/>
    <w:rsid w:val="00C27A97"/>
    <w:rsid w:val="00C341AB"/>
    <w:rsid w:val="00C34E94"/>
    <w:rsid w:val="00C42302"/>
    <w:rsid w:val="00C46AAC"/>
    <w:rsid w:val="00C57CF2"/>
    <w:rsid w:val="00C604AE"/>
    <w:rsid w:val="00C60E5E"/>
    <w:rsid w:val="00C65ADB"/>
    <w:rsid w:val="00C664E1"/>
    <w:rsid w:val="00C66C2A"/>
    <w:rsid w:val="00C70650"/>
    <w:rsid w:val="00C8309B"/>
    <w:rsid w:val="00C849DC"/>
    <w:rsid w:val="00C90D1B"/>
    <w:rsid w:val="00C91B07"/>
    <w:rsid w:val="00C93A20"/>
    <w:rsid w:val="00C97759"/>
    <w:rsid w:val="00CA560C"/>
    <w:rsid w:val="00CB04B1"/>
    <w:rsid w:val="00CB29D9"/>
    <w:rsid w:val="00CC0981"/>
    <w:rsid w:val="00CC0DC6"/>
    <w:rsid w:val="00CC4E8A"/>
    <w:rsid w:val="00CD1BB1"/>
    <w:rsid w:val="00CD1F5A"/>
    <w:rsid w:val="00CD36ED"/>
    <w:rsid w:val="00CD548C"/>
    <w:rsid w:val="00CD70A6"/>
    <w:rsid w:val="00CE7BCF"/>
    <w:rsid w:val="00CF0D1A"/>
    <w:rsid w:val="00CF5675"/>
    <w:rsid w:val="00CF6868"/>
    <w:rsid w:val="00CF762B"/>
    <w:rsid w:val="00D00A48"/>
    <w:rsid w:val="00D02B10"/>
    <w:rsid w:val="00D131E4"/>
    <w:rsid w:val="00D156DE"/>
    <w:rsid w:val="00D170AE"/>
    <w:rsid w:val="00D2057D"/>
    <w:rsid w:val="00D20E2D"/>
    <w:rsid w:val="00D25BDB"/>
    <w:rsid w:val="00D25CB8"/>
    <w:rsid w:val="00D26638"/>
    <w:rsid w:val="00D279F1"/>
    <w:rsid w:val="00D31CA2"/>
    <w:rsid w:val="00D32524"/>
    <w:rsid w:val="00D34942"/>
    <w:rsid w:val="00D360EA"/>
    <w:rsid w:val="00D36BB9"/>
    <w:rsid w:val="00D435AE"/>
    <w:rsid w:val="00D46032"/>
    <w:rsid w:val="00D461F0"/>
    <w:rsid w:val="00D4697B"/>
    <w:rsid w:val="00D521B4"/>
    <w:rsid w:val="00D54A04"/>
    <w:rsid w:val="00D54E4A"/>
    <w:rsid w:val="00D55234"/>
    <w:rsid w:val="00D5657F"/>
    <w:rsid w:val="00D574E6"/>
    <w:rsid w:val="00D6063B"/>
    <w:rsid w:val="00D62CA9"/>
    <w:rsid w:val="00D64818"/>
    <w:rsid w:val="00D6521D"/>
    <w:rsid w:val="00D66F6C"/>
    <w:rsid w:val="00D67701"/>
    <w:rsid w:val="00D71553"/>
    <w:rsid w:val="00D73B1E"/>
    <w:rsid w:val="00D83D5C"/>
    <w:rsid w:val="00D83E0E"/>
    <w:rsid w:val="00D86525"/>
    <w:rsid w:val="00D940F7"/>
    <w:rsid w:val="00D953CD"/>
    <w:rsid w:val="00D96277"/>
    <w:rsid w:val="00DA006E"/>
    <w:rsid w:val="00DA0CD7"/>
    <w:rsid w:val="00DB00BB"/>
    <w:rsid w:val="00DB05D3"/>
    <w:rsid w:val="00DB145A"/>
    <w:rsid w:val="00DB225D"/>
    <w:rsid w:val="00DB3699"/>
    <w:rsid w:val="00DC0454"/>
    <w:rsid w:val="00DC2294"/>
    <w:rsid w:val="00DD3F35"/>
    <w:rsid w:val="00DD41B8"/>
    <w:rsid w:val="00DD4D22"/>
    <w:rsid w:val="00DD6952"/>
    <w:rsid w:val="00DD70D0"/>
    <w:rsid w:val="00DE2851"/>
    <w:rsid w:val="00DE301C"/>
    <w:rsid w:val="00DE36C2"/>
    <w:rsid w:val="00DE461C"/>
    <w:rsid w:val="00DF2D8D"/>
    <w:rsid w:val="00DF38EE"/>
    <w:rsid w:val="00DF3D46"/>
    <w:rsid w:val="00DF6368"/>
    <w:rsid w:val="00E01094"/>
    <w:rsid w:val="00E0162F"/>
    <w:rsid w:val="00E042D3"/>
    <w:rsid w:val="00E06971"/>
    <w:rsid w:val="00E12254"/>
    <w:rsid w:val="00E14011"/>
    <w:rsid w:val="00E1479C"/>
    <w:rsid w:val="00E160C4"/>
    <w:rsid w:val="00E200F1"/>
    <w:rsid w:val="00E20183"/>
    <w:rsid w:val="00E21C75"/>
    <w:rsid w:val="00E24971"/>
    <w:rsid w:val="00E2581E"/>
    <w:rsid w:val="00E3037B"/>
    <w:rsid w:val="00E315B3"/>
    <w:rsid w:val="00E326E3"/>
    <w:rsid w:val="00E33927"/>
    <w:rsid w:val="00E353ED"/>
    <w:rsid w:val="00E35C1A"/>
    <w:rsid w:val="00E37F09"/>
    <w:rsid w:val="00E40290"/>
    <w:rsid w:val="00E4367A"/>
    <w:rsid w:val="00E461C5"/>
    <w:rsid w:val="00E47CD8"/>
    <w:rsid w:val="00E5165C"/>
    <w:rsid w:val="00E522A1"/>
    <w:rsid w:val="00E55887"/>
    <w:rsid w:val="00E5696E"/>
    <w:rsid w:val="00E62737"/>
    <w:rsid w:val="00E73D5E"/>
    <w:rsid w:val="00E75260"/>
    <w:rsid w:val="00E82D0C"/>
    <w:rsid w:val="00E832F6"/>
    <w:rsid w:val="00E85626"/>
    <w:rsid w:val="00E873C1"/>
    <w:rsid w:val="00E91B82"/>
    <w:rsid w:val="00E91E7C"/>
    <w:rsid w:val="00E92539"/>
    <w:rsid w:val="00E93792"/>
    <w:rsid w:val="00EA06D1"/>
    <w:rsid w:val="00EA0999"/>
    <w:rsid w:val="00EA158D"/>
    <w:rsid w:val="00EA2A8E"/>
    <w:rsid w:val="00EA51BA"/>
    <w:rsid w:val="00EA5398"/>
    <w:rsid w:val="00EA61E8"/>
    <w:rsid w:val="00EA6414"/>
    <w:rsid w:val="00EB0D3D"/>
    <w:rsid w:val="00EB6745"/>
    <w:rsid w:val="00EB7C3E"/>
    <w:rsid w:val="00ED03C0"/>
    <w:rsid w:val="00ED06D9"/>
    <w:rsid w:val="00ED0CE3"/>
    <w:rsid w:val="00ED7C1E"/>
    <w:rsid w:val="00EE136A"/>
    <w:rsid w:val="00EE779A"/>
    <w:rsid w:val="00EF09A4"/>
    <w:rsid w:val="00EF0C8C"/>
    <w:rsid w:val="00EF249C"/>
    <w:rsid w:val="00EF297F"/>
    <w:rsid w:val="00EF2E75"/>
    <w:rsid w:val="00F023F3"/>
    <w:rsid w:val="00F04087"/>
    <w:rsid w:val="00F042B4"/>
    <w:rsid w:val="00F04E62"/>
    <w:rsid w:val="00F06C5C"/>
    <w:rsid w:val="00F2203F"/>
    <w:rsid w:val="00F246B6"/>
    <w:rsid w:val="00F30D0A"/>
    <w:rsid w:val="00F34D96"/>
    <w:rsid w:val="00F37692"/>
    <w:rsid w:val="00F376D0"/>
    <w:rsid w:val="00F37DF9"/>
    <w:rsid w:val="00F402EF"/>
    <w:rsid w:val="00F44126"/>
    <w:rsid w:val="00F46074"/>
    <w:rsid w:val="00F507AE"/>
    <w:rsid w:val="00F524D8"/>
    <w:rsid w:val="00F527B8"/>
    <w:rsid w:val="00F563F2"/>
    <w:rsid w:val="00F61C2C"/>
    <w:rsid w:val="00F62E5D"/>
    <w:rsid w:val="00F6787B"/>
    <w:rsid w:val="00F735FD"/>
    <w:rsid w:val="00F73F38"/>
    <w:rsid w:val="00F76139"/>
    <w:rsid w:val="00F77FE6"/>
    <w:rsid w:val="00F85397"/>
    <w:rsid w:val="00F8604A"/>
    <w:rsid w:val="00F90CBC"/>
    <w:rsid w:val="00F917F1"/>
    <w:rsid w:val="00F921F6"/>
    <w:rsid w:val="00F95B13"/>
    <w:rsid w:val="00F97D72"/>
    <w:rsid w:val="00F97FE0"/>
    <w:rsid w:val="00FA1EE1"/>
    <w:rsid w:val="00FB16D2"/>
    <w:rsid w:val="00FB20E5"/>
    <w:rsid w:val="00FB6F81"/>
    <w:rsid w:val="00FC144F"/>
    <w:rsid w:val="00FC2AB7"/>
    <w:rsid w:val="00FC3B6B"/>
    <w:rsid w:val="00FC64F4"/>
    <w:rsid w:val="00FC72DA"/>
    <w:rsid w:val="00FC788C"/>
    <w:rsid w:val="00FC7ACE"/>
    <w:rsid w:val="00FD2D88"/>
    <w:rsid w:val="00FD32F8"/>
    <w:rsid w:val="00FD4F7B"/>
    <w:rsid w:val="00FD618B"/>
    <w:rsid w:val="00FD699A"/>
    <w:rsid w:val="00FE4006"/>
    <w:rsid w:val="00FE5363"/>
    <w:rsid w:val="00FE5E6A"/>
    <w:rsid w:val="00FE7BE3"/>
    <w:rsid w:val="00FF0169"/>
    <w:rsid w:val="00FF11E9"/>
    <w:rsid w:val="00FF1270"/>
    <w:rsid w:val="00FF377A"/>
    <w:rsid w:val="00FF631D"/>
    <w:rsid w:val="00FF63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CABF16-FBAB-44C2-BB8D-8A5B587B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uiPriority w:val="34"/>
    <w:qFormat/>
    <w:rsid w:val="006F4B5D"/>
    <w:pPr>
      <w:spacing w:after="0" w:line="240" w:lineRule="auto"/>
      <w:ind w:left="720"/>
      <w:contextualSpacing/>
    </w:pPr>
    <w:rPr>
      <w:rFonts w:ascii="Times New Roman" w:eastAsia="Times New Roman" w:hAnsi="Times New Roman"/>
      <w:sz w:val="24"/>
      <w:szCs w:val="20"/>
      <w:lang w:val="en-GB"/>
    </w:rPr>
  </w:style>
  <w:style w:type="character" w:customStyle="1" w:styleId="st1">
    <w:name w:val="st1"/>
    <w:basedOn w:val="DefaultParagraphFont"/>
    <w:rsid w:val="00D360EA"/>
  </w:style>
  <w:style w:type="table" w:styleId="TableGrid">
    <w:name w:val="Table Grid"/>
    <w:basedOn w:val="TableNormal"/>
    <w:uiPriority w:val="39"/>
    <w:rsid w:val="007A49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FC64F4"/>
    <w:rPr>
      <w:i/>
      <w:iCs/>
    </w:rPr>
  </w:style>
  <w:style w:type="paragraph" w:customStyle="1" w:styleId="Default">
    <w:name w:val="Default"/>
    <w:rsid w:val="001E58B3"/>
    <w:pPr>
      <w:autoSpaceDE w:val="0"/>
      <w:autoSpaceDN w:val="0"/>
      <w:adjustRightInd w:val="0"/>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537521"/>
    <w:rPr>
      <w:sz w:val="16"/>
      <w:szCs w:val="16"/>
    </w:rPr>
  </w:style>
  <w:style w:type="paragraph" w:styleId="CommentText">
    <w:name w:val="annotation text"/>
    <w:basedOn w:val="Normal"/>
    <w:link w:val="CommentTextChar"/>
    <w:uiPriority w:val="99"/>
    <w:semiHidden/>
    <w:unhideWhenUsed/>
    <w:rsid w:val="00537521"/>
    <w:pPr>
      <w:spacing w:line="240" w:lineRule="auto"/>
    </w:pPr>
    <w:rPr>
      <w:sz w:val="20"/>
      <w:szCs w:val="20"/>
    </w:rPr>
  </w:style>
  <w:style w:type="character" w:customStyle="1" w:styleId="CommentTextChar">
    <w:name w:val="Comment Text Char"/>
    <w:basedOn w:val="DefaultParagraphFont"/>
    <w:link w:val="CommentText"/>
    <w:uiPriority w:val="99"/>
    <w:semiHidden/>
    <w:rsid w:val="00537521"/>
    <w:rPr>
      <w:lang w:val="en-US" w:eastAsia="en-US"/>
    </w:rPr>
  </w:style>
  <w:style w:type="paragraph" w:styleId="CommentSubject">
    <w:name w:val="annotation subject"/>
    <w:basedOn w:val="CommentText"/>
    <w:next w:val="CommentText"/>
    <w:link w:val="CommentSubjectChar"/>
    <w:uiPriority w:val="99"/>
    <w:semiHidden/>
    <w:unhideWhenUsed/>
    <w:rsid w:val="00537521"/>
    <w:rPr>
      <w:b/>
      <w:bCs/>
    </w:rPr>
  </w:style>
  <w:style w:type="character" w:customStyle="1" w:styleId="CommentSubjectChar">
    <w:name w:val="Comment Subject Char"/>
    <w:basedOn w:val="CommentTextChar"/>
    <w:link w:val="CommentSubject"/>
    <w:uiPriority w:val="99"/>
    <w:semiHidden/>
    <w:rsid w:val="00537521"/>
    <w:rPr>
      <w:b/>
      <w:bCs/>
      <w:lang w:val="en-US" w:eastAsia="en-US"/>
    </w:rPr>
  </w:style>
  <w:style w:type="numbering" w:customStyle="1" w:styleId="Style3">
    <w:name w:val="Style3"/>
    <w:uiPriority w:val="99"/>
    <w:rsid w:val="002E3B98"/>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7538">
      <w:bodyDiv w:val="1"/>
      <w:marLeft w:val="0"/>
      <w:marRight w:val="0"/>
      <w:marTop w:val="0"/>
      <w:marBottom w:val="0"/>
      <w:divBdr>
        <w:top w:val="none" w:sz="0" w:space="0" w:color="auto"/>
        <w:left w:val="none" w:sz="0" w:space="0" w:color="auto"/>
        <w:bottom w:val="none" w:sz="0" w:space="0" w:color="auto"/>
        <w:right w:val="none" w:sz="0" w:space="0" w:color="auto"/>
      </w:divBdr>
    </w:div>
    <w:div w:id="33897028">
      <w:bodyDiv w:val="1"/>
      <w:marLeft w:val="0"/>
      <w:marRight w:val="0"/>
      <w:marTop w:val="0"/>
      <w:marBottom w:val="0"/>
      <w:divBdr>
        <w:top w:val="none" w:sz="0" w:space="0" w:color="auto"/>
        <w:left w:val="none" w:sz="0" w:space="0" w:color="auto"/>
        <w:bottom w:val="none" w:sz="0" w:space="0" w:color="auto"/>
        <w:right w:val="none" w:sz="0" w:space="0" w:color="auto"/>
      </w:divBdr>
    </w:div>
    <w:div w:id="37362616">
      <w:bodyDiv w:val="1"/>
      <w:marLeft w:val="0"/>
      <w:marRight w:val="0"/>
      <w:marTop w:val="0"/>
      <w:marBottom w:val="0"/>
      <w:divBdr>
        <w:top w:val="none" w:sz="0" w:space="0" w:color="auto"/>
        <w:left w:val="none" w:sz="0" w:space="0" w:color="auto"/>
        <w:bottom w:val="none" w:sz="0" w:space="0" w:color="auto"/>
        <w:right w:val="none" w:sz="0" w:space="0" w:color="auto"/>
      </w:divBdr>
      <w:divsChild>
        <w:div w:id="54280595">
          <w:marLeft w:val="446"/>
          <w:marRight w:val="0"/>
          <w:marTop w:val="0"/>
          <w:marBottom w:val="0"/>
          <w:divBdr>
            <w:top w:val="none" w:sz="0" w:space="0" w:color="auto"/>
            <w:left w:val="none" w:sz="0" w:space="0" w:color="auto"/>
            <w:bottom w:val="none" w:sz="0" w:space="0" w:color="auto"/>
            <w:right w:val="none" w:sz="0" w:space="0" w:color="auto"/>
          </w:divBdr>
        </w:div>
        <w:div w:id="1152526638">
          <w:marLeft w:val="1166"/>
          <w:marRight w:val="0"/>
          <w:marTop w:val="0"/>
          <w:marBottom w:val="0"/>
          <w:divBdr>
            <w:top w:val="none" w:sz="0" w:space="0" w:color="auto"/>
            <w:left w:val="none" w:sz="0" w:space="0" w:color="auto"/>
            <w:bottom w:val="none" w:sz="0" w:space="0" w:color="auto"/>
            <w:right w:val="none" w:sz="0" w:space="0" w:color="auto"/>
          </w:divBdr>
        </w:div>
        <w:div w:id="1607738687">
          <w:marLeft w:val="1166"/>
          <w:marRight w:val="0"/>
          <w:marTop w:val="0"/>
          <w:marBottom w:val="0"/>
          <w:divBdr>
            <w:top w:val="none" w:sz="0" w:space="0" w:color="auto"/>
            <w:left w:val="none" w:sz="0" w:space="0" w:color="auto"/>
            <w:bottom w:val="none" w:sz="0" w:space="0" w:color="auto"/>
            <w:right w:val="none" w:sz="0" w:space="0" w:color="auto"/>
          </w:divBdr>
        </w:div>
        <w:div w:id="2059010640">
          <w:marLeft w:val="1166"/>
          <w:marRight w:val="0"/>
          <w:marTop w:val="0"/>
          <w:marBottom w:val="0"/>
          <w:divBdr>
            <w:top w:val="none" w:sz="0" w:space="0" w:color="auto"/>
            <w:left w:val="none" w:sz="0" w:space="0" w:color="auto"/>
            <w:bottom w:val="none" w:sz="0" w:space="0" w:color="auto"/>
            <w:right w:val="none" w:sz="0" w:space="0" w:color="auto"/>
          </w:divBdr>
        </w:div>
        <w:div w:id="885684543">
          <w:marLeft w:val="1166"/>
          <w:marRight w:val="0"/>
          <w:marTop w:val="0"/>
          <w:marBottom w:val="0"/>
          <w:divBdr>
            <w:top w:val="none" w:sz="0" w:space="0" w:color="auto"/>
            <w:left w:val="none" w:sz="0" w:space="0" w:color="auto"/>
            <w:bottom w:val="none" w:sz="0" w:space="0" w:color="auto"/>
            <w:right w:val="none" w:sz="0" w:space="0" w:color="auto"/>
          </w:divBdr>
        </w:div>
      </w:divsChild>
    </w:div>
    <w:div w:id="39865033">
      <w:bodyDiv w:val="1"/>
      <w:marLeft w:val="0"/>
      <w:marRight w:val="0"/>
      <w:marTop w:val="0"/>
      <w:marBottom w:val="0"/>
      <w:divBdr>
        <w:top w:val="none" w:sz="0" w:space="0" w:color="auto"/>
        <w:left w:val="none" w:sz="0" w:space="0" w:color="auto"/>
        <w:bottom w:val="none" w:sz="0" w:space="0" w:color="auto"/>
        <w:right w:val="none" w:sz="0" w:space="0" w:color="auto"/>
      </w:divBdr>
    </w:div>
    <w:div w:id="51776748">
      <w:bodyDiv w:val="1"/>
      <w:marLeft w:val="0"/>
      <w:marRight w:val="0"/>
      <w:marTop w:val="0"/>
      <w:marBottom w:val="0"/>
      <w:divBdr>
        <w:top w:val="none" w:sz="0" w:space="0" w:color="auto"/>
        <w:left w:val="none" w:sz="0" w:space="0" w:color="auto"/>
        <w:bottom w:val="none" w:sz="0" w:space="0" w:color="auto"/>
        <w:right w:val="none" w:sz="0" w:space="0" w:color="auto"/>
      </w:divBdr>
    </w:div>
    <w:div w:id="112600840">
      <w:bodyDiv w:val="1"/>
      <w:marLeft w:val="0"/>
      <w:marRight w:val="0"/>
      <w:marTop w:val="0"/>
      <w:marBottom w:val="0"/>
      <w:divBdr>
        <w:top w:val="none" w:sz="0" w:space="0" w:color="auto"/>
        <w:left w:val="none" w:sz="0" w:space="0" w:color="auto"/>
        <w:bottom w:val="none" w:sz="0" w:space="0" w:color="auto"/>
        <w:right w:val="none" w:sz="0" w:space="0" w:color="auto"/>
      </w:divBdr>
    </w:div>
    <w:div w:id="134301793">
      <w:bodyDiv w:val="1"/>
      <w:marLeft w:val="0"/>
      <w:marRight w:val="0"/>
      <w:marTop w:val="0"/>
      <w:marBottom w:val="0"/>
      <w:divBdr>
        <w:top w:val="none" w:sz="0" w:space="0" w:color="auto"/>
        <w:left w:val="none" w:sz="0" w:space="0" w:color="auto"/>
        <w:bottom w:val="none" w:sz="0" w:space="0" w:color="auto"/>
        <w:right w:val="none" w:sz="0" w:space="0" w:color="auto"/>
      </w:divBdr>
    </w:div>
    <w:div w:id="172572216">
      <w:bodyDiv w:val="1"/>
      <w:marLeft w:val="0"/>
      <w:marRight w:val="0"/>
      <w:marTop w:val="0"/>
      <w:marBottom w:val="0"/>
      <w:divBdr>
        <w:top w:val="none" w:sz="0" w:space="0" w:color="auto"/>
        <w:left w:val="none" w:sz="0" w:space="0" w:color="auto"/>
        <w:bottom w:val="none" w:sz="0" w:space="0" w:color="auto"/>
        <w:right w:val="none" w:sz="0" w:space="0" w:color="auto"/>
      </w:divBdr>
    </w:div>
    <w:div w:id="231238162">
      <w:bodyDiv w:val="1"/>
      <w:marLeft w:val="0"/>
      <w:marRight w:val="0"/>
      <w:marTop w:val="0"/>
      <w:marBottom w:val="0"/>
      <w:divBdr>
        <w:top w:val="none" w:sz="0" w:space="0" w:color="auto"/>
        <w:left w:val="none" w:sz="0" w:space="0" w:color="auto"/>
        <w:bottom w:val="none" w:sz="0" w:space="0" w:color="auto"/>
        <w:right w:val="none" w:sz="0" w:space="0" w:color="auto"/>
      </w:divBdr>
    </w:div>
    <w:div w:id="242759326">
      <w:bodyDiv w:val="1"/>
      <w:marLeft w:val="0"/>
      <w:marRight w:val="0"/>
      <w:marTop w:val="0"/>
      <w:marBottom w:val="0"/>
      <w:divBdr>
        <w:top w:val="none" w:sz="0" w:space="0" w:color="auto"/>
        <w:left w:val="none" w:sz="0" w:space="0" w:color="auto"/>
        <w:bottom w:val="none" w:sz="0" w:space="0" w:color="auto"/>
        <w:right w:val="none" w:sz="0" w:space="0" w:color="auto"/>
      </w:divBdr>
      <w:divsChild>
        <w:div w:id="190075420">
          <w:marLeft w:val="1166"/>
          <w:marRight w:val="0"/>
          <w:marTop w:val="0"/>
          <w:marBottom w:val="0"/>
          <w:divBdr>
            <w:top w:val="none" w:sz="0" w:space="0" w:color="auto"/>
            <w:left w:val="none" w:sz="0" w:space="0" w:color="auto"/>
            <w:bottom w:val="none" w:sz="0" w:space="0" w:color="auto"/>
            <w:right w:val="none" w:sz="0" w:space="0" w:color="auto"/>
          </w:divBdr>
        </w:div>
      </w:divsChild>
    </w:div>
    <w:div w:id="376395350">
      <w:bodyDiv w:val="1"/>
      <w:marLeft w:val="0"/>
      <w:marRight w:val="0"/>
      <w:marTop w:val="0"/>
      <w:marBottom w:val="0"/>
      <w:divBdr>
        <w:top w:val="none" w:sz="0" w:space="0" w:color="auto"/>
        <w:left w:val="none" w:sz="0" w:space="0" w:color="auto"/>
        <w:bottom w:val="none" w:sz="0" w:space="0" w:color="auto"/>
        <w:right w:val="none" w:sz="0" w:space="0" w:color="auto"/>
      </w:divBdr>
    </w:div>
    <w:div w:id="389622731">
      <w:bodyDiv w:val="1"/>
      <w:marLeft w:val="0"/>
      <w:marRight w:val="0"/>
      <w:marTop w:val="0"/>
      <w:marBottom w:val="0"/>
      <w:divBdr>
        <w:top w:val="none" w:sz="0" w:space="0" w:color="auto"/>
        <w:left w:val="none" w:sz="0" w:space="0" w:color="auto"/>
        <w:bottom w:val="none" w:sz="0" w:space="0" w:color="auto"/>
        <w:right w:val="none" w:sz="0" w:space="0" w:color="auto"/>
      </w:divBdr>
    </w:div>
    <w:div w:id="431361256">
      <w:bodyDiv w:val="1"/>
      <w:marLeft w:val="0"/>
      <w:marRight w:val="0"/>
      <w:marTop w:val="0"/>
      <w:marBottom w:val="0"/>
      <w:divBdr>
        <w:top w:val="none" w:sz="0" w:space="0" w:color="auto"/>
        <w:left w:val="none" w:sz="0" w:space="0" w:color="auto"/>
        <w:bottom w:val="none" w:sz="0" w:space="0" w:color="auto"/>
        <w:right w:val="none" w:sz="0" w:space="0" w:color="auto"/>
      </w:divBdr>
    </w:div>
    <w:div w:id="461120683">
      <w:bodyDiv w:val="1"/>
      <w:marLeft w:val="0"/>
      <w:marRight w:val="0"/>
      <w:marTop w:val="0"/>
      <w:marBottom w:val="0"/>
      <w:divBdr>
        <w:top w:val="none" w:sz="0" w:space="0" w:color="auto"/>
        <w:left w:val="none" w:sz="0" w:space="0" w:color="auto"/>
        <w:bottom w:val="none" w:sz="0" w:space="0" w:color="auto"/>
        <w:right w:val="none" w:sz="0" w:space="0" w:color="auto"/>
      </w:divBdr>
    </w:div>
    <w:div w:id="524561968">
      <w:bodyDiv w:val="1"/>
      <w:marLeft w:val="0"/>
      <w:marRight w:val="0"/>
      <w:marTop w:val="0"/>
      <w:marBottom w:val="0"/>
      <w:divBdr>
        <w:top w:val="none" w:sz="0" w:space="0" w:color="auto"/>
        <w:left w:val="none" w:sz="0" w:space="0" w:color="auto"/>
        <w:bottom w:val="none" w:sz="0" w:space="0" w:color="auto"/>
        <w:right w:val="none" w:sz="0" w:space="0" w:color="auto"/>
      </w:divBdr>
    </w:div>
    <w:div w:id="528685496">
      <w:bodyDiv w:val="1"/>
      <w:marLeft w:val="0"/>
      <w:marRight w:val="0"/>
      <w:marTop w:val="0"/>
      <w:marBottom w:val="0"/>
      <w:divBdr>
        <w:top w:val="none" w:sz="0" w:space="0" w:color="auto"/>
        <w:left w:val="none" w:sz="0" w:space="0" w:color="auto"/>
        <w:bottom w:val="none" w:sz="0" w:space="0" w:color="auto"/>
        <w:right w:val="none" w:sz="0" w:space="0" w:color="auto"/>
      </w:divBdr>
      <w:divsChild>
        <w:div w:id="2116047781">
          <w:marLeft w:val="547"/>
          <w:marRight w:val="0"/>
          <w:marTop w:val="106"/>
          <w:marBottom w:val="0"/>
          <w:divBdr>
            <w:top w:val="none" w:sz="0" w:space="0" w:color="auto"/>
            <w:left w:val="none" w:sz="0" w:space="0" w:color="auto"/>
            <w:bottom w:val="none" w:sz="0" w:space="0" w:color="auto"/>
            <w:right w:val="none" w:sz="0" w:space="0" w:color="auto"/>
          </w:divBdr>
        </w:div>
        <w:div w:id="2086490867">
          <w:marLeft w:val="547"/>
          <w:marRight w:val="0"/>
          <w:marTop w:val="106"/>
          <w:marBottom w:val="0"/>
          <w:divBdr>
            <w:top w:val="none" w:sz="0" w:space="0" w:color="auto"/>
            <w:left w:val="none" w:sz="0" w:space="0" w:color="auto"/>
            <w:bottom w:val="none" w:sz="0" w:space="0" w:color="auto"/>
            <w:right w:val="none" w:sz="0" w:space="0" w:color="auto"/>
          </w:divBdr>
        </w:div>
        <w:div w:id="1291474001">
          <w:marLeft w:val="547"/>
          <w:marRight w:val="0"/>
          <w:marTop w:val="106"/>
          <w:marBottom w:val="0"/>
          <w:divBdr>
            <w:top w:val="none" w:sz="0" w:space="0" w:color="auto"/>
            <w:left w:val="none" w:sz="0" w:space="0" w:color="auto"/>
            <w:bottom w:val="none" w:sz="0" w:space="0" w:color="auto"/>
            <w:right w:val="none" w:sz="0" w:space="0" w:color="auto"/>
          </w:divBdr>
        </w:div>
        <w:div w:id="1393499677">
          <w:marLeft w:val="547"/>
          <w:marRight w:val="0"/>
          <w:marTop w:val="106"/>
          <w:marBottom w:val="0"/>
          <w:divBdr>
            <w:top w:val="none" w:sz="0" w:space="0" w:color="auto"/>
            <w:left w:val="none" w:sz="0" w:space="0" w:color="auto"/>
            <w:bottom w:val="none" w:sz="0" w:space="0" w:color="auto"/>
            <w:right w:val="none" w:sz="0" w:space="0" w:color="auto"/>
          </w:divBdr>
        </w:div>
        <w:div w:id="1326278886">
          <w:marLeft w:val="547"/>
          <w:marRight w:val="0"/>
          <w:marTop w:val="106"/>
          <w:marBottom w:val="0"/>
          <w:divBdr>
            <w:top w:val="none" w:sz="0" w:space="0" w:color="auto"/>
            <w:left w:val="none" w:sz="0" w:space="0" w:color="auto"/>
            <w:bottom w:val="none" w:sz="0" w:space="0" w:color="auto"/>
            <w:right w:val="none" w:sz="0" w:space="0" w:color="auto"/>
          </w:divBdr>
        </w:div>
        <w:div w:id="2045787419">
          <w:marLeft w:val="1166"/>
          <w:marRight w:val="0"/>
          <w:marTop w:val="96"/>
          <w:marBottom w:val="0"/>
          <w:divBdr>
            <w:top w:val="none" w:sz="0" w:space="0" w:color="auto"/>
            <w:left w:val="none" w:sz="0" w:space="0" w:color="auto"/>
            <w:bottom w:val="none" w:sz="0" w:space="0" w:color="auto"/>
            <w:right w:val="none" w:sz="0" w:space="0" w:color="auto"/>
          </w:divBdr>
        </w:div>
        <w:div w:id="1166629195">
          <w:marLeft w:val="1166"/>
          <w:marRight w:val="0"/>
          <w:marTop w:val="96"/>
          <w:marBottom w:val="0"/>
          <w:divBdr>
            <w:top w:val="none" w:sz="0" w:space="0" w:color="auto"/>
            <w:left w:val="none" w:sz="0" w:space="0" w:color="auto"/>
            <w:bottom w:val="none" w:sz="0" w:space="0" w:color="auto"/>
            <w:right w:val="none" w:sz="0" w:space="0" w:color="auto"/>
          </w:divBdr>
        </w:div>
        <w:div w:id="909580328">
          <w:marLeft w:val="1166"/>
          <w:marRight w:val="0"/>
          <w:marTop w:val="96"/>
          <w:marBottom w:val="0"/>
          <w:divBdr>
            <w:top w:val="none" w:sz="0" w:space="0" w:color="auto"/>
            <w:left w:val="none" w:sz="0" w:space="0" w:color="auto"/>
            <w:bottom w:val="none" w:sz="0" w:space="0" w:color="auto"/>
            <w:right w:val="none" w:sz="0" w:space="0" w:color="auto"/>
          </w:divBdr>
        </w:div>
        <w:div w:id="1320576078">
          <w:marLeft w:val="547"/>
          <w:marRight w:val="0"/>
          <w:marTop w:val="106"/>
          <w:marBottom w:val="0"/>
          <w:divBdr>
            <w:top w:val="none" w:sz="0" w:space="0" w:color="auto"/>
            <w:left w:val="none" w:sz="0" w:space="0" w:color="auto"/>
            <w:bottom w:val="none" w:sz="0" w:space="0" w:color="auto"/>
            <w:right w:val="none" w:sz="0" w:space="0" w:color="auto"/>
          </w:divBdr>
        </w:div>
        <w:div w:id="647980178">
          <w:marLeft w:val="547"/>
          <w:marRight w:val="0"/>
          <w:marTop w:val="106"/>
          <w:marBottom w:val="0"/>
          <w:divBdr>
            <w:top w:val="none" w:sz="0" w:space="0" w:color="auto"/>
            <w:left w:val="none" w:sz="0" w:space="0" w:color="auto"/>
            <w:bottom w:val="none" w:sz="0" w:space="0" w:color="auto"/>
            <w:right w:val="none" w:sz="0" w:space="0" w:color="auto"/>
          </w:divBdr>
        </w:div>
        <w:div w:id="1363508238">
          <w:marLeft w:val="547"/>
          <w:marRight w:val="0"/>
          <w:marTop w:val="106"/>
          <w:marBottom w:val="0"/>
          <w:divBdr>
            <w:top w:val="none" w:sz="0" w:space="0" w:color="auto"/>
            <w:left w:val="none" w:sz="0" w:space="0" w:color="auto"/>
            <w:bottom w:val="none" w:sz="0" w:space="0" w:color="auto"/>
            <w:right w:val="none" w:sz="0" w:space="0" w:color="auto"/>
          </w:divBdr>
        </w:div>
        <w:div w:id="1436562295">
          <w:marLeft w:val="547"/>
          <w:marRight w:val="0"/>
          <w:marTop w:val="106"/>
          <w:marBottom w:val="0"/>
          <w:divBdr>
            <w:top w:val="none" w:sz="0" w:space="0" w:color="auto"/>
            <w:left w:val="none" w:sz="0" w:space="0" w:color="auto"/>
            <w:bottom w:val="none" w:sz="0" w:space="0" w:color="auto"/>
            <w:right w:val="none" w:sz="0" w:space="0" w:color="auto"/>
          </w:divBdr>
        </w:div>
        <w:div w:id="1618564968">
          <w:marLeft w:val="547"/>
          <w:marRight w:val="0"/>
          <w:marTop w:val="106"/>
          <w:marBottom w:val="0"/>
          <w:divBdr>
            <w:top w:val="none" w:sz="0" w:space="0" w:color="auto"/>
            <w:left w:val="none" w:sz="0" w:space="0" w:color="auto"/>
            <w:bottom w:val="none" w:sz="0" w:space="0" w:color="auto"/>
            <w:right w:val="none" w:sz="0" w:space="0" w:color="auto"/>
          </w:divBdr>
        </w:div>
        <w:div w:id="1559904133">
          <w:marLeft w:val="547"/>
          <w:marRight w:val="0"/>
          <w:marTop w:val="106"/>
          <w:marBottom w:val="0"/>
          <w:divBdr>
            <w:top w:val="none" w:sz="0" w:space="0" w:color="auto"/>
            <w:left w:val="none" w:sz="0" w:space="0" w:color="auto"/>
            <w:bottom w:val="none" w:sz="0" w:space="0" w:color="auto"/>
            <w:right w:val="none" w:sz="0" w:space="0" w:color="auto"/>
          </w:divBdr>
        </w:div>
        <w:div w:id="2069567420">
          <w:marLeft w:val="547"/>
          <w:marRight w:val="0"/>
          <w:marTop w:val="106"/>
          <w:marBottom w:val="0"/>
          <w:divBdr>
            <w:top w:val="none" w:sz="0" w:space="0" w:color="auto"/>
            <w:left w:val="none" w:sz="0" w:space="0" w:color="auto"/>
            <w:bottom w:val="none" w:sz="0" w:space="0" w:color="auto"/>
            <w:right w:val="none" w:sz="0" w:space="0" w:color="auto"/>
          </w:divBdr>
        </w:div>
      </w:divsChild>
    </w:div>
    <w:div w:id="553004295">
      <w:bodyDiv w:val="1"/>
      <w:marLeft w:val="0"/>
      <w:marRight w:val="0"/>
      <w:marTop w:val="0"/>
      <w:marBottom w:val="0"/>
      <w:divBdr>
        <w:top w:val="none" w:sz="0" w:space="0" w:color="auto"/>
        <w:left w:val="none" w:sz="0" w:space="0" w:color="auto"/>
        <w:bottom w:val="none" w:sz="0" w:space="0" w:color="auto"/>
        <w:right w:val="none" w:sz="0" w:space="0" w:color="auto"/>
      </w:divBdr>
    </w:div>
    <w:div w:id="569580874">
      <w:bodyDiv w:val="1"/>
      <w:marLeft w:val="0"/>
      <w:marRight w:val="0"/>
      <w:marTop w:val="0"/>
      <w:marBottom w:val="0"/>
      <w:divBdr>
        <w:top w:val="none" w:sz="0" w:space="0" w:color="auto"/>
        <w:left w:val="none" w:sz="0" w:space="0" w:color="auto"/>
        <w:bottom w:val="none" w:sz="0" w:space="0" w:color="auto"/>
        <w:right w:val="none" w:sz="0" w:space="0" w:color="auto"/>
      </w:divBdr>
    </w:div>
    <w:div w:id="574362339">
      <w:bodyDiv w:val="1"/>
      <w:marLeft w:val="0"/>
      <w:marRight w:val="0"/>
      <w:marTop w:val="0"/>
      <w:marBottom w:val="0"/>
      <w:divBdr>
        <w:top w:val="none" w:sz="0" w:space="0" w:color="auto"/>
        <w:left w:val="none" w:sz="0" w:space="0" w:color="auto"/>
        <w:bottom w:val="none" w:sz="0" w:space="0" w:color="auto"/>
        <w:right w:val="none" w:sz="0" w:space="0" w:color="auto"/>
      </w:divBdr>
    </w:div>
    <w:div w:id="584076600">
      <w:bodyDiv w:val="1"/>
      <w:marLeft w:val="0"/>
      <w:marRight w:val="0"/>
      <w:marTop w:val="0"/>
      <w:marBottom w:val="0"/>
      <w:divBdr>
        <w:top w:val="none" w:sz="0" w:space="0" w:color="auto"/>
        <w:left w:val="none" w:sz="0" w:space="0" w:color="auto"/>
        <w:bottom w:val="none" w:sz="0" w:space="0" w:color="auto"/>
        <w:right w:val="none" w:sz="0" w:space="0" w:color="auto"/>
      </w:divBdr>
      <w:divsChild>
        <w:div w:id="841046075">
          <w:marLeft w:val="1166"/>
          <w:marRight w:val="0"/>
          <w:marTop w:val="0"/>
          <w:marBottom w:val="0"/>
          <w:divBdr>
            <w:top w:val="none" w:sz="0" w:space="0" w:color="auto"/>
            <w:left w:val="none" w:sz="0" w:space="0" w:color="auto"/>
            <w:bottom w:val="none" w:sz="0" w:space="0" w:color="auto"/>
            <w:right w:val="none" w:sz="0" w:space="0" w:color="auto"/>
          </w:divBdr>
        </w:div>
        <w:div w:id="1851524820">
          <w:marLeft w:val="1166"/>
          <w:marRight w:val="0"/>
          <w:marTop w:val="0"/>
          <w:marBottom w:val="0"/>
          <w:divBdr>
            <w:top w:val="none" w:sz="0" w:space="0" w:color="auto"/>
            <w:left w:val="none" w:sz="0" w:space="0" w:color="auto"/>
            <w:bottom w:val="none" w:sz="0" w:space="0" w:color="auto"/>
            <w:right w:val="none" w:sz="0" w:space="0" w:color="auto"/>
          </w:divBdr>
        </w:div>
        <w:div w:id="2096978928">
          <w:marLeft w:val="1166"/>
          <w:marRight w:val="0"/>
          <w:marTop w:val="0"/>
          <w:marBottom w:val="0"/>
          <w:divBdr>
            <w:top w:val="none" w:sz="0" w:space="0" w:color="auto"/>
            <w:left w:val="none" w:sz="0" w:space="0" w:color="auto"/>
            <w:bottom w:val="none" w:sz="0" w:space="0" w:color="auto"/>
            <w:right w:val="none" w:sz="0" w:space="0" w:color="auto"/>
          </w:divBdr>
        </w:div>
      </w:divsChild>
    </w:div>
    <w:div w:id="597642485">
      <w:bodyDiv w:val="1"/>
      <w:marLeft w:val="0"/>
      <w:marRight w:val="0"/>
      <w:marTop w:val="0"/>
      <w:marBottom w:val="0"/>
      <w:divBdr>
        <w:top w:val="none" w:sz="0" w:space="0" w:color="auto"/>
        <w:left w:val="none" w:sz="0" w:space="0" w:color="auto"/>
        <w:bottom w:val="none" w:sz="0" w:space="0" w:color="auto"/>
        <w:right w:val="none" w:sz="0" w:space="0" w:color="auto"/>
      </w:divBdr>
    </w:div>
    <w:div w:id="621496156">
      <w:bodyDiv w:val="1"/>
      <w:marLeft w:val="0"/>
      <w:marRight w:val="0"/>
      <w:marTop w:val="0"/>
      <w:marBottom w:val="0"/>
      <w:divBdr>
        <w:top w:val="none" w:sz="0" w:space="0" w:color="auto"/>
        <w:left w:val="none" w:sz="0" w:space="0" w:color="auto"/>
        <w:bottom w:val="none" w:sz="0" w:space="0" w:color="auto"/>
        <w:right w:val="none" w:sz="0" w:space="0" w:color="auto"/>
      </w:divBdr>
    </w:div>
    <w:div w:id="632904234">
      <w:bodyDiv w:val="1"/>
      <w:marLeft w:val="0"/>
      <w:marRight w:val="0"/>
      <w:marTop w:val="0"/>
      <w:marBottom w:val="0"/>
      <w:divBdr>
        <w:top w:val="none" w:sz="0" w:space="0" w:color="auto"/>
        <w:left w:val="none" w:sz="0" w:space="0" w:color="auto"/>
        <w:bottom w:val="none" w:sz="0" w:space="0" w:color="auto"/>
        <w:right w:val="none" w:sz="0" w:space="0" w:color="auto"/>
      </w:divBdr>
    </w:div>
    <w:div w:id="664868440">
      <w:bodyDiv w:val="1"/>
      <w:marLeft w:val="0"/>
      <w:marRight w:val="0"/>
      <w:marTop w:val="0"/>
      <w:marBottom w:val="0"/>
      <w:divBdr>
        <w:top w:val="none" w:sz="0" w:space="0" w:color="auto"/>
        <w:left w:val="none" w:sz="0" w:space="0" w:color="auto"/>
        <w:bottom w:val="none" w:sz="0" w:space="0" w:color="auto"/>
        <w:right w:val="none" w:sz="0" w:space="0" w:color="auto"/>
      </w:divBdr>
    </w:div>
    <w:div w:id="690648434">
      <w:bodyDiv w:val="1"/>
      <w:marLeft w:val="0"/>
      <w:marRight w:val="0"/>
      <w:marTop w:val="0"/>
      <w:marBottom w:val="0"/>
      <w:divBdr>
        <w:top w:val="none" w:sz="0" w:space="0" w:color="auto"/>
        <w:left w:val="none" w:sz="0" w:space="0" w:color="auto"/>
        <w:bottom w:val="none" w:sz="0" w:space="0" w:color="auto"/>
        <w:right w:val="none" w:sz="0" w:space="0" w:color="auto"/>
      </w:divBdr>
    </w:div>
    <w:div w:id="742602694">
      <w:bodyDiv w:val="1"/>
      <w:marLeft w:val="0"/>
      <w:marRight w:val="0"/>
      <w:marTop w:val="0"/>
      <w:marBottom w:val="0"/>
      <w:divBdr>
        <w:top w:val="none" w:sz="0" w:space="0" w:color="auto"/>
        <w:left w:val="none" w:sz="0" w:space="0" w:color="auto"/>
        <w:bottom w:val="none" w:sz="0" w:space="0" w:color="auto"/>
        <w:right w:val="none" w:sz="0" w:space="0" w:color="auto"/>
      </w:divBdr>
    </w:div>
    <w:div w:id="769618555">
      <w:bodyDiv w:val="1"/>
      <w:marLeft w:val="0"/>
      <w:marRight w:val="0"/>
      <w:marTop w:val="0"/>
      <w:marBottom w:val="0"/>
      <w:divBdr>
        <w:top w:val="none" w:sz="0" w:space="0" w:color="auto"/>
        <w:left w:val="none" w:sz="0" w:space="0" w:color="auto"/>
        <w:bottom w:val="none" w:sz="0" w:space="0" w:color="auto"/>
        <w:right w:val="none" w:sz="0" w:space="0" w:color="auto"/>
      </w:divBdr>
    </w:div>
    <w:div w:id="773674716">
      <w:bodyDiv w:val="1"/>
      <w:marLeft w:val="0"/>
      <w:marRight w:val="0"/>
      <w:marTop w:val="0"/>
      <w:marBottom w:val="0"/>
      <w:divBdr>
        <w:top w:val="none" w:sz="0" w:space="0" w:color="auto"/>
        <w:left w:val="none" w:sz="0" w:space="0" w:color="auto"/>
        <w:bottom w:val="none" w:sz="0" w:space="0" w:color="auto"/>
        <w:right w:val="none" w:sz="0" w:space="0" w:color="auto"/>
      </w:divBdr>
    </w:div>
    <w:div w:id="788668331">
      <w:bodyDiv w:val="1"/>
      <w:marLeft w:val="0"/>
      <w:marRight w:val="0"/>
      <w:marTop w:val="0"/>
      <w:marBottom w:val="0"/>
      <w:divBdr>
        <w:top w:val="none" w:sz="0" w:space="0" w:color="auto"/>
        <w:left w:val="none" w:sz="0" w:space="0" w:color="auto"/>
        <w:bottom w:val="none" w:sz="0" w:space="0" w:color="auto"/>
        <w:right w:val="none" w:sz="0" w:space="0" w:color="auto"/>
      </w:divBdr>
      <w:divsChild>
        <w:div w:id="575285612">
          <w:marLeft w:val="1166"/>
          <w:marRight w:val="0"/>
          <w:marTop w:val="0"/>
          <w:marBottom w:val="0"/>
          <w:divBdr>
            <w:top w:val="none" w:sz="0" w:space="0" w:color="auto"/>
            <w:left w:val="none" w:sz="0" w:space="0" w:color="auto"/>
            <w:bottom w:val="none" w:sz="0" w:space="0" w:color="auto"/>
            <w:right w:val="none" w:sz="0" w:space="0" w:color="auto"/>
          </w:divBdr>
        </w:div>
      </w:divsChild>
    </w:div>
    <w:div w:id="848789295">
      <w:bodyDiv w:val="1"/>
      <w:marLeft w:val="0"/>
      <w:marRight w:val="0"/>
      <w:marTop w:val="0"/>
      <w:marBottom w:val="0"/>
      <w:divBdr>
        <w:top w:val="none" w:sz="0" w:space="0" w:color="auto"/>
        <w:left w:val="none" w:sz="0" w:space="0" w:color="auto"/>
        <w:bottom w:val="none" w:sz="0" w:space="0" w:color="auto"/>
        <w:right w:val="none" w:sz="0" w:space="0" w:color="auto"/>
      </w:divBdr>
      <w:divsChild>
        <w:div w:id="2130859332">
          <w:marLeft w:val="446"/>
          <w:marRight w:val="0"/>
          <w:marTop w:val="0"/>
          <w:marBottom w:val="0"/>
          <w:divBdr>
            <w:top w:val="none" w:sz="0" w:space="0" w:color="auto"/>
            <w:left w:val="none" w:sz="0" w:space="0" w:color="auto"/>
            <w:bottom w:val="none" w:sz="0" w:space="0" w:color="auto"/>
            <w:right w:val="none" w:sz="0" w:space="0" w:color="auto"/>
          </w:divBdr>
        </w:div>
        <w:div w:id="1108500608">
          <w:marLeft w:val="446"/>
          <w:marRight w:val="0"/>
          <w:marTop w:val="0"/>
          <w:marBottom w:val="0"/>
          <w:divBdr>
            <w:top w:val="none" w:sz="0" w:space="0" w:color="auto"/>
            <w:left w:val="none" w:sz="0" w:space="0" w:color="auto"/>
            <w:bottom w:val="none" w:sz="0" w:space="0" w:color="auto"/>
            <w:right w:val="none" w:sz="0" w:space="0" w:color="auto"/>
          </w:divBdr>
        </w:div>
      </w:divsChild>
    </w:div>
    <w:div w:id="938946208">
      <w:bodyDiv w:val="1"/>
      <w:marLeft w:val="0"/>
      <w:marRight w:val="0"/>
      <w:marTop w:val="0"/>
      <w:marBottom w:val="0"/>
      <w:divBdr>
        <w:top w:val="none" w:sz="0" w:space="0" w:color="auto"/>
        <w:left w:val="none" w:sz="0" w:space="0" w:color="auto"/>
        <w:bottom w:val="none" w:sz="0" w:space="0" w:color="auto"/>
        <w:right w:val="none" w:sz="0" w:space="0" w:color="auto"/>
      </w:divBdr>
    </w:div>
    <w:div w:id="947589267">
      <w:bodyDiv w:val="1"/>
      <w:marLeft w:val="0"/>
      <w:marRight w:val="0"/>
      <w:marTop w:val="0"/>
      <w:marBottom w:val="0"/>
      <w:divBdr>
        <w:top w:val="none" w:sz="0" w:space="0" w:color="auto"/>
        <w:left w:val="none" w:sz="0" w:space="0" w:color="auto"/>
        <w:bottom w:val="none" w:sz="0" w:space="0" w:color="auto"/>
        <w:right w:val="none" w:sz="0" w:space="0" w:color="auto"/>
      </w:divBdr>
    </w:div>
    <w:div w:id="961962450">
      <w:bodyDiv w:val="1"/>
      <w:marLeft w:val="0"/>
      <w:marRight w:val="0"/>
      <w:marTop w:val="0"/>
      <w:marBottom w:val="0"/>
      <w:divBdr>
        <w:top w:val="none" w:sz="0" w:space="0" w:color="auto"/>
        <w:left w:val="none" w:sz="0" w:space="0" w:color="auto"/>
        <w:bottom w:val="none" w:sz="0" w:space="0" w:color="auto"/>
        <w:right w:val="none" w:sz="0" w:space="0" w:color="auto"/>
      </w:divBdr>
    </w:div>
    <w:div w:id="966854279">
      <w:bodyDiv w:val="1"/>
      <w:marLeft w:val="0"/>
      <w:marRight w:val="0"/>
      <w:marTop w:val="0"/>
      <w:marBottom w:val="0"/>
      <w:divBdr>
        <w:top w:val="none" w:sz="0" w:space="0" w:color="auto"/>
        <w:left w:val="none" w:sz="0" w:space="0" w:color="auto"/>
        <w:bottom w:val="none" w:sz="0" w:space="0" w:color="auto"/>
        <w:right w:val="none" w:sz="0" w:space="0" w:color="auto"/>
      </w:divBdr>
    </w:div>
    <w:div w:id="995643716">
      <w:bodyDiv w:val="1"/>
      <w:marLeft w:val="0"/>
      <w:marRight w:val="0"/>
      <w:marTop w:val="0"/>
      <w:marBottom w:val="0"/>
      <w:divBdr>
        <w:top w:val="none" w:sz="0" w:space="0" w:color="auto"/>
        <w:left w:val="none" w:sz="0" w:space="0" w:color="auto"/>
        <w:bottom w:val="none" w:sz="0" w:space="0" w:color="auto"/>
        <w:right w:val="none" w:sz="0" w:space="0" w:color="auto"/>
      </w:divBdr>
    </w:div>
    <w:div w:id="1051416553">
      <w:bodyDiv w:val="1"/>
      <w:marLeft w:val="0"/>
      <w:marRight w:val="0"/>
      <w:marTop w:val="0"/>
      <w:marBottom w:val="0"/>
      <w:divBdr>
        <w:top w:val="none" w:sz="0" w:space="0" w:color="auto"/>
        <w:left w:val="none" w:sz="0" w:space="0" w:color="auto"/>
        <w:bottom w:val="none" w:sz="0" w:space="0" w:color="auto"/>
        <w:right w:val="none" w:sz="0" w:space="0" w:color="auto"/>
      </w:divBdr>
    </w:div>
    <w:div w:id="1134366727">
      <w:bodyDiv w:val="1"/>
      <w:marLeft w:val="0"/>
      <w:marRight w:val="0"/>
      <w:marTop w:val="0"/>
      <w:marBottom w:val="0"/>
      <w:divBdr>
        <w:top w:val="none" w:sz="0" w:space="0" w:color="auto"/>
        <w:left w:val="none" w:sz="0" w:space="0" w:color="auto"/>
        <w:bottom w:val="none" w:sz="0" w:space="0" w:color="auto"/>
        <w:right w:val="none" w:sz="0" w:space="0" w:color="auto"/>
      </w:divBdr>
    </w:div>
    <w:div w:id="1185291137">
      <w:bodyDiv w:val="1"/>
      <w:marLeft w:val="0"/>
      <w:marRight w:val="0"/>
      <w:marTop w:val="0"/>
      <w:marBottom w:val="0"/>
      <w:divBdr>
        <w:top w:val="none" w:sz="0" w:space="0" w:color="auto"/>
        <w:left w:val="none" w:sz="0" w:space="0" w:color="auto"/>
        <w:bottom w:val="none" w:sz="0" w:space="0" w:color="auto"/>
        <w:right w:val="none" w:sz="0" w:space="0" w:color="auto"/>
      </w:divBdr>
    </w:div>
    <w:div w:id="1192455669">
      <w:bodyDiv w:val="1"/>
      <w:marLeft w:val="0"/>
      <w:marRight w:val="0"/>
      <w:marTop w:val="0"/>
      <w:marBottom w:val="0"/>
      <w:divBdr>
        <w:top w:val="none" w:sz="0" w:space="0" w:color="auto"/>
        <w:left w:val="none" w:sz="0" w:space="0" w:color="auto"/>
        <w:bottom w:val="none" w:sz="0" w:space="0" w:color="auto"/>
        <w:right w:val="none" w:sz="0" w:space="0" w:color="auto"/>
      </w:divBdr>
    </w:div>
    <w:div w:id="1196116159">
      <w:bodyDiv w:val="1"/>
      <w:marLeft w:val="0"/>
      <w:marRight w:val="0"/>
      <w:marTop w:val="0"/>
      <w:marBottom w:val="0"/>
      <w:divBdr>
        <w:top w:val="none" w:sz="0" w:space="0" w:color="auto"/>
        <w:left w:val="none" w:sz="0" w:space="0" w:color="auto"/>
        <w:bottom w:val="none" w:sz="0" w:space="0" w:color="auto"/>
        <w:right w:val="none" w:sz="0" w:space="0" w:color="auto"/>
      </w:divBdr>
      <w:divsChild>
        <w:div w:id="1999652278">
          <w:marLeft w:val="547"/>
          <w:marRight w:val="0"/>
          <w:marTop w:val="0"/>
          <w:marBottom w:val="0"/>
          <w:divBdr>
            <w:top w:val="none" w:sz="0" w:space="0" w:color="auto"/>
            <w:left w:val="none" w:sz="0" w:space="0" w:color="auto"/>
            <w:bottom w:val="none" w:sz="0" w:space="0" w:color="auto"/>
            <w:right w:val="none" w:sz="0" w:space="0" w:color="auto"/>
          </w:divBdr>
        </w:div>
        <w:div w:id="2077314516">
          <w:marLeft w:val="547"/>
          <w:marRight w:val="0"/>
          <w:marTop w:val="0"/>
          <w:marBottom w:val="0"/>
          <w:divBdr>
            <w:top w:val="none" w:sz="0" w:space="0" w:color="auto"/>
            <w:left w:val="none" w:sz="0" w:space="0" w:color="auto"/>
            <w:bottom w:val="none" w:sz="0" w:space="0" w:color="auto"/>
            <w:right w:val="none" w:sz="0" w:space="0" w:color="auto"/>
          </w:divBdr>
        </w:div>
        <w:div w:id="1598244701">
          <w:marLeft w:val="547"/>
          <w:marRight w:val="0"/>
          <w:marTop w:val="0"/>
          <w:marBottom w:val="0"/>
          <w:divBdr>
            <w:top w:val="none" w:sz="0" w:space="0" w:color="auto"/>
            <w:left w:val="none" w:sz="0" w:space="0" w:color="auto"/>
            <w:bottom w:val="none" w:sz="0" w:space="0" w:color="auto"/>
            <w:right w:val="none" w:sz="0" w:space="0" w:color="auto"/>
          </w:divBdr>
        </w:div>
        <w:div w:id="1387417457">
          <w:marLeft w:val="547"/>
          <w:marRight w:val="0"/>
          <w:marTop w:val="0"/>
          <w:marBottom w:val="0"/>
          <w:divBdr>
            <w:top w:val="none" w:sz="0" w:space="0" w:color="auto"/>
            <w:left w:val="none" w:sz="0" w:space="0" w:color="auto"/>
            <w:bottom w:val="none" w:sz="0" w:space="0" w:color="auto"/>
            <w:right w:val="none" w:sz="0" w:space="0" w:color="auto"/>
          </w:divBdr>
        </w:div>
      </w:divsChild>
    </w:div>
    <w:div w:id="1227883103">
      <w:bodyDiv w:val="1"/>
      <w:marLeft w:val="0"/>
      <w:marRight w:val="0"/>
      <w:marTop w:val="0"/>
      <w:marBottom w:val="0"/>
      <w:divBdr>
        <w:top w:val="none" w:sz="0" w:space="0" w:color="auto"/>
        <w:left w:val="none" w:sz="0" w:space="0" w:color="auto"/>
        <w:bottom w:val="none" w:sz="0" w:space="0" w:color="auto"/>
        <w:right w:val="none" w:sz="0" w:space="0" w:color="auto"/>
      </w:divBdr>
    </w:div>
    <w:div w:id="1260022171">
      <w:bodyDiv w:val="1"/>
      <w:marLeft w:val="0"/>
      <w:marRight w:val="0"/>
      <w:marTop w:val="0"/>
      <w:marBottom w:val="0"/>
      <w:divBdr>
        <w:top w:val="none" w:sz="0" w:space="0" w:color="auto"/>
        <w:left w:val="none" w:sz="0" w:space="0" w:color="auto"/>
        <w:bottom w:val="none" w:sz="0" w:space="0" w:color="auto"/>
        <w:right w:val="none" w:sz="0" w:space="0" w:color="auto"/>
      </w:divBdr>
    </w:div>
    <w:div w:id="1270048234">
      <w:bodyDiv w:val="1"/>
      <w:marLeft w:val="0"/>
      <w:marRight w:val="0"/>
      <w:marTop w:val="0"/>
      <w:marBottom w:val="0"/>
      <w:divBdr>
        <w:top w:val="none" w:sz="0" w:space="0" w:color="auto"/>
        <w:left w:val="none" w:sz="0" w:space="0" w:color="auto"/>
        <w:bottom w:val="none" w:sz="0" w:space="0" w:color="auto"/>
        <w:right w:val="none" w:sz="0" w:space="0" w:color="auto"/>
      </w:divBdr>
    </w:div>
    <w:div w:id="1275941131">
      <w:bodyDiv w:val="1"/>
      <w:marLeft w:val="0"/>
      <w:marRight w:val="0"/>
      <w:marTop w:val="0"/>
      <w:marBottom w:val="0"/>
      <w:divBdr>
        <w:top w:val="none" w:sz="0" w:space="0" w:color="auto"/>
        <w:left w:val="none" w:sz="0" w:space="0" w:color="auto"/>
        <w:bottom w:val="none" w:sz="0" w:space="0" w:color="auto"/>
        <w:right w:val="none" w:sz="0" w:space="0" w:color="auto"/>
      </w:divBdr>
    </w:div>
    <w:div w:id="1322999338">
      <w:bodyDiv w:val="1"/>
      <w:marLeft w:val="0"/>
      <w:marRight w:val="0"/>
      <w:marTop w:val="0"/>
      <w:marBottom w:val="0"/>
      <w:divBdr>
        <w:top w:val="none" w:sz="0" w:space="0" w:color="auto"/>
        <w:left w:val="none" w:sz="0" w:space="0" w:color="auto"/>
        <w:bottom w:val="none" w:sz="0" w:space="0" w:color="auto"/>
        <w:right w:val="none" w:sz="0" w:space="0" w:color="auto"/>
      </w:divBdr>
    </w:div>
    <w:div w:id="1331635396">
      <w:bodyDiv w:val="1"/>
      <w:marLeft w:val="0"/>
      <w:marRight w:val="0"/>
      <w:marTop w:val="0"/>
      <w:marBottom w:val="0"/>
      <w:divBdr>
        <w:top w:val="none" w:sz="0" w:space="0" w:color="auto"/>
        <w:left w:val="none" w:sz="0" w:space="0" w:color="auto"/>
        <w:bottom w:val="none" w:sz="0" w:space="0" w:color="auto"/>
        <w:right w:val="none" w:sz="0" w:space="0" w:color="auto"/>
      </w:divBdr>
    </w:div>
    <w:div w:id="1332221196">
      <w:bodyDiv w:val="1"/>
      <w:marLeft w:val="0"/>
      <w:marRight w:val="0"/>
      <w:marTop w:val="0"/>
      <w:marBottom w:val="0"/>
      <w:divBdr>
        <w:top w:val="none" w:sz="0" w:space="0" w:color="auto"/>
        <w:left w:val="none" w:sz="0" w:space="0" w:color="auto"/>
        <w:bottom w:val="none" w:sz="0" w:space="0" w:color="auto"/>
        <w:right w:val="none" w:sz="0" w:space="0" w:color="auto"/>
      </w:divBdr>
      <w:divsChild>
        <w:div w:id="366372154">
          <w:marLeft w:val="1166"/>
          <w:marRight w:val="0"/>
          <w:marTop w:val="0"/>
          <w:marBottom w:val="0"/>
          <w:divBdr>
            <w:top w:val="none" w:sz="0" w:space="0" w:color="auto"/>
            <w:left w:val="none" w:sz="0" w:space="0" w:color="auto"/>
            <w:bottom w:val="none" w:sz="0" w:space="0" w:color="auto"/>
            <w:right w:val="none" w:sz="0" w:space="0" w:color="auto"/>
          </w:divBdr>
        </w:div>
        <w:div w:id="154418212">
          <w:marLeft w:val="1166"/>
          <w:marRight w:val="0"/>
          <w:marTop w:val="0"/>
          <w:marBottom w:val="0"/>
          <w:divBdr>
            <w:top w:val="none" w:sz="0" w:space="0" w:color="auto"/>
            <w:left w:val="none" w:sz="0" w:space="0" w:color="auto"/>
            <w:bottom w:val="none" w:sz="0" w:space="0" w:color="auto"/>
            <w:right w:val="none" w:sz="0" w:space="0" w:color="auto"/>
          </w:divBdr>
        </w:div>
      </w:divsChild>
    </w:div>
    <w:div w:id="1380785230">
      <w:bodyDiv w:val="1"/>
      <w:marLeft w:val="0"/>
      <w:marRight w:val="0"/>
      <w:marTop w:val="0"/>
      <w:marBottom w:val="0"/>
      <w:divBdr>
        <w:top w:val="none" w:sz="0" w:space="0" w:color="auto"/>
        <w:left w:val="none" w:sz="0" w:space="0" w:color="auto"/>
        <w:bottom w:val="none" w:sz="0" w:space="0" w:color="auto"/>
        <w:right w:val="none" w:sz="0" w:space="0" w:color="auto"/>
      </w:divBdr>
    </w:div>
    <w:div w:id="1382249037">
      <w:bodyDiv w:val="1"/>
      <w:marLeft w:val="0"/>
      <w:marRight w:val="0"/>
      <w:marTop w:val="0"/>
      <w:marBottom w:val="0"/>
      <w:divBdr>
        <w:top w:val="none" w:sz="0" w:space="0" w:color="auto"/>
        <w:left w:val="none" w:sz="0" w:space="0" w:color="auto"/>
        <w:bottom w:val="none" w:sz="0" w:space="0" w:color="auto"/>
        <w:right w:val="none" w:sz="0" w:space="0" w:color="auto"/>
      </w:divBdr>
    </w:div>
    <w:div w:id="1402631270">
      <w:bodyDiv w:val="1"/>
      <w:marLeft w:val="0"/>
      <w:marRight w:val="0"/>
      <w:marTop w:val="0"/>
      <w:marBottom w:val="0"/>
      <w:divBdr>
        <w:top w:val="none" w:sz="0" w:space="0" w:color="auto"/>
        <w:left w:val="none" w:sz="0" w:space="0" w:color="auto"/>
        <w:bottom w:val="none" w:sz="0" w:space="0" w:color="auto"/>
        <w:right w:val="none" w:sz="0" w:space="0" w:color="auto"/>
      </w:divBdr>
    </w:div>
    <w:div w:id="1404567898">
      <w:bodyDiv w:val="1"/>
      <w:marLeft w:val="0"/>
      <w:marRight w:val="0"/>
      <w:marTop w:val="0"/>
      <w:marBottom w:val="0"/>
      <w:divBdr>
        <w:top w:val="none" w:sz="0" w:space="0" w:color="auto"/>
        <w:left w:val="none" w:sz="0" w:space="0" w:color="auto"/>
        <w:bottom w:val="none" w:sz="0" w:space="0" w:color="auto"/>
        <w:right w:val="none" w:sz="0" w:space="0" w:color="auto"/>
      </w:divBdr>
    </w:div>
    <w:div w:id="1430546946">
      <w:bodyDiv w:val="1"/>
      <w:marLeft w:val="0"/>
      <w:marRight w:val="0"/>
      <w:marTop w:val="0"/>
      <w:marBottom w:val="0"/>
      <w:divBdr>
        <w:top w:val="none" w:sz="0" w:space="0" w:color="auto"/>
        <w:left w:val="none" w:sz="0" w:space="0" w:color="auto"/>
        <w:bottom w:val="none" w:sz="0" w:space="0" w:color="auto"/>
        <w:right w:val="none" w:sz="0" w:space="0" w:color="auto"/>
      </w:divBdr>
      <w:divsChild>
        <w:div w:id="198662944">
          <w:marLeft w:val="446"/>
          <w:marRight w:val="0"/>
          <w:marTop w:val="0"/>
          <w:marBottom w:val="0"/>
          <w:divBdr>
            <w:top w:val="none" w:sz="0" w:space="0" w:color="auto"/>
            <w:left w:val="none" w:sz="0" w:space="0" w:color="auto"/>
            <w:bottom w:val="none" w:sz="0" w:space="0" w:color="auto"/>
            <w:right w:val="none" w:sz="0" w:space="0" w:color="auto"/>
          </w:divBdr>
        </w:div>
        <w:div w:id="2102333401">
          <w:marLeft w:val="1166"/>
          <w:marRight w:val="0"/>
          <w:marTop w:val="0"/>
          <w:marBottom w:val="0"/>
          <w:divBdr>
            <w:top w:val="none" w:sz="0" w:space="0" w:color="auto"/>
            <w:left w:val="none" w:sz="0" w:space="0" w:color="auto"/>
            <w:bottom w:val="none" w:sz="0" w:space="0" w:color="auto"/>
            <w:right w:val="none" w:sz="0" w:space="0" w:color="auto"/>
          </w:divBdr>
        </w:div>
        <w:div w:id="1984265727">
          <w:marLeft w:val="1166"/>
          <w:marRight w:val="0"/>
          <w:marTop w:val="0"/>
          <w:marBottom w:val="0"/>
          <w:divBdr>
            <w:top w:val="none" w:sz="0" w:space="0" w:color="auto"/>
            <w:left w:val="none" w:sz="0" w:space="0" w:color="auto"/>
            <w:bottom w:val="none" w:sz="0" w:space="0" w:color="auto"/>
            <w:right w:val="none" w:sz="0" w:space="0" w:color="auto"/>
          </w:divBdr>
        </w:div>
        <w:div w:id="1444305993">
          <w:marLeft w:val="1166"/>
          <w:marRight w:val="0"/>
          <w:marTop w:val="0"/>
          <w:marBottom w:val="0"/>
          <w:divBdr>
            <w:top w:val="none" w:sz="0" w:space="0" w:color="auto"/>
            <w:left w:val="none" w:sz="0" w:space="0" w:color="auto"/>
            <w:bottom w:val="none" w:sz="0" w:space="0" w:color="auto"/>
            <w:right w:val="none" w:sz="0" w:space="0" w:color="auto"/>
          </w:divBdr>
        </w:div>
        <w:div w:id="2003847338">
          <w:marLeft w:val="1166"/>
          <w:marRight w:val="0"/>
          <w:marTop w:val="0"/>
          <w:marBottom w:val="0"/>
          <w:divBdr>
            <w:top w:val="none" w:sz="0" w:space="0" w:color="auto"/>
            <w:left w:val="none" w:sz="0" w:space="0" w:color="auto"/>
            <w:bottom w:val="none" w:sz="0" w:space="0" w:color="auto"/>
            <w:right w:val="none" w:sz="0" w:space="0" w:color="auto"/>
          </w:divBdr>
        </w:div>
        <w:div w:id="1364744170">
          <w:marLeft w:val="1166"/>
          <w:marRight w:val="0"/>
          <w:marTop w:val="0"/>
          <w:marBottom w:val="0"/>
          <w:divBdr>
            <w:top w:val="none" w:sz="0" w:space="0" w:color="auto"/>
            <w:left w:val="none" w:sz="0" w:space="0" w:color="auto"/>
            <w:bottom w:val="none" w:sz="0" w:space="0" w:color="auto"/>
            <w:right w:val="none" w:sz="0" w:space="0" w:color="auto"/>
          </w:divBdr>
        </w:div>
      </w:divsChild>
    </w:div>
    <w:div w:id="1510751985">
      <w:bodyDiv w:val="1"/>
      <w:marLeft w:val="0"/>
      <w:marRight w:val="0"/>
      <w:marTop w:val="0"/>
      <w:marBottom w:val="0"/>
      <w:divBdr>
        <w:top w:val="none" w:sz="0" w:space="0" w:color="auto"/>
        <w:left w:val="none" w:sz="0" w:space="0" w:color="auto"/>
        <w:bottom w:val="none" w:sz="0" w:space="0" w:color="auto"/>
        <w:right w:val="none" w:sz="0" w:space="0" w:color="auto"/>
      </w:divBdr>
    </w:div>
    <w:div w:id="1564220443">
      <w:bodyDiv w:val="1"/>
      <w:marLeft w:val="0"/>
      <w:marRight w:val="0"/>
      <w:marTop w:val="0"/>
      <w:marBottom w:val="0"/>
      <w:divBdr>
        <w:top w:val="none" w:sz="0" w:space="0" w:color="auto"/>
        <w:left w:val="none" w:sz="0" w:space="0" w:color="auto"/>
        <w:bottom w:val="none" w:sz="0" w:space="0" w:color="auto"/>
        <w:right w:val="none" w:sz="0" w:space="0" w:color="auto"/>
      </w:divBdr>
    </w:div>
    <w:div w:id="1582911008">
      <w:bodyDiv w:val="1"/>
      <w:marLeft w:val="0"/>
      <w:marRight w:val="0"/>
      <w:marTop w:val="0"/>
      <w:marBottom w:val="0"/>
      <w:divBdr>
        <w:top w:val="none" w:sz="0" w:space="0" w:color="auto"/>
        <w:left w:val="none" w:sz="0" w:space="0" w:color="auto"/>
        <w:bottom w:val="none" w:sz="0" w:space="0" w:color="auto"/>
        <w:right w:val="none" w:sz="0" w:space="0" w:color="auto"/>
      </w:divBdr>
    </w:div>
    <w:div w:id="1585064039">
      <w:bodyDiv w:val="1"/>
      <w:marLeft w:val="0"/>
      <w:marRight w:val="0"/>
      <w:marTop w:val="0"/>
      <w:marBottom w:val="0"/>
      <w:divBdr>
        <w:top w:val="none" w:sz="0" w:space="0" w:color="auto"/>
        <w:left w:val="none" w:sz="0" w:space="0" w:color="auto"/>
        <w:bottom w:val="none" w:sz="0" w:space="0" w:color="auto"/>
        <w:right w:val="none" w:sz="0" w:space="0" w:color="auto"/>
      </w:divBdr>
    </w:div>
    <w:div w:id="1692611461">
      <w:bodyDiv w:val="1"/>
      <w:marLeft w:val="0"/>
      <w:marRight w:val="0"/>
      <w:marTop w:val="0"/>
      <w:marBottom w:val="0"/>
      <w:divBdr>
        <w:top w:val="none" w:sz="0" w:space="0" w:color="auto"/>
        <w:left w:val="none" w:sz="0" w:space="0" w:color="auto"/>
        <w:bottom w:val="none" w:sz="0" w:space="0" w:color="auto"/>
        <w:right w:val="none" w:sz="0" w:space="0" w:color="auto"/>
      </w:divBdr>
    </w:div>
    <w:div w:id="1811826598">
      <w:bodyDiv w:val="1"/>
      <w:marLeft w:val="0"/>
      <w:marRight w:val="0"/>
      <w:marTop w:val="0"/>
      <w:marBottom w:val="0"/>
      <w:divBdr>
        <w:top w:val="none" w:sz="0" w:space="0" w:color="auto"/>
        <w:left w:val="none" w:sz="0" w:space="0" w:color="auto"/>
        <w:bottom w:val="none" w:sz="0" w:space="0" w:color="auto"/>
        <w:right w:val="none" w:sz="0" w:space="0" w:color="auto"/>
      </w:divBdr>
    </w:div>
    <w:div w:id="1880778617">
      <w:bodyDiv w:val="1"/>
      <w:marLeft w:val="0"/>
      <w:marRight w:val="0"/>
      <w:marTop w:val="0"/>
      <w:marBottom w:val="0"/>
      <w:divBdr>
        <w:top w:val="none" w:sz="0" w:space="0" w:color="auto"/>
        <w:left w:val="none" w:sz="0" w:space="0" w:color="auto"/>
        <w:bottom w:val="none" w:sz="0" w:space="0" w:color="auto"/>
        <w:right w:val="none" w:sz="0" w:space="0" w:color="auto"/>
      </w:divBdr>
    </w:div>
    <w:div w:id="2028748326">
      <w:bodyDiv w:val="1"/>
      <w:marLeft w:val="0"/>
      <w:marRight w:val="0"/>
      <w:marTop w:val="0"/>
      <w:marBottom w:val="0"/>
      <w:divBdr>
        <w:top w:val="none" w:sz="0" w:space="0" w:color="auto"/>
        <w:left w:val="none" w:sz="0" w:space="0" w:color="auto"/>
        <w:bottom w:val="none" w:sz="0" w:space="0" w:color="auto"/>
        <w:right w:val="none" w:sz="0" w:space="0" w:color="auto"/>
      </w:divBdr>
    </w:div>
    <w:div w:id="2040545179">
      <w:bodyDiv w:val="1"/>
      <w:marLeft w:val="0"/>
      <w:marRight w:val="0"/>
      <w:marTop w:val="0"/>
      <w:marBottom w:val="0"/>
      <w:divBdr>
        <w:top w:val="none" w:sz="0" w:space="0" w:color="auto"/>
        <w:left w:val="none" w:sz="0" w:space="0" w:color="auto"/>
        <w:bottom w:val="none" w:sz="0" w:space="0" w:color="auto"/>
        <w:right w:val="none" w:sz="0" w:space="0" w:color="auto"/>
      </w:divBdr>
    </w:div>
    <w:div w:id="2072265125">
      <w:bodyDiv w:val="1"/>
      <w:marLeft w:val="0"/>
      <w:marRight w:val="0"/>
      <w:marTop w:val="0"/>
      <w:marBottom w:val="0"/>
      <w:divBdr>
        <w:top w:val="none" w:sz="0" w:space="0" w:color="auto"/>
        <w:left w:val="none" w:sz="0" w:space="0" w:color="auto"/>
        <w:bottom w:val="none" w:sz="0" w:space="0" w:color="auto"/>
        <w:right w:val="none" w:sz="0" w:space="0" w:color="auto"/>
      </w:divBdr>
    </w:div>
    <w:div w:id="2132897432">
      <w:bodyDiv w:val="1"/>
      <w:marLeft w:val="0"/>
      <w:marRight w:val="0"/>
      <w:marTop w:val="0"/>
      <w:marBottom w:val="0"/>
      <w:divBdr>
        <w:top w:val="none" w:sz="0" w:space="0" w:color="auto"/>
        <w:left w:val="none" w:sz="0" w:space="0" w:color="auto"/>
        <w:bottom w:val="none" w:sz="0" w:space="0" w:color="auto"/>
        <w:right w:val="none" w:sz="0" w:space="0" w:color="auto"/>
      </w:divBdr>
    </w:div>
    <w:div w:id="21413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51353-44FD-4258-A28D-82818633F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3818</Words>
  <Characters>21764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9</cp:revision>
  <cp:lastPrinted>2015-06-04T11:44:00Z</cp:lastPrinted>
  <dcterms:created xsi:type="dcterms:W3CDTF">2015-06-03T08:11:00Z</dcterms:created>
  <dcterms:modified xsi:type="dcterms:W3CDTF">2015-06-08T13:05:00Z</dcterms:modified>
</cp:coreProperties>
</file>