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75D" w:rsidRDefault="0087675D" w:rsidP="0087675D">
      <w:pPr>
        <w:pStyle w:val="Heading2"/>
        <w:jc w:val="center"/>
        <w:rPr>
          <w:b/>
          <w:sz w:val="26"/>
        </w:rPr>
      </w:pPr>
    </w:p>
    <w:p w:rsidR="0087675D" w:rsidRDefault="0087675D" w:rsidP="0087675D">
      <w:pPr>
        <w:framePr w:hSpace="180" w:wrap="auto" w:vAnchor="text" w:hAnchor="page" w:x="9361" w:y="-434"/>
        <w:jc w:val="both"/>
        <w:rPr>
          <w:b/>
        </w:rPr>
      </w:pPr>
      <w:r w:rsidRPr="00A0666A">
        <w:rPr>
          <w:b/>
        </w:rPr>
        <w:object w:dxaOrig="922" w:dyaOrig="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5.25pt" o:ole="" fillcolor="window">
            <v:imagedata r:id="rId8" o:title=""/>
          </v:shape>
          <o:OLEObject Type="Embed" ProgID="Word.Picture.8" ShapeID="_x0000_i1025" DrawAspect="Content" ObjectID="_1400397165" r:id="rId9"/>
        </w:object>
      </w:r>
    </w:p>
    <w:p w:rsidR="0087675D" w:rsidRDefault="0087675D" w:rsidP="0087675D">
      <w:pPr>
        <w:framePr w:w="7191" w:h="421" w:hSpace="181" w:wrap="auto" w:vAnchor="text" w:hAnchor="page" w:x="1872" w:y="2"/>
        <w:spacing w:line="40" w:lineRule="exact"/>
        <w:jc w:val="both"/>
        <w:rPr>
          <w:b/>
          <w:i/>
          <w:sz w:val="18"/>
        </w:rPr>
      </w:pPr>
    </w:p>
    <w:p w:rsidR="0087675D" w:rsidRDefault="0087675D" w:rsidP="0087675D">
      <w:pPr>
        <w:framePr w:w="7191" w:h="421" w:hSpace="181" w:wrap="auto" w:vAnchor="text" w:hAnchor="page" w:x="1872" w:y="2"/>
        <w:jc w:val="center"/>
        <w:rPr>
          <w:i/>
          <w:sz w:val="18"/>
        </w:rPr>
      </w:pPr>
      <w:r>
        <w:rPr>
          <w:i/>
          <w:sz w:val="18"/>
        </w:rPr>
        <w:t xml:space="preserve">Serving </w:t>
      </w:r>
      <w:smartTag w:uri="urn:schemas-microsoft-com:office:smarttags" w:element="place">
        <w:smartTag w:uri="urn:schemas-microsoft-com:office:smarttags" w:element="country-region">
          <w:r>
            <w:rPr>
              <w:i/>
              <w:sz w:val="18"/>
            </w:rPr>
            <w:t>South Africa</w:t>
          </w:r>
        </w:smartTag>
      </w:smartTag>
      <w:r>
        <w:rPr>
          <w:i/>
          <w:sz w:val="18"/>
        </w:rPr>
        <w:t>’s Private Sector Mining Industry since 1889</w:t>
      </w:r>
    </w:p>
    <w:p w:rsidR="0087675D" w:rsidRDefault="0087675D" w:rsidP="0087675D">
      <w:pPr>
        <w:jc w:val="both"/>
        <w:rPr>
          <w:rFonts w:ascii="Century Schoolbook" w:hAnsi="Century Schoolbook"/>
          <w:sz w:val="18"/>
        </w:rPr>
      </w:pPr>
    </w:p>
    <w:tbl>
      <w:tblPr>
        <w:tblW w:w="0" w:type="auto"/>
        <w:tblInd w:w="108" w:type="dxa"/>
        <w:tblLayout w:type="fixed"/>
        <w:tblLook w:val="0000"/>
      </w:tblPr>
      <w:tblGrid>
        <w:gridCol w:w="4027"/>
        <w:gridCol w:w="5045"/>
      </w:tblGrid>
      <w:tr w:rsidR="0087675D" w:rsidTr="005C2E64">
        <w:tc>
          <w:tcPr>
            <w:tcW w:w="4027" w:type="dxa"/>
          </w:tcPr>
          <w:p w:rsidR="0087675D" w:rsidRDefault="0087675D" w:rsidP="005C2E64">
            <w:pPr>
              <w:jc w:val="both"/>
              <w:rPr>
                <w:sz w:val="15"/>
              </w:rPr>
            </w:pPr>
            <w:smartTag w:uri="urn:schemas-microsoft-com:office:smarttags" w:element="Street">
              <w:smartTag w:uri="urn:schemas-microsoft-com:office:smarttags" w:element="address">
                <w:r>
                  <w:rPr>
                    <w:sz w:val="15"/>
                  </w:rPr>
                  <w:t>5 Hollard Street</w:t>
                </w:r>
              </w:smartTag>
            </w:smartTag>
          </w:p>
        </w:tc>
        <w:tc>
          <w:tcPr>
            <w:tcW w:w="5045" w:type="dxa"/>
          </w:tcPr>
          <w:p w:rsidR="0087675D" w:rsidRDefault="0087675D" w:rsidP="004D4B03">
            <w:pPr>
              <w:jc w:val="center"/>
              <w:rPr>
                <w:sz w:val="15"/>
              </w:rPr>
            </w:pPr>
            <w:r>
              <w:rPr>
                <w:sz w:val="15"/>
              </w:rPr>
              <w:t xml:space="preserve">                                                                                    Telephone: (011) 498-7</w:t>
            </w:r>
            <w:r w:rsidR="004D4B03">
              <w:rPr>
                <w:sz w:val="15"/>
              </w:rPr>
              <w:t>376</w:t>
            </w:r>
          </w:p>
        </w:tc>
      </w:tr>
      <w:tr w:rsidR="0087675D" w:rsidTr="005C2E64">
        <w:tc>
          <w:tcPr>
            <w:tcW w:w="4027" w:type="dxa"/>
          </w:tcPr>
          <w:p w:rsidR="0087675D" w:rsidRDefault="0087675D" w:rsidP="005C2E64">
            <w:pPr>
              <w:jc w:val="both"/>
              <w:rPr>
                <w:sz w:val="15"/>
              </w:rPr>
            </w:pPr>
            <w:r>
              <w:rPr>
                <w:sz w:val="15"/>
              </w:rPr>
              <w:t>Johannesburg 2001</w:t>
            </w:r>
          </w:p>
        </w:tc>
        <w:tc>
          <w:tcPr>
            <w:tcW w:w="5045" w:type="dxa"/>
          </w:tcPr>
          <w:p w:rsidR="0087675D" w:rsidRDefault="0087675D" w:rsidP="004D4B03">
            <w:pPr>
              <w:jc w:val="center"/>
              <w:rPr>
                <w:sz w:val="15"/>
              </w:rPr>
            </w:pPr>
            <w:r>
              <w:rPr>
                <w:sz w:val="15"/>
              </w:rPr>
              <w:t xml:space="preserve">                                                                                         Telefax: 086</w:t>
            </w:r>
            <w:r w:rsidR="004D4B03">
              <w:rPr>
                <w:sz w:val="15"/>
              </w:rPr>
              <w:t xml:space="preserve"> 7</w:t>
            </w:r>
            <w:r>
              <w:rPr>
                <w:sz w:val="15"/>
              </w:rPr>
              <w:t xml:space="preserve">50 </w:t>
            </w:r>
            <w:r w:rsidR="004D4B03">
              <w:rPr>
                <w:sz w:val="15"/>
              </w:rPr>
              <w:t>6443</w:t>
            </w:r>
          </w:p>
        </w:tc>
      </w:tr>
      <w:tr w:rsidR="0087675D" w:rsidTr="005C2E64">
        <w:tc>
          <w:tcPr>
            <w:tcW w:w="4027" w:type="dxa"/>
          </w:tcPr>
          <w:p w:rsidR="0087675D" w:rsidRDefault="0087675D" w:rsidP="005C2E64">
            <w:pPr>
              <w:jc w:val="both"/>
              <w:rPr>
                <w:sz w:val="15"/>
              </w:rPr>
            </w:pPr>
            <w:smartTag w:uri="urn:schemas-microsoft-com:office:smarttags" w:element="address">
              <w:smartTag w:uri="urn:schemas-microsoft-com:office:smarttags" w:element="Street">
                <w:r>
                  <w:rPr>
                    <w:sz w:val="15"/>
                  </w:rPr>
                  <w:t>P O Box</w:t>
                </w:r>
              </w:smartTag>
              <w:r>
                <w:rPr>
                  <w:sz w:val="15"/>
                </w:rPr>
                <w:t xml:space="preserve"> 61809</w:t>
              </w:r>
            </w:smartTag>
          </w:p>
        </w:tc>
        <w:tc>
          <w:tcPr>
            <w:tcW w:w="5045" w:type="dxa"/>
          </w:tcPr>
          <w:p w:rsidR="0087675D" w:rsidRDefault="0087675D" w:rsidP="005C2E64">
            <w:pPr>
              <w:jc w:val="center"/>
              <w:rPr>
                <w:sz w:val="15"/>
                <w:lang w:val="fr-FR"/>
              </w:rPr>
            </w:pPr>
            <w:r>
              <w:rPr>
                <w:sz w:val="15"/>
                <w:lang w:val="fr-FR"/>
              </w:rPr>
              <w:t xml:space="preserve">                                                                   Internet: http://www.bullion.org.za/</w:t>
            </w:r>
          </w:p>
        </w:tc>
      </w:tr>
      <w:tr w:rsidR="0087675D" w:rsidTr="005C2E64">
        <w:tc>
          <w:tcPr>
            <w:tcW w:w="4027" w:type="dxa"/>
          </w:tcPr>
          <w:p w:rsidR="0087675D" w:rsidRDefault="0087675D" w:rsidP="005C2E64">
            <w:pPr>
              <w:jc w:val="both"/>
              <w:rPr>
                <w:sz w:val="15"/>
              </w:rPr>
            </w:pPr>
            <w:smartTag w:uri="urn:schemas-microsoft-com:office:smarttags" w:element="place">
              <w:smartTag w:uri="urn:schemas-microsoft-com:office:smarttags" w:element="City">
                <w:r>
                  <w:rPr>
                    <w:sz w:val="15"/>
                  </w:rPr>
                  <w:t>Marshalltown</w:t>
                </w:r>
              </w:smartTag>
            </w:smartTag>
            <w:r>
              <w:rPr>
                <w:sz w:val="15"/>
              </w:rPr>
              <w:t xml:space="preserve"> 2107</w:t>
            </w:r>
          </w:p>
        </w:tc>
        <w:tc>
          <w:tcPr>
            <w:tcW w:w="5045" w:type="dxa"/>
          </w:tcPr>
          <w:p w:rsidR="0087675D" w:rsidRDefault="0087675D" w:rsidP="005C2E64">
            <w:pPr>
              <w:jc w:val="both"/>
              <w:rPr>
                <w:sz w:val="15"/>
              </w:rPr>
            </w:pPr>
          </w:p>
        </w:tc>
      </w:tr>
    </w:tbl>
    <w:p w:rsidR="0087675D" w:rsidRPr="006018EA" w:rsidRDefault="0087675D" w:rsidP="0087675D">
      <w:pPr>
        <w:rPr>
          <w:szCs w:val="24"/>
        </w:rPr>
      </w:pPr>
    </w:p>
    <w:p w:rsidR="00DB585D" w:rsidRDefault="00DB585D" w:rsidP="003C1D50">
      <w:r>
        <w:t xml:space="preserve"> </w:t>
      </w:r>
      <w:r w:rsidR="0058629F">
        <w:t>June</w:t>
      </w:r>
      <w:r>
        <w:t xml:space="preserve"> 2012</w:t>
      </w:r>
    </w:p>
    <w:p w:rsidR="00DB585D" w:rsidRDefault="00DB585D" w:rsidP="003C1D50"/>
    <w:p w:rsidR="003C1D50" w:rsidRDefault="00FD3B10" w:rsidP="003C1D50">
      <w:r>
        <w:rPr>
          <w:b/>
          <w:u w:val="single"/>
        </w:rPr>
        <w:t xml:space="preserve">MOSH </w:t>
      </w:r>
      <w:r w:rsidR="00466D98">
        <w:rPr>
          <w:b/>
          <w:u w:val="single"/>
        </w:rPr>
        <w:t>LEARNING HUB</w:t>
      </w:r>
      <w:r w:rsidR="009F6EFD">
        <w:rPr>
          <w:b/>
          <w:u w:val="single"/>
        </w:rPr>
        <w:t xml:space="preserve"> </w:t>
      </w:r>
      <w:r w:rsidR="003C1D50">
        <w:rPr>
          <w:b/>
          <w:u w:val="single"/>
        </w:rPr>
        <w:t xml:space="preserve">CIRCULAR NO. </w:t>
      </w:r>
      <w:r w:rsidR="0058629F">
        <w:rPr>
          <w:b/>
          <w:u w:val="single"/>
        </w:rPr>
        <w:t>?????</w:t>
      </w:r>
    </w:p>
    <w:p w:rsidR="003C1D50" w:rsidRDefault="003C1D50" w:rsidP="003C1D50">
      <w:pPr>
        <w:rPr>
          <w:i/>
        </w:rPr>
      </w:pPr>
      <w:r>
        <w:rPr>
          <w:i/>
        </w:rPr>
        <w:t xml:space="preserve">(For </w:t>
      </w:r>
      <w:r w:rsidR="001B65E6">
        <w:rPr>
          <w:i/>
        </w:rPr>
        <w:t>communication and action</w:t>
      </w:r>
      <w:r>
        <w:rPr>
          <w:i/>
        </w:rPr>
        <w:t>)</w:t>
      </w:r>
    </w:p>
    <w:p w:rsidR="00B57ED1" w:rsidRDefault="003C1D50" w:rsidP="00FE0468">
      <w:pPr>
        <w:rPr>
          <w:b/>
          <w:szCs w:val="24"/>
        </w:rPr>
      </w:pPr>
      <w:r>
        <w:t>…………………………………………………………………………........................</w:t>
      </w:r>
      <w:r w:rsidR="00F63D6A">
        <w:rPr>
          <w:b/>
          <w:szCs w:val="24"/>
        </w:rPr>
        <w:t xml:space="preserve"> </w:t>
      </w:r>
      <w:r w:rsidR="009969B8">
        <w:rPr>
          <w:b/>
          <w:szCs w:val="24"/>
        </w:rPr>
        <w:t xml:space="preserve">MOSH </w:t>
      </w:r>
      <w:r w:rsidR="0058629F">
        <w:rPr>
          <w:b/>
          <w:szCs w:val="24"/>
        </w:rPr>
        <w:t xml:space="preserve">NOISE TEAM INDUSTRY WORKSHOP </w:t>
      </w:r>
    </w:p>
    <w:p w:rsidR="00466D98" w:rsidRDefault="00466D98" w:rsidP="00FE0468">
      <w:pPr>
        <w:rPr>
          <w:b/>
          <w:szCs w:val="24"/>
        </w:rPr>
      </w:pPr>
    </w:p>
    <w:p w:rsidR="00466D98" w:rsidRDefault="00466D98" w:rsidP="00466D98">
      <w:pPr>
        <w:rPr>
          <w:i/>
          <w:szCs w:val="24"/>
        </w:rPr>
      </w:pPr>
      <w:r>
        <w:rPr>
          <w:b/>
          <w:i/>
          <w:szCs w:val="24"/>
        </w:rPr>
        <w:t>Background</w:t>
      </w:r>
      <w:r w:rsidRPr="00E50516">
        <w:rPr>
          <w:b/>
          <w:i/>
          <w:szCs w:val="24"/>
        </w:rPr>
        <w:t>:</w:t>
      </w:r>
      <w:r w:rsidRPr="00E50516">
        <w:rPr>
          <w:i/>
          <w:szCs w:val="24"/>
        </w:rPr>
        <w:t xml:space="preserve"> </w:t>
      </w:r>
    </w:p>
    <w:p w:rsidR="0058629F" w:rsidRPr="0058629F" w:rsidRDefault="0058629F" w:rsidP="00631B28">
      <w:pPr>
        <w:spacing w:before="240"/>
        <w:jc w:val="both"/>
        <w:rPr>
          <w:i/>
          <w:szCs w:val="24"/>
        </w:rPr>
      </w:pPr>
      <w:r>
        <w:rPr>
          <w:i/>
          <w:szCs w:val="24"/>
        </w:rPr>
        <w:t xml:space="preserve">Parallel to its day to day work, the MOSH </w:t>
      </w:r>
      <w:r w:rsidR="00631B28">
        <w:rPr>
          <w:i/>
          <w:szCs w:val="24"/>
        </w:rPr>
        <w:t xml:space="preserve">Leading Practice Adoption </w:t>
      </w:r>
      <w:r>
        <w:rPr>
          <w:i/>
          <w:szCs w:val="24"/>
        </w:rPr>
        <w:t xml:space="preserve">Noise Team </w:t>
      </w:r>
      <w:r w:rsidR="00631B28">
        <w:rPr>
          <w:i/>
          <w:szCs w:val="24"/>
        </w:rPr>
        <w:t xml:space="preserve">(MOSH Noise Team) </w:t>
      </w:r>
      <w:r>
        <w:rPr>
          <w:i/>
          <w:szCs w:val="24"/>
        </w:rPr>
        <w:t xml:space="preserve">has been doing </w:t>
      </w:r>
      <w:r w:rsidRPr="0058629F">
        <w:rPr>
          <w:i/>
          <w:szCs w:val="24"/>
        </w:rPr>
        <w:t xml:space="preserve">extensive </w:t>
      </w:r>
      <w:r>
        <w:rPr>
          <w:i/>
          <w:szCs w:val="24"/>
        </w:rPr>
        <w:t xml:space="preserve">review of its activities using </w:t>
      </w:r>
      <w:r w:rsidRPr="0058629F">
        <w:rPr>
          <w:i/>
          <w:szCs w:val="24"/>
        </w:rPr>
        <w:t>inputs from indus</w:t>
      </w:r>
      <w:r>
        <w:rPr>
          <w:i/>
          <w:szCs w:val="24"/>
        </w:rPr>
        <w:t xml:space="preserve">try stakeholders. The </w:t>
      </w:r>
      <w:r w:rsidRPr="0058629F">
        <w:rPr>
          <w:i/>
          <w:szCs w:val="24"/>
        </w:rPr>
        <w:t xml:space="preserve">Team wishes to share the findings of this exercise with the industry and to </w:t>
      </w:r>
      <w:r>
        <w:rPr>
          <w:i/>
          <w:szCs w:val="24"/>
        </w:rPr>
        <w:t xml:space="preserve">find a common goal in this new phase in </w:t>
      </w:r>
      <w:r w:rsidRPr="0058629F">
        <w:rPr>
          <w:i/>
          <w:szCs w:val="24"/>
        </w:rPr>
        <w:t>our</w:t>
      </w:r>
      <w:r>
        <w:rPr>
          <w:i/>
          <w:szCs w:val="24"/>
        </w:rPr>
        <w:t xml:space="preserve"> </w:t>
      </w:r>
      <w:r w:rsidR="00D02704">
        <w:rPr>
          <w:i/>
          <w:szCs w:val="24"/>
        </w:rPr>
        <w:t>Zero Harm journey.</w:t>
      </w:r>
    </w:p>
    <w:tbl>
      <w:tblPr>
        <w:tblW w:w="0" w:type="auto"/>
        <w:tblLook w:val="04A0"/>
      </w:tblPr>
      <w:tblGrid>
        <w:gridCol w:w="8522"/>
      </w:tblGrid>
      <w:tr w:rsidR="00D02704" w:rsidRPr="00E50516" w:rsidTr="00083998">
        <w:tc>
          <w:tcPr>
            <w:tcW w:w="8522" w:type="dxa"/>
          </w:tcPr>
          <w:p w:rsidR="00D02704" w:rsidRDefault="00D02704" w:rsidP="00D02704">
            <w:pPr>
              <w:jc w:val="both"/>
              <w:rPr>
                <w:b/>
                <w:i/>
                <w:szCs w:val="24"/>
              </w:rPr>
            </w:pPr>
          </w:p>
          <w:p w:rsidR="00D02704" w:rsidRPr="00E50516" w:rsidRDefault="00D02704" w:rsidP="00D02704">
            <w:pPr>
              <w:jc w:val="both"/>
              <w:rPr>
                <w:b/>
                <w:i/>
                <w:szCs w:val="24"/>
              </w:rPr>
            </w:pPr>
            <w:r>
              <w:rPr>
                <w:b/>
                <w:i/>
                <w:szCs w:val="24"/>
              </w:rPr>
              <w:t>Purpose</w:t>
            </w:r>
            <w:r w:rsidRPr="00E50516">
              <w:rPr>
                <w:b/>
                <w:i/>
                <w:szCs w:val="24"/>
              </w:rPr>
              <w:t>:</w:t>
            </w:r>
            <w:r w:rsidRPr="00E50516">
              <w:rPr>
                <w:i/>
                <w:szCs w:val="24"/>
              </w:rPr>
              <w:t xml:space="preserve"> </w:t>
            </w:r>
            <w:r>
              <w:rPr>
                <w:i/>
                <w:szCs w:val="24"/>
              </w:rPr>
              <w:t>T</w:t>
            </w:r>
            <w:r w:rsidRPr="00E50516">
              <w:rPr>
                <w:i/>
                <w:szCs w:val="24"/>
              </w:rPr>
              <w:t xml:space="preserve">he </w:t>
            </w:r>
            <w:r>
              <w:rPr>
                <w:i/>
                <w:szCs w:val="24"/>
              </w:rPr>
              <w:t>purpose of this circular is to officially communicate to and invite the members to participate in the Industry Workshop that aims to improve the contribution and effectiveness of the MOSH Noise Team.</w:t>
            </w:r>
          </w:p>
        </w:tc>
      </w:tr>
    </w:tbl>
    <w:p w:rsidR="0058629F" w:rsidRPr="00114AA6" w:rsidRDefault="0058629F" w:rsidP="0058629F">
      <w:pPr>
        <w:pStyle w:val="ListParagraph"/>
        <w:jc w:val="both"/>
        <w:rPr>
          <w:rFonts w:ascii="Times New Roman" w:eastAsia="Times New Roman" w:hAnsi="Times New Roman"/>
          <w:sz w:val="24"/>
          <w:szCs w:val="24"/>
          <w:lang w:val="en-GB"/>
        </w:rPr>
      </w:pPr>
    </w:p>
    <w:p w:rsidR="00012548" w:rsidRDefault="00012548" w:rsidP="00ED023E">
      <w:pPr>
        <w:numPr>
          <w:ilvl w:val="0"/>
          <w:numId w:val="1"/>
        </w:numPr>
        <w:ind w:hanging="720"/>
        <w:jc w:val="both"/>
        <w:rPr>
          <w:b/>
        </w:rPr>
      </w:pPr>
      <w:r>
        <w:rPr>
          <w:b/>
        </w:rPr>
        <w:t>INTRODUCTION</w:t>
      </w:r>
    </w:p>
    <w:p w:rsidR="00D02704" w:rsidRDefault="00D02704" w:rsidP="00D02704">
      <w:pPr>
        <w:jc w:val="both"/>
        <w:rPr>
          <w:szCs w:val="24"/>
        </w:rPr>
      </w:pPr>
    </w:p>
    <w:p w:rsidR="00D02704" w:rsidRPr="00D02704" w:rsidRDefault="00D02704" w:rsidP="00D02704">
      <w:pPr>
        <w:jc w:val="both"/>
        <w:rPr>
          <w:szCs w:val="24"/>
        </w:rPr>
      </w:pPr>
      <w:r w:rsidRPr="00D02704">
        <w:rPr>
          <w:szCs w:val="24"/>
        </w:rPr>
        <w:t xml:space="preserve">The main objectives of the workshop will be to: </w:t>
      </w:r>
    </w:p>
    <w:p w:rsidR="00D02704" w:rsidRPr="00D02704" w:rsidRDefault="00D02704" w:rsidP="00ED023E">
      <w:pPr>
        <w:pStyle w:val="ListParagraph"/>
        <w:numPr>
          <w:ilvl w:val="0"/>
          <w:numId w:val="4"/>
        </w:numPr>
        <w:spacing w:before="120" w:after="0" w:line="240" w:lineRule="auto"/>
        <w:jc w:val="both"/>
        <w:rPr>
          <w:rFonts w:ascii="Times New Roman" w:eastAsia="Times New Roman" w:hAnsi="Times New Roman"/>
          <w:sz w:val="24"/>
          <w:szCs w:val="24"/>
          <w:lang w:val="en-GB"/>
        </w:rPr>
      </w:pPr>
      <w:r w:rsidRPr="00D02704">
        <w:rPr>
          <w:rFonts w:ascii="Times New Roman" w:eastAsia="Times New Roman" w:hAnsi="Times New Roman"/>
          <w:sz w:val="24"/>
          <w:szCs w:val="24"/>
          <w:lang w:val="en-GB"/>
        </w:rPr>
        <w:t>Review MOSH Noise Team initiatives to date (including key learning’s)</w:t>
      </w:r>
    </w:p>
    <w:p w:rsidR="00D02704" w:rsidRPr="00D02704" w:rsidRDefault="00D02704" w:rsidP="00ED023E">
      <w:pPr>
        <w:pStyle w:val="ListParagraph"/>
        <w:numPr>
          <w:ilvl w:val="0"/>
          <w:numId w:val="4"/>
        </w:numPr>
        <w:spacing w:before="120" w:after="0" w:line="240" w:lineRule="auto"/>
        <w:jc w:val="both"/>
        <w:rPr>
          <w:rFonts w:ascii="Times New Roman" w:eastAsia="Times New Roman" w:hAnsi="Times New Roman"/>
          <w:sz w:val="24"/>
          <w:szCs w:val="24"/>
          <w:lang w:val="en-GB"/>
        </w:rPr>
      </w:pPr>
      <w:r w:rsidRPr="00D02704">
        <w:rPr>
          <w:rFonts w:ascii="Times New Roman" w:eastAsia="Times New Roman" w:hAnsi="Times New Roman"/>
          <w:sz w:val="24"/>
          <w:szCs w:val="24"/>
          <w:lang w:val="en-GB"/>
        </w:rPr>
        <w:t>Reach consensus on MOSH Noise Team strategy, Management of the Noise Challenge, etc.</w:t>
      </w:r>
    </w:p>
    <w:p w:rsidR="00D02704" w:rsidRPr="00D02704" w:rsidRDefault="00D02704" w:rsidP="00ED023E">
      <w:pPr>
        <w:pStyle w:val="ListParagraph"/>
        <w:numPr>
          <w:ilvl w:val="0"/>
          <w:numId w:val="4"/>
        </w:numPr>
        <w:spacing w:before="120" w:after="0" w:line="240" w:lineRule="auto"/>
        <w:jc w:val="both"/>
        <w:rPr>
          <w:rFonts w:ascii="Times New Roman" w:eastAsia="Times New Roman" w:hAnsi="Times New Roman"/>
          <w:sz w:val="24"/>
          <w:szCs w:val="24"/>
          <w:lang w:val="en-GB"/>
        </w:rPr>
      </w:pPr>
      <w:r w:rsidRPr="00D02704">
        <w:rPr>
          <w:rFonts w:ascii="Times New Roman" w:eastAsia="Times New Roman" w:hAnsi="Times New Roman"/>
          <w:sz w:val="24"/>
          <w:szCs w:val="24"/>
          <w:lang w:val="en-GB"/>
        </w:rPr>
        <w:t xml:space="preserve">Reach a consensus on NHIL targets for next two &amp; five years </w:t>
      </w:r>
    </w:p>
    <w:p w:rsidR="00D02704" w:rsidRPr="00D02704" w:rsidRDefault="00D02704" w:rsidP="00ED023E">
      <w:pPr>
        <w:pStyle w:val="ListParagraph"/>
        <w:numPr>
          <w:ilvl w:val="0"/>
          <w:numId w:val="4"/>
        </w:numPr>
        <w:spacing w:before="120" w:after="0" w:line="240" w:lineRule="auto"/>
        <w:jc w:val="both"/>
        <w:rPr>
          <w:rFonts w:ascii="Times New Roman" w:eastAsia="Times New Roman" w:hAnsi="Times New Roman"/>
          <w:sz w:val="24"/>
          <w:szCs w:val="24"/>
          <w:lang w:val="en-GB"/>
        </w:rPr>
      </w:pPr>
      <w:r w:rsidRPr="00D02704">
        <w:rPr>
          <w:rFonts w:ascii="Times New Roman" w:eastAsia="Times New Roman" w:hAnsi="Times New Roman"/>
          <w:sz w:val="24"/>
          <w:szCs w:val="24"/>
          <w:lang w:val="en-GB"/>
        </w:rPr>
        <w:t xml:space="preserve">Establish committed dedicated noise Industry Team </w:t>
      </w:r>
    </w:p>
    <w:p w:rsidR="00CA4F3B" w:rsidRDefault="00CA4F3B" w:rsidP="00FD0B12">
      <w:pPr>
        <w:jc w:val="both"/>
      </w:pPr>
    </w:p>
    <w:p w:rsidR="00012548" w:rsidRPr="00A26011" w:rsidRDefault="00E64963" w:rsidP="00ED023E">
      <w:pPr>
        <w:numPr>
          <w:ilvl w:val="0"/>
          <w:numId w:val="1"/>
        </w:numPr>
        <w:ind w:hanging="720"/>
        <w:jc w:val="both"/>
        <w:rPr>
          <w:b/>
        </w:rPr>
      </w:pPr>
      <w:r>
        <w:rPr>
          <w:b/>
        </w:rPr>
        <w:t>NOISE TEAM INITIATIVES</w:t>
      </w:r>
    </w:p>
    <w:p w:rsidR="00CA4F3B" w:rsidRPr="00A26011" w:rsidRDefault="00CA4F3B" w:rsidP="00012548">
      <w:pPr>
        <w:jc w:val="both"/>
      </w:pPr>
    </w:p>
    <w:p w:rsidR="00E64963" w:rsidRDefault="00E64963" w:rsidP="00E64963">
      <w:pPr>
        <w:jc w:val="both"/>
        <w:rPr>
          <w:szCs w:val="24"/>
        </w:rPr>
      </w:pPr>
      <w:r>
        <w:rPr>
          <w:szCs w:val="24"/>
        </w:rPr>
        <w:t xml:space="preserve">Since the establishment of the MOSH Noise Team has identified and facilitated two leading practices namely; </w:t>
      </w:r>
    </w:p>
    <w:p w:rsidR="00E64963" w:rsidRDefault="00E64963" w:rsidP="00E64963">
      <w:pPr>
        <w:jc w:val="both"/>
        <w:rPr>
          <w:szCs w:val="24"/>
        </w:rPr>
      </w:pPr>
    </w:p>
    <w:p w:rsidR="00EF08DE" w:rsidRDefault="00ED023E" w:rsidP="00ED023E">
      <w:pPr>
        <w:pStyle w:val="ListParagraph"/>
        <w:numPr>
          <w:ilvl w:val="0"/>
          <w:numId w:val="5"/>
        </w:numPr>
        <w:jc w:val="both"/>
        <w:rPr>
          <w:rFonts w:ascii="Times New Roman" w:eastAsia="Times New Roman" w:hAnsi="Times New Roman"/>
          <w:sz w:val="24"/>
          <w:szCs w:val="24"/>
          <w:lang w:val="en-GB"/>
        </w:rPr>
      </w:pPr>
      <w:r w:rsidRPr="00E64963">
        <w:rPr>
          <w:rFonts w:ascii="Times New Roman" w:eastAsia="Times New Roman" w:hAnsi="Times New Roman"/>
          <w:sz w:val="24"/>
          <w:szCs w:val="24"/>
          <w:lang w:val="en-GB"/>
        </w:rPr>
        <w:t>Electric Drilling Machine</w:t>
      </w:r>
      <w:r w:rsidR="00E64963">
        <w:rPr>
          <w:rFonts w:ascii="Times New Roman" w:eastAsia="Times New Roman" w:hAnsi="Times New Roman"/>
          <w:sz w:val="24"/>
          <w:szCs w:val="24"/>
          <w:lang w:val="en-GB"/>
        </w:rPr>
        <w:t xml:space="preserve"> (2008 to 2010) </w:t>
      </w:r>
      <w:r w:rsidR="00F414EC">
        <w:rPr>
          <w:rFonts w:ascii="Times New Roman" w:eastAsia="Times New Roman" w:hAnsi="Times New Roman"/>
          <w:sz w:val="24"/>
          <w:szCs w:val="24"/>
          <w:lang w:val="en-GB"/>
        </w:rPr>
        <w:t xml:space="preserve">- </w:t>
      </w:r>
      <w:r w:rsidR="00E64963">
        <w:rPr>
          <w:rFonts w:ascii="Times New Roman" w:eastAsia="Times New Roman" w:hAnsi="Times New Roman"/>
          <w:sz w:val="24"/>
          <w:szCs w:val="24"/>
          <w:lang w:val="en-GB"/>
        </w:rPr>
        <w:t>This was a Noise eliminating</w:t>
      </w:r>
      <w:r w:rsidR="005E236E">
        <w:rPr>
          <w:rFonts w:ascii="Times New Roman" w:eastAsia="Times New Roman" w:hAnsi="Times New Roman"/>
          <w:sz w:val="24"/>
          <w:szCs w:val="24"/>
          <w:lang w:val="en-GB"/>
        </w:rPr>
        <w:t xml:space="preserve"> (substituting)</w:t>
      </w:r>
      <w:r w:rsidR="00E64963">
        <w:rPr>
          <w:rFonts w:ascii="Times New Roman" w:eastAsia="Times New Roman" w:hAnsi="Times New Roman"/>
          <w:sz w:val="24"/>
          <w:szCs w:val="24"/>
          <w:lang w:val="en-GB"/>
        </w:rPr>
        <w:t xml:space="preserve"> Leading Practice with aim of eliminating NIHL at the source. The workshop will discuss the key lessons learnt and map a way forward </w:t>
      </w:r>
      <w:r w:rsidR="00F414EC">
        <w:rPr>
          <w:rFonts w:ascii="Times New Roman" w:eastAsia="Times New Roman" w:hAnsi="Times New Roman"/>
          <w:sz w:val="24"/>
          <w:szCs w:val="24"/>
          <w:lang w:val="en-GB"/>
        </w:rPr>
        <w:t xml:space="preserve">regarding the key concepts of the Leading Practice. </w:t>
      </w:r>
    </w:p>
    <w:p w:rsidR="00EF08DE" w:rsidRDefault="00EF08DE" w:rsidP="00EF08DE">
      <w:pPr>
        <w:pStyle w:val="ListParagraph"/>
        <w:jc w:val="both"/>
        <w:rPr>
          <w:rFonts w:ascii="Times New Roman" w:eastAsia="Times New Roman" w:hAnsi="Times New Roman"/>
          <w:sz w:val="24"/>
          <w:szCs w:val="24"/>
          <w:lang w:val="en-GB"/>
        </w:rPr>
      </w:pPr>
    </w:p>
    <w:p w:rsidR="000519EB" w:rsidRPr="00EF08DE" w:rsidRDefault="00F414EC" w:rsidP="00EF08DE">
      <w:pPr>
        <w:pStyle w:val="ListParagraph"/>
        <w:jc w:val="both"/>
        <w:rPr>
          <w:rFonts w:ascii="Times New Roman" w:eastAsia="Times New Roman" w:hAnsi="Times New Roman"/>
          <w:b/>
          <w:i/>
          <w:sz w:val="24"/>
          <w:szCs w:val="24"/>
          <w:lang w:val="en-GB"/>
        </w:rPr>
      </w:pPr>
      <w:r w:rsidRPr="00EF08DE">
        <w:rPr>
          <w:rFonts w:ascii="Times New Roman" w:eastAsia="Times New Roman" w:hAnsi="Times New Roman"/>
          <w:b/>
          <w:i/>
          <w:sz w:val="24"/>
          <w:szCs w:val="24"/>
          <w:lang w:val="en-GB"/>
        </w:rPr>
        <w:t xml:space="preserve">The extensive consultation by the Team indicates that there </w:t>
      </w:r>
      <w:proofErr w:type="gramStart"/>
      <w:r w:rsidRPr="00EF08DE">
        <w:rPr>
          <w:rFonts w:ascii="Times New Roman" w:eastAsia="Times New Roman" w:hAnsi="Times New Roman"/>
          <w:b/>
          <w:i/>
          <w:sz w:val="24"/>
          <w:szCs w:val="24"/>
          <w:lang w:val="en-GB"/>
        </w:rPr>
        <w:t>is</w:t>
      </w:r>
      <w:proofErr w:type="gramEnd"/>
      <w:r w:rsidRPr="00EF08DE">
        <w:rPr>
          <w:rFonts w:ascii="Times New Roman" w:eastAsia="Times New Roman" w:hAnsi="Times New Roman"/>
          <w:b/>
          <w:i/>
          <w:sz w:val="24"/>
          <w:szCs w:val="24"/>
          <w:lang w:val="en-GB"/>
        </w:rPr>
        <w:t xml:space="preserve"> some </w:t>
      </w:r>
      <w:r w:rsidR="005E236E" w:rsidRPr="00EF08DE">
        <w:rPr>
          <w:rFonts w:ascii="Times New Roman" w:eastAsia="Times New Roman" w:hAnsi="Times New Roman"/>
          <w:b/>
          <w:i/>
          <w:sz w:val="24"/>
          <w:szCs w:val="24"/>
          <w:lang w:val="en-GB"/>
        </w:rPr>
        <w:t>gains</w:t>
      </w:r>
      <w:r w:rsidRPr="00EF08DE">
        <w:rPr>
          <w:rFonts w:ascii="Times New Roman" w:eastAsia="Times New Roman" w:hAnsi="Times New Roman"/>
          <w:b/>
          <w:i/>
          <w:sz w:val="24"/>
          <w:szCs w:val="24"/>
          <w:lang w:val="en-GB"/>
        </w:rPr>
        <w:t xml:space="preserve"> that </w:t>
      </w:r>
      <w:r w:rsidR="004F7199">
        <w:rPr>
          <w:rFonts w:ascii="Times New Roman" w:eastAsia="Times New Roman" w:hAnsi="Times New Roman"/>
          <w:b/>
          <w:i/>
          <w:sz w:val="24"/>
          <w:szCs w:val="24"/>
          <w:lang w:val="en-GB"/>
        </w:rPr>
        <w:t>can be leveraged-on when moving forward with source elimination concepts but with a long term view</w:t>
      </w:r>
    </w:p>
    <w:p w:rsidR="000519EB" w:rsidRPr="005E236E" w:rsidRDefault="000519EB" w:rsidP="005E236E">
      <w:pPr>
        <w:pStyle w:val="ListParagraph"/>
        <w:jc w:val="both"/>
        <w:rPr>
          <w:rFonts w:ascii="Times New Roman" w:eastAsia="Times New Roman" w:hAnsi="Times New Roman"/>
          <w:sz w:val="24"/>
          <w:szCs w:val="24"/>
          <w:lang w:val="en-GB"/>
        </w:rPr>
      </w:pPr>
    </w:p>
    <w:p w:rsidR="000519EB" w:rsidRDefault="00ED023E" w:rsidP="00ED023E">
      <w:pPr>
        <w:pStyle w:val="ListParagraph"/>
        <w:numPr>
          <w:ilvl w:val="0"/>
          <w:numId w:val="5"/>
        </w:numPr>
        <w:jc w:val="both"/>
        <w:rPr>
          <w:rFonts w:ascii="Times New Roman" w:eastAsia="Times New Roman" w:hAnsi="Times New Roman"/>
          <w:sz w:val="24"/>
          <w:szCs w:val="24"/>
          <w:lang w:val="en-GB"/>
        </w:rPr>
      </w:pPr>
      <w:r w:rsidRPr="005E236E">
        <w:rPr>
          <w:rFonts w:ascii="Times New Roman" w:eastAsia="Times New Roman" w:hAnsi="Times New Roman"/>
          <w:sz w:val="24"/>
          <w:szCs w:val="24"/>
          <w:lang w:val="en-GB"/>
        </w:rPr>
        <w:t>Hearing Protection Device , Training ,Awareness and Selection Tool (HPD _ TAS)</w:t>
      </w:r>
      <w:r w:rsidR="005E236E">
        <w:rPr>
          <w:rFonts w:ascii="Times New Roman" w:eastAsia="Times New Roman" w:hAnsi="Times New Roman"/>
          <w:sz w:val="24"/>
          <w:szCs w:val="24"/>
          <w:lang w:val="en-GB"/>
        </w:rPr>
        <w:t xml:space="preserve"> (2010 -2012) – This is a Personalised Protective Equipment control that is further divided into subsections namely:</w:t>
      </w:r>
    </w:p>
    <w:p w:rsidR="005E236E" w:rsidRPr="005E236E" w:rsidRDefault="005E236E" w:rsidP="005E236E">
      <w:pPr>
        <w:pStyle w:val="ListParagraph"/>
        <w:rPr>
          <w:rFonts w:ascii="Times New Roman" w:eastAsia="Times New Roman" w:hAnsi="Times New Roman"/>
          <w:sz w:val="24"/>
          <w:szCs w:val="24"/>
          <w:lang w:val="en-GB"/>
        </w:rPr>
      </w:pPr>
    </w:p>
    <w:p w:rsidR="005E236E" w:rsidRPr="00B45C0A" w:rsidRDefault="005E236E" w:rsidP="00ED023E">
      <w:pPr>
        <w:numPr>
          <w:ilvl w:val="0"/>
          <w:numId w:val="6"/>
        </w:numPr>
        <w:autoSpaceDE w:val="0"/>
        <w:autoSpaceDN w:val="0"/>
        <w:adjustRightInd w:val="0"/>
        <w:ind w:left="819" w:hanging="459"/>
        <w:jc w:val="both"/>
      </w:pPr>
      <w:r w:rsidRPr="00B45C0A">
        <w:t>HPD selection tool</w:t>
      </w:r>
      <w:r>
        <w:t xml:space="preserve"> - </w:t>
      </w:r>
      <w:r w:rsidRPr="00B45C0A">
        <w:t>The HPD selection tool will enable Occupational Hygienists to select the correct HPD per occupation based on noise exposures. The tool includes noise and frequency measurements on all occupations in the mining industry and all available HPDs locally and will give a clear indication whether the HPD is fit for purpose.</w:t>
      </w:r>
    </w:p>
    <w:p w:rsidR="005E236E" w:rsidRPr="00EF08DE" w:rsidRDefault="005E236E" w:rsidP="00ED023E">
      <w:pPr>
        <w:numPr>
          <w:ilvl w:val="0"/>
          <w:numId w:val="6"/>
        </w:numPr>
        <w:autoSpaceDE w:val="0"/>
        <w:autoSpaceDN w:val="0"/>
        <w:adjustRightInd w:val="0"/>
        <w:ind w:left="819" w:hanging="459"/>
        <w:jc w:val="both"/>
        <w:rPr>
          <w:szCs w:val="24"/>
        </w:rPr>
      </w:pPr>
      <w:r w:rsidRPr="005E236E">
        <w:t>Training and awareness material</w:t>
      </w:r>
      <w:r>
        <w:t xml:space="preserve"> -</w:t>
      </w:r>
      <w:r w:rsidRPr="005E236E">
        <w:t>The training material includes two DVDs, training manuals for trainers and comic strip booklets and is available in four official languages. The first DVD explains the effects of noise, compensation issues, control of noise and personal protection. The second DVD deals specifically with hearing protection devices and on their usage, care and maintenance</w:t>
      </w:r>
      <w:r>
        <w:t>.</w:t>
      </w:r>
    </w:p>
    <w:p w:rsidR="00EF08DE" w:rsidRPr="005E236E" w:rsidRDefault="00EF08DE" w:rsidP="00EF08DE">
      <w:pPr>
        <w:autoSpaceDE w:val="0"/>
        <w:autoSpaceDN w:val="0"/>
        <w:adjustRightInd w:val="0"/>
        <w:ind w:left="819"/>
        <w:jc w:val="both"/>
        <w:rPr>
          <w:szCs w:val="24"/>
        </w:rPr>
      </w:pPr>
    </w:p>
    <w:p w:rsidR="005E236E" w:rsidRPr="00EF08DE" w:rsidRDefault="005E236E" w:rsidP="00EF08DE">
      <w:pPr>
        <w:autoSpaceDE w:val="0"/>
        <w:autoSpaceDN w:val="0"/>
        <w:adjustRightInd w:val="0"/>
        <w:ind w:left="819"/>
        <w:jc w:val="both"/>
        <w:rPr>
          <w:b/>
          <w:i/>
          <w:szCs w:val="24"/>
        </w:rPr>
      </w:pPr>
      <w:r w:rsidRPr="00EF08DE">
        <w:rPr>
          <w:b/>
          <w:i/>
          <w:szCs w:val="24"/>
        </w:rPr>
        <w:t xml:space="preserve">The workshop is expected to provide a ‘closure’ strategy on this Leading Practice </w:t>
      </w:r>
    </w:p>
    <w:p w:rsidR="005E236E" w:rsidRPr="005E236E" w:rsidRDefault="005E236E" w:rsidP="005E236E">
      <w:pPr>
        <w:autoSpaceDE w:val="0"/>
        <w:autoSpaceDN w:val="0"/>
        <w:adjustRightInd w:val="0"/>
        <w:ind w:left="1080"/>
        <w:jc w:val="both"/>
        <w:rPr>
          <w:szCs w:val="24"/>
        </w:rPr>
      </w:pPr>
    </w:p>
    <w:p w:rsidR="0032545C" w:rsidRDefault="0032545C" w:rsidP="00902458">
      <w:pPr>
        <w:jc w:val="both"/>
        <w:rPr>
          <w:szCs w:val="24"/>
        </w:rPr>
      </w:pPr>
    </w:p>
    <w:p w:rsidR="00EF08DE" w:rsidRDefault="005E236E" w:rsidP="00ED023E">
      <w:pPr>
        <w:pStyle w:val="ListParagraph"/>
        <w:numPr>
          <w:ilvl w:val="0"/>
          <w:numId w:val="5"/>
        </w:numPr>
        <w:jc w:val="both"/>
        <w:rPr>
          <w:rFonts w:ascii="Times New Roman" w:eastAsia="Times New Roman" w:hAnsi="Times New Roman"/>
          <w:sz w:val="24"/>
          <w:szCs w:val="24"/>
          <w:lang w:val="en-GB"/>
        </w:rPr>
      </w:pPr>
      <w:r>
        <w:rPr>
          <w:rFonts w:ascii="Times New Roman" w:eastAsia="Times New Roman" w:hAnsi="Times New Roman"/>
          <w:sz w:val="24"/>
          <w:szCs w:val="24"/>
          <w:lang w:val="en-GB"/>
        </w:rPr>
        <w:t xml:space="preserve">Suite of Leading Practices </w:t>
      </w:r>
      <w:r w:rsidR="00EF08DE">
        <w:rPr>
          <w:rFonts w:ascii="Times New Roman" w:eastAsia="Times New Roman" w:hAnsi="Times New Roman"/>
          <w:sz w:val="24"/>
          <w:szCs w:val="24"/>
          <w:lang w:val="en-GB"/>
        </w:rPr>
        <w:t>(2008 to Present) –</w:t>
      </w:r>
      <w:r>
        <w:rPr>
          <w:rFonts w:ascii="Times New Roman" w:eastAsia="Times New Roman" w:hAnsi="Times New Roman"/>
          <w:sz w:val="24"/>
          <w:szCs w:val="24"/>
          <w:lang w:val="en-GB"/>
        </w:rPr>
        <w:t xml:space="preserve"> </w:t>
      </w:r>
      <w:r w:rsidR="00EF08DE">
        <w:rPr>
          <w:rFonts w:ascii="Times New Roman" w:eastAsia="Times New Roman" w:hAnsi="Times New Roman"/>
          <w:sz w:val="24"/>
          <w:szCs w:val="24"/>
          <w:lang w:val="en-GB"/>
        </w:rPr>
        <w:t xml:space="preserve">These fall within engineering control initiatives and follow a ‘plug and play’ approach that is simpler than the full Adoption process. </w:t>
      </w:r>
    </w:p>
    <w:p w:rsidR="00EF08DE" w:rsidRDefault="00EF08DE" w:rsidP="00EF08DE">
      <w:pPr>
        <w:pStyle w:val="ListParagraph"/>
        <w:jc w:val="both"/>
        <w:rPr>
          <w:rFonts w:ascii="Times New Roman" w:eastAsia="Times New Roman" w:hAnsi="Times New Roman"/>
          <w:sz w:val="24"/>
          <w:szCs w:val="24"/>
          <w:lang w:val="en-GB"/>
        </w:rPr>
      </w:pPr>
    </w:p>
    <w:p w:rsidR="005E236E" w:rsidRPr="00EF08DE" w:rsidRDefault="00EF08DE" w:rsidP="00EF08DE">
      <w:pPr>
        <w:autoSpaceDE w:val="0"/>
        <w:autoSpaceDN w:val="0"/>
        <w:adjustRightInd w:val="0"/>
        <w:ind w:left="819"/>
        <w:jc w:val="both"/>
        <w:rPr>
          <w:b/>
          <w:i/>
          <w:szCs w:val="24"/>
        </w:rPr>
      </w:pPr>
      <w:r w:rsidRPr="00EF08DE">
        <w:rPr>
          <w:b/>
          <w:i/>
          <w:szCs w:val="24"/>
        </w:rPr>
        <w:t>The workshop is expected to guide the Team on how to effectively manage and promote these Simply Leading Practices</w:t>
      </w:r>
    </w:p>
    <w:p w:rsidR="005E236E" w:rsidRPr="00EF08DE" w:rsidRDefault="005E236E" w:rsidP="00EF08DE">
      <w:pPr>
        <w:autoSpaceDE w:val="0"/>
        <w:autoSpaceDN w:val="0"/>
        <w:adjustRightInd w:val="0"/>
        <w:ind w:left="819"/>
        <w:jc w:val="both"/>
        <w:rPr>
          <w:b/>
          <w:i/>
          <w:szCs w:val="24"/>
        </w:rPr>
      </w:pPr>
    </w:p>
    <w:p w:rsidR="00EF08DE" w:rsidRDefault="00EF08DE" w:rsidP="00902458">
      <w:pPr>
        <w:jc w:val="both"/>
        <w:rPr>
          <w:szCs w:val="24"/>
        </w:rPr>
      </w:pPr>
    </w:p>
    <w:p w:rsidR="00042A17" w:rsidRDefault="00042A17" w:rsidP="00ED023E">
      <w:pPr>
        <w:numPr>
          <w:ilvl w:val="0"/>
          <w:numId w:val="2"/>
        </w:numPr>
        <w:ind w:hanging="720"/>
        <w:jc w:val="both"/>
        <w:rPr>
          <w:b/>
        </w:rPr>
      </w:pPr>
      <w:r>
        <w:rPr>
          <w:b/>
        </w:rPr>
        <w:t>LOGISTIC ARRANGEMENTS</w:t>
      </w:r>
    </w:p>
    <w:p w:rsidR="00042A17" w:rsidRDefault="00042A17" w:rsidP="00042A17">
      <w:pPr>
        <w:jc w:val="both"/>
        <w:rPr>
          <w:b/>
        </w:rPr>
      </w:pPr>
    </w:p>
    <w:p w:rsidR="00042A17" w:rsidRDefault="00042A17" w:rsidP="00042A17">
      <w:pPr>
        <w:jc w:val="both"/>
      </w:pPr>
      <w:r>
        <w:t xml:space="preserve">The </w:t>
      </w:r>
      <w:r w:rsidR="00EF08DE">
        <w:t xml:space="preserve">workshop will </w:t>
      </w:r>
      <w:r w:rsidR="00887DB6">
        <w:t>be at the Glen</w:t>
      </w:r>
      <w:r w:rsidR="009969B8">
        <w:t>b</w:t>
      </w:r>
      <w:r w:rsidR="00887DB6">
        <w:t xml:space="preserve">urne Lodge </w:t>
      </w:r>
      <w:r w:rsidR="009969B8">
        <w:t xml:space="preserve">e hosted </w:t>
      </w:r>
      <w:r>
        <w:t>on the 1</w:t>
      </w:r>
      <w:r w:rsidR="00887DB6">
        <w:t>5</w:t>
      </w:r>
      <w:r w:rsidRPr="00042A17">
        <w:rPr>
          <w:vertAlign w:val="superscript"/>
        </w:rPr>
        <w:t>th</w:t>
      </w:r>
      <w:r>
        <w:t xml:space="preserve"> of </w:t>
      </w:r>
      <w:r w:rsidR="00887DB6">
        <w:t xml:space="preserve">August </w:t>
      </w:r>
      <w:r>
        <w:t>2012</w:t>
      </w:r>
      <w:r w:rsidR="003E4295">
        <w:t xml:space="preserve"> starting 09:00 to 15:00</w:t>
      </w:r>
      <w:r>
        <w:t>.</w:t>
      </w:r>
      <w:r w:rsidR="008702F4">
        <w:t xml:space="preserve"> The agenda and directions will be </w:t>
      </w:r>
      <w:r w:rsidR="003D1AE1">
        <w:t xml:space="preserve">mailed before </w:t>
      </w:r>
      <w:r w:rsidR="00887DB6">
        <w:t>the 13</w:t>
      </w:r>
      <w:r w:rsidR="00887DB6" w:rsidRPr="00887DB6">
        <w:rPr>
          <w:vertAlign w:val="superscript"/>
        </w:rPr>
        <w:t>th</w:t>
      </w:r>
      <w:r w:rsidR="00887DB6">
        <w:t xml:space="preserve"> of July 2</w:t>
      </w:r>
      <w:r w:rsidR="003D1AE1">
        <w:t>012</w:t>
      </w:r>
      <w:r w:rsidR="008702F4">
        <w:t>.</w:t>
      </w:r>
    </w:p>
    <w:p w:rsidR="003E4295" w:rsidRPr="00042A17" w:rsidRDefault="003E4295" w:rsidP="00042A17">
      <w:pPr>
        <w:jc w:val="both"/>
      </w:pPr>
    </w:p>
    <w:p w:rsidR="003E4295" w:rsidRDefault="003E4295" w:rsidP="00ED023E">
      <w:pPr>
        <w:numPr>
          <w:ilvl w:val="0"/>
          <w:numId w:val="2"/>
        </w:numPr>
        <w:ind w:hanging="720"/>
        <w:jc w:val="both"/>
        <w:rPr>
          <w:b/>
        </w:rPr>
      </w:pPr>
      <w:r>
        <w:rPr>
          <w:b/>
        </w:rPr>
        <w:t>REQUEST FOR ATTENDANCE</w:t>
      </w:r>
    </w:p>
    <w:p w:rsidR="003E4295" w:rsidRDefault="003E4295" w:rsidP="003E4295">
      <w:pPr>
        <w:jc w:val="both"/>
        <w:rPr>
          <w:b/>
        </w:rPr>
      </w:pPr>
    </w:p>
    <w:p w:rsidR="003E4295" w:rsidRDefault="003E4295" w:rsidP="003E4295">
      <w:pPr>
        <w:jc w:val="both"/>
      </w:pPr>
      <w:r>
        <w:t xml:space="preserve">The MOSH </w:t>
      </w:r>
      <w:r w:rsidR="00887DB6">
        <w:t>Noise A</w:t>
      </w:r>
      <w:r>
        <w:t xml:space="preserve">doption </w:t>
      </w:r>
      <w:r w:rsidR="00887DB6">
        <w:t>T</w:t>
      </w:r>
      <w:r>
        <w:t xml:space="preserve">eam requests that industry </w:t>
      </w:r>
      <w:r w:rsidR="00887DB6">
        <w:t xml:space="preserve">and stakeholders </w:t>
      </w:r>
      <w:r>
        <w:t>ensure attendance of the following members</w:t>
      </w:r>
    </w:p>
    <w:p w:rsidR="003E4295" w:rsidRDefault="003E4295" w:rsidP="003E4295">
      <w:pPr>
        <w:jc w:val="both"/>
      </w:pPr>
    </w:p>
    <w:p w:rsidR="003E4295" w:rsidRDefault="00887DB6" w:rsidP="00ED023E">
      <w:pPr>
        <w:pStyle w:val="ListParagraph"/>
        <w:numPr>
          <w:ilvl w:val="0"/>
          <w:numId w:val="3"/>
        </w:numPr>
        <w:jc w:val="both"/>
        <w:rPr>
          <w:rFonts w:ascii="Times New Roman" w:eastAsia="Times New Roman" w:hAnsi="Times New Roman"/>
          <w:b/>
          <w:sz w:val="24"/>
          <w:szCs w:val="20"/>
          <w:lang w:val="en-GB"/>
        </w:rPr>
      </w:pPr>
      <w:r w:rsidRPr="00887DB6">
        <w:rPr>
          <w:rFonts w:ascii="Times New Roman" w:eastAsia="Times New Roman" w:hAnsi="Times New Roman"/>
          <w:b/>
          <w:sz w:val="24"/>
          <w:szCs w:val="20"/>
          <w:lang w:val="en-GB"/>
        </w:rPr>
        <w:t>MOSH Taskforce Members</w:t>
      </w:r>
    </w:p>
    <w:p w:rsidR="004F7199" w:rsidRPr="00887DB6" w:rsidRDefault="004F7199" w:rsidP="00ED023E">
      <w:pPr>
        <w:pStyle w:val="ListParagraph"/>
        <w:numPr>
          <w:ilvl w:val="0"/>
          <w:numId w:val="3"/>
        </w:numPr>
        <w:jc w:val="both"/>
        <w:rPr>
          <w:rFonts w:ascii="Times New Roman" w:eastAsia="Times New Roman" w:hAnsi="Times New Roman"/>
          <w:b/>
          <w:sz w:val="24"/>
          <w:szCs w:val="20"/>
          <w:lang w:val="en-GB"/>
        </w:rPr>
      </w:pPr>
      <w:r>
        <w:rPr>
          <w:rFonts w:ascii="Times New Roman" w:eastAsia="Times New Roman" w:hAnsi="Times New Roman"/>
          <w:b/>
          <w:sz w:val="24"/>
          <w:szCs w:val="20"/>
          <w:lang w:val="en-GB"/>
        </w:rPr>
        <w:t xml:space="preserve">Chamber Members Health &amp; Safety executives </w:t>
      </w:r>
    </w:p>
    <w:p w:rsidR="009969B8" w:rsidRPr="00887DB6" w:rsidRDefault="00887DB6" w:rsidP="00ED023E">
      <w:pPr>
        <w:pStyle w:val="ListParagraph"/>
        <w:numPr>
          <w:ilvl w:val="0"/>
          <w:numId w:val="3"/>
        </w:numPr>
        <w:jc w:val="both"/>
        <w:rPr>
          <w:rFonts w:ascii="Times New Roman" w:eastAsia="Times New Roman" w:hAnsi="Times New Roman"/>
          <w:b/>
          <w:sz w:val="24"/>
          <w:szCs w:val="20"/>
          <w:lang w:val="en-GB"/>
        </w:rPr>
      </w:pPr>
      <w:r>
        <w:rPr>
          <w:rFonts w:ascii="Times New Roman" w:eastAsia="Times New Roman" w:hAnsi="Times New Roman"/>
          <w:b/>
          <w:sz w:val="24"/>
          <w:szCs w:val="20"/>
          <w:lang w:val="en-GB"/>
        </w:rPr>
        <w:t>GEEs</w:t>
      </w:r>
    </w:p>
    <w:p w:rsidR="00631B28" w:rsidRDefault="00631B28" w:rsidP="00ED023E">
      <w:pPr>
        <w:pStyle w:val="ListParagraph"/>
        <w:numPr>
          <w:ilvl w:val="0"/>
          <w:numId w:val="3"/>
        </w:numPr>
        <w:jc w:val="both"/>
        <w:rPr>
          <w:rFonts w:ascii="Times New Roman" w:eastAsia="Times New Roman" w:hAnsi="Times New Roman"/>
          <w:b/>
          <w:sz w:val="24"/>
          <w:szCs w:val="20"/>
          <w:lang w:val="en-GB"/>
        </w:rPr>
      </w:pPr>
      <w:r>
        <w:rPr>
          <w:rFonts w:ascii="Times New Roman" w:eastAsia="Times New Roman" w:hAnsi="Times New Roman"/>
          <w:b/>
          <w:sz w:val="24"/>
          <w:szCs w:val="20"/>
          <w:lang w:val="en-GB"/>
        </w:rPr>
        <w:t xml:space="preserve">Occupational Health </w:t>
      </w:r>
      <w:r w:rsidR="00887DB6">
        <w:rPr>
          <w:rFonts w:ascii="Times New Roman" w:eastAsia="Times New Roman" w:hAnsi="Times New Roman"/>
          <w:b/>
          <w:sz w:val="24"/>
          <w:szCs w:val="20"/>
          <w:lang w:val="en-GB"/>
        </w:rPr>
        <w:t>Experts</w:t>
      </w:r>
    </w:p>
    <w:p w:rsidR="003E4295" w:rsidRDefault="00631B28" w:rsidP="00ED023E">
      <w:pPr>
        <w:pStyle w:val="ListParagraph"/>
        <w:numPr>
          <w:ilvl w:val="0"/>
          <w:numId w:val="3"/>
        </w:numPr>
        <w:jc w:val="both"/>
        <w:rPr>
          <w:rFonts w:ascii="Times New Roman" w:eastAsia="Times New Roman" w:hAnsi="Times New Roman"/>
          <w:b/>
          <w:sz w:val="24"/>
          <w:szCs w:val="20"/>
          <w:lang w:val="en-GB"/>
        </w:rPr>
      </w:pPr>
      <w:r>
        <w:rPr>
          <w:rFonts w:ascii="Times New Roman" w:eastAsia="Times New Roman" w:hAnsi="Times New Roman"/>
          <w:b/>
          <w:sz w:val="24"/>
          <w:szCs w:val="20"/>
          <w:lang w:val="en-GB"/>
        </w:rPr>
        <w:t>Unions</w:t>
      </w:r>
      <w:r w:rsidR="00887DB6">
        <w:rPr>
          <w:rFonts w:ascii="Times New Roman" w:eastAsia="Times New Roman" w:hAnsi="Times New Roman"/>
          <w:b/>
          <w:sz w:val="24"/>
          <w:szCs w:val="20"/>
          <w:lang w:val="en-GB"/>
        </w:rPr>
        <w:t xml:space="preserve"> </w:t>
      </w:r>
    </w:p>
    <w:p w:rsidR="00631B28" w:rsidRPr="00887DB6" w:rsidRDefault="00631B28" w:rsidP="00ED023E">
      <w:pPr>
        <w:pStyle w:val="ListParagraph"/>
        <w:numPr>
          <w:ilvl w:val="0"/>
          <w:numId w:val="3"/>
        </w:numPr>
        <w:jc w:val="both"/>
        <w:rPr>
          <w:rFonts w:ascii="Times New Roman" w:eastAsia="Times New Roman" w:hAnsi="Times New Roman"/>
          <w:b/>
          <w:sz w:val="24"/>
          <w:szCs w:val="20"/>
          <w:lang w:val="en-GB"/>
        </w:rPr>
      </w:pPr>
      <w:r>
        <w:rPr>
          <w:rFonts w:ascii="Times New Roman" w:eastAsia="Times New Roman" w:hAnsi="Times New Roman"/>
          <w:b/>
          <w:sz w:val="24"/>
          <w:szCs w:val="20"/>
          <w:lang w:val="en-GB"/>
        </w:rPr>
        <w:t>DMR</w:t>
      </w:r>
    </w:p>
    <w:p w:rsidR="00585679" w:rsidRDefault="00585679" w:rsidP="00ED023E">
      <w:pPr>
        <w:pStyle w:val="ListParagraph"/>
        <w:numPr>
          <w:ilvl w:val="0"/>
          <w:numId w:val="3"/>
        </w:numPr>
        <w:jc w:val="both"/>
        <w:rPr>
          <w:rFonts w:ascii="Times New Roman" w:eastAsia="Times New Roman" w:hAnsi="Times New Roman"/>
          <w:b/>
          <w:sz w:val="24"/>
          <w:szCs w:val="20"/>
          <w:lang w:val="en-GB"/>
        </w:rPr>
      </w:pPr>
      <w:r>
        <w:rPr>
          <w:rFonts w:ascii="Times New Roman" w:eastAsia="Times New Roman" w:hAnsi="Times New Roman"/>
          <w:b/>
          <w:sz w:val="24"/>
          <w:szCs w:val="20"/>
          <w:lang w:val="en-GB"/>
        </w:rPr>
        <w:lastRenderedPageBreak/>
        <w:t>CM&amp; EEs</w:t>
      </w:r>
    </w:p>
    <w:p w:rsidR="003E4295" w:rsidRPr="00887DB6" w:rsidRDefault="00887DB6" w:rsidP="00ED023E">
      <w:pPr>
        <w:pStyle w:val="ListParagraph"/>
        <w:numPr>
          <w:ilvl w:val="0"/>
          <w:numId w:val="3"/>
        </w:numPr>
        <w:jc w:val="both"/>
        <w:rPr>
          <w:rFonts w:ascii="Times New Roman" w:eastAsia="Times New Roman" w:hAnsi="Times New Roman"/>
          <w:b/>
          <w:sz w:val="24"/>
          <w:szCs w:val="20"/>
          <w:lang w:val="en-GB"/>
        </w:rPr>
      </w:pPr>
      <w:r>
        <w:rPr>
          <w:rFonts w:ascii="Times New Roman" w:eastAsia="Times New Roman" w:hAnsi="Times New Roman"/>
          <w:b/>
          <w:sz w:val="24"/>
          <w:szCs w:val="20"/>
          <w:lang w:val="en-GB"/>
        </w:rPr>
        <w:t>Engineering Managers</w:t>
      </w:r>
    </w:p>
    <w:p w:rsidR="008702F4" w:rsidRDefault="00631B28" w:rsidP="00ED023E">
      <w:pPr>
        <w:pStyle w:val="ListParagraph"/>
        <w:numPr>
          <w:ilvl w:val="0"/>
          <w:numId w:val="3"/>
        </w:numPr>
        <w:jc w:val="both"/>
        <w:rPr>
          <w:rFonts w:ascii="Times New Roman" w:eastAsia="Times New Roman" w:hAnsi="Times New Roman"/>
          <w:b/>
          <w:sz w:val="24"/>
          <w:szCs w:val="20"/>
          <w:lang w:val="en-GB"/>
        </w:rPr>
      </w:pPr>
      <w:r>
        <w:rPr>
          <w:rFonts w:ascii="Times New Roman" w:eastAsia="Times New Roman" w:hAnsi="Times New Roman"/>
          <w:b/>
          <w:sz w:val="24"/>
          <w:szCs w:val="20"/>
          <w:lang w:val="en-GB"/>
        </w:rPr>
        <w:t>EPCMs</w:t>
      </w:r>
    </w:p>
    <w:p w:rsidR="00631B28" w:rsidRDefault="00631B28" w:rsidP="00ED023E">
      <w:pPr>
        <w:pStyle w:val="ListParagraph"/>
        <w:numPr>
          <w:ilvl w:val="0"/>
          <w:numId w:val="3"/>
        </w:numPr>
        <w:jc w:val="both"/>
        <w:rPr>
          <w:rFonts w:ascii="Times New Roman" w:eastAsia="Times New Roman" w:hAnsi="Times New Roman"/>
          <w:b/>
          <w:sz w:val="24"/>
          <w:szCs w:val="20"/>
          <w:lang w:val="en-GB"/>
        </w:rPr>
      </w:pPr>
      <w:r>
        <w:rPr>
          <w:rFonts w:ascii="Times New Roman" w:eastAsia="Times New Roman" w:hAnsi="Times New Roman"/>
          <w:b/>
          <w:sz w:val="24"/>
          <w:szCs w:val="20"/>
          <w:lang w:val="en-GB"/>
        </w:rPr>
        <w:t>Professional bodies &amp; Stakeholders (MMPA, Educational institutions, SIMRAC, Miningtek etc)</w:t>
      </w:r>
    </w:p>
    <w:p w:rsidR="00887DB6" w:rsidRDefault="00631B28" w:rsidP="00ED023E">
      <w:pPr>
        <w:pStyle w:val="ListParagraph"/>
        <w:numPr>
          <w:ilvl w:val="0"/>
          <w:numId w:val="3"/>
        </w:numPr>
        <w:jc w:val="both"/>
        <w:rPr>
          <w:rFonts w:ascii="Times New Roman" w:eastAsia="Times New Roman" w:hAnsi="Times New Roman"/>
          <w:b/>
          <w:sz w:val="24"/>
          <w:szCs w:val="20"/>
          <w:lang w:val="en-GB"/>
        </w:rPr>
      </w:pPr>
      <w:r>
        <w:rPr>
          <w:rFonts w:ascii="Times New Roman" w:eastAsia="Times New Roman" w:hAnsi="Times New Roman"/>
          <w:b/>
          <w:sz w:val="24"/>
          <w:szCs w:val="20"/>
          <w:lang w:val="en-GB"/>
        </w:rPr>
        <w:t>Suppliers and Manufactures</w:t>
      </w:r>
    </w:p>
    <w:p w:rsidR="00631B28" w:rsidRDefault="00631B28" w:rsidP="00ED023E">
      <w:pPr>
        <w:pStyle w:val="ListParagraph"/>
        <w:numPr>
          <w:ilvl w:val="0"/>
          <w:numId w:val="3"/>
        </w:numPr>
        <w:jc w:val="both"/>
        <w:rPr>
          <w:rFonts w:ascii="Times New Roman" w:eastAsia="Times New Roman" w:hAnsi="Times New Roman"/>
          <w:b/>
          <w:sz w:val="24"/>
          <w:szCs w:val="20"/>
          <w:lang w:val="en-GB"/>
        </w:rPr>
      </w:pPr>
      <w:r>
        <w:rPr>
          <w:rFonts w:ascii="Times New Roman" w:eastAsia="Times New Roman" w:hAnsi="Times New Roman"/>
          <w:b/>
          <w:sz w:val="24"/>
          <w:szCs w:val="20"/>
          <w:lang w:val="en-GB"/>
        </w:rPr>
        <w:t>SD Managers</w:t>
      </w:r>
    </w:p>
    <w:p w:rsidR="00E364D9" w:rsidRDefault="00E364D9" w:rsidP="00B45E46">
      <w:pPr>
        <w:jc w:val="both"/>
        <w:rPr>
          <w:b/>
        </w:rPr>
      </w:pPr>
    </w:p>
    <w:p w:rsidR="003E4295" w:rsidRDefault="003E4295" w:rsidP="00ED023E">
      <w:pPr>
        <w:numPr>
          <w:ilvl w:val="0"/>
          <w:numId w:val="2"/>
        </w:numPr>
        <w:ind w:hanging="720"/>
        <w:jc w:val="both"/>
        <w:rPr>
          <w:b/>
        </w:rPr>
      </w:pPr>
      <w:r>
        <w:rPr>
          <w:b/>
        </w:rPr>
        <w:t xml:space="preserve">REPLY </w:t>
      </w:r>
      <w:r w:rsidR="00D42880">
        <w:rPr>
          <w:b/>
        </w:rPr>
        <w:t xml:space="preserve">TO THE MOSH </w:t>
      </w:r>
      <w:r w:rsidR="00887DB6">
        <w:rPr>
          <w:b/>
        </w:rPr>
        <w:t>NOISE</w:t>
      </w:r>
      <w:r w:rsidR="00D42880">
        <w:rPr>
          <w:b/>
        </w:rPr>
        <w:t xml:space="preserve"> TEAM</w:t>
      </w:r>
    </w:p>
    <w:p w:rsidR="00D42880" w:rsidRDefault="00D42880" w:rsidP="00D42880">
      <w:pPr>
        <w:jc w:val="both"/>
      </w:pPr>
    </w:p>
    <w:p w:rsidR="00D42880" w:rsidRPr="009969B8" w:rsidRDefault="00D42880" w:rsidP="00887DB6">
      <w:pPr>
        <w:jc w:val="both"/>
        <w:rPr>
          <w:b/>
        </w:rPr>
      </w:pPr>
      <w:r>
        <w:t>Industry</w:t>
      </w:r>
      <w:r w:rsidR="008702F4">
        <w:t xml:space="preserve"> </w:t>
      </w:r>
      <w:r w:rsidR="00887DB6">
        <w:t xml:space="preserve">and stakeholders are </w:t>
      </w:r>
      <w:r>
        <w:t xml:space="preserve">requested to </w:t>
      </w:r>
      <w:r w:rsidR="00887DB6">
        <w:t xml:space="preserve">RSVP </w:t>
      </w:r>
      <w:r w:rsidR="003D1AE1">
        <w:t xml:space="preserve">by end of day </w:t>
      </w:r>
      <w:r w:rsidR="00887DB6">
        <w:rPr>
          <w:b/>
        </w:rPr>
        <w:t xml:space="preserve">10 July </w:t>
      </w:r>
      <w:r w:rsidRPr="00E364D9">
        <w:rPr>
          <w:b/>
        </w:rPr>
        <w:t>2012</w:t>
      </w:r>
      <w:r w:rsidR="009969B8">
        <w:t xml:space="preserve">. </w:t>
      </w:r>
    </w:p>
    <w:p w:rsidR="002B13E0" w:rsidRDefault="003D1AE1" w:rsidP="002B13E0">
      <w:pPr>
        <w:jc w:val="both"/>
        <w:rPr>
          <w:b/>
        </w:rPr>
      </w:pPr>
      <w:r>
        <w:t>Pl</w:t>
      </w:r>
      <w:r w:rsidR="00887DB6">
        <w:t xml:space="preserve">ease provide the information to Dick Coutts at </w:t>
      </w:r>
      <w:hyperlink r:id="rId10" w:history="1">
        <w:r w:rsidR="00887DB6" w:rsidRPr="009D7182">
          <w:rPr>
            <w:rStyle w:val="Hyperlink"/>
          </w:rPr>
          <w:t>Dick.Coutts@Harmony.co.za</w:t>
        </w:r>
      </w:hyperlink>
      <w:r w:rsidR="00887DB6">
        <w:t xml:space="preserve"> ; Jose De Beer at </w:t>
      </w:r>
      <w:hyperlink r:id="rId11" w:history="1">
        <w:r w:rsidR="00887DB6" w:rsidRPr="009D7182">
          <w:rPr>
            <w:rStyle w:val="Hyperlink"/>
          </w:rPr>
          <w:t>jdebeer01@xstrata.co.za</w:t>
        </w:r>
      </w:hyperlink>
      <w:r w:rsidR="00887DB6">
        <w:t xml:space="preserve"> and Shark Gumede at (</w:t>
      </w:r>
      <w:hyperlink r:id="rId12" w:history="1">
        <w:r w:rsidR="00887DB6" w:rsidRPr="009D7182">
          <w:rPr>
            <w:rStyle w:val="Hyperlink"/>
          </w:rPr>
          <w:t>hgumede@chamberofmines.org.za</w:t>
        </w:r>
      </w:hyperlink>
      <w:r w:rsidR="00887DB6">
        <w:t xml:space="preserve"> </w:t>
      </w:r>
    </w:p>
    <w:p w:rsidR="00A125EE" w:rsidRDefault="00A125EE" w:rsidP="00012548">
      <w:pPr>
        <w:jc w:val="both"/>
      </w:pPr>
    </w:p>
    <w:p w:rsidR="00887DB6" w:rsidRDefault="00887DB6" w:rsidP="00012548">
      <w:pPr>
        <w:jc w:val="both"/>
      </w:pPr>
    </w:p>
    <w:p w:rsidR="00E364D9" w:rsidRDefault="00E364D9" w:rsidP="00ED023E">
      <w:pPr>
        <w:numPr>
          <w:ilvl w:val="0"/>
          <w:numId w:val="2"/>
        </w:numPr>
        <w:ind w:hanging="720"/>
        <w:jc w:val="both"/>
        <w:rPr>
          <w:b/>
        </w:rPr>
      </w:pPr>
      <w:r>
        <w:rPr>
          <w:b/>
        </w:rPr>
        <w:t>REQUEST FOR ASSISTANCE</w:t>
      </w:r>
    </w:p>
    <w:p w:rsidR="00E364D9" w:rsidRDefault="00E364D9" w:rsidP="00E364D9">
      <w:pPr>
        <w:jc w:val="both"/>
      </w:pPr>
    </w:p>
    <w:p w:rsidR="00E364D9" w:rsidRDefault="00E364D9" w:rsidP="00E364D9">
      <w:pPr>
        <w:jc w:val="both"/>
        <w:rPr>
          <w:b/>
        </w:rPr>
      </w:pPr>
      <w:r w:rsidRPr="00E364D9">
        <w:rPr>
          <w:b/>
        </w:rPr>
        <w:t>Mosh Task Force</w:t>
      </w:r>
      <w:r>
        <w:t xml:space="preserve"> members are requested to assist in making sure that their respective companies are aware of this circular.</w:t>
      </w:r>
    </w:p>
    <w:p w:rsidR="00012548" w:rsidRPr="00A125EE" w:rsidRDefault="00012548" w:rsidP="00A125EE">
      <w:pPr>
        <w:pStyle w:val="ListParagraph"/>
        <w:ind w:left="180"/>
        <w:jc w:val="both"/>
        <w:rPr>
          <w:b/>
        </w:rPr>
      </w:pPr>
    </w:p>
    <w:p w:rsidR="00012548" w:rsidRPr="00A26011" w:rsidRDefault="00012548" w:rsidP="00012548">
      <w:pPr>
        <w:jc w:val="both"/>
        <w:rPr>
          <w:i/>
        </w:rPr>
      </w:pPr>
    </w:p>
    <w:sectPr w:rsidR="00012548" w:rsidRPr="00A26011" w:rsidSect="00D62A37">
      <w:headerReference w:type="even" r:id="rId13"/>
      <w:headerReference w:type="default" r:id="rId14"/>
      <w:footerReference w:type="default" r:id="rId15"/>
      <w:pgSz w:w="11906" w:h="16838"/>
      <w:pgMar w:top="1440" w:right="1800" w:bottom="1440" w:left="1800"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023E" w:rsidRDefault="00ED023E">
      <w:r>
        <w:separator/>
      </w:r>
    </w:p>
  </w:endnote>
  <w:endnote w:type="continuationSeparator" w:id="0">
    <w:p w:rsidR="00ED023E" w:rsidRDefault="00ED02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entury Schoolbook">
    <w:altName w:val="Century"/>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B12" w:rsidRDefault="00354FC3">
    <w:pPr>
      <w:pStyle w:val="Footer"/>
      <w:jc w:val="right"/>
    </w:pPr>
    <w:fldSimple w:instr=" PAGE   \* MERGEFORMAT ">
      <w:r w:rsidR="00585679">
        <w:rPr>
          <w:noProof/>
        </w:rPr>
        <w:t>3</w:t>
      </w:r>
    </w:fldSimple>
  </w:p>
  <w:p w:rsidR="00FD0B12" w:rsidRDefault="00FD0B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023E" w:rsidRDefault="00ED023E">
      <w:r>
        <w:separator/>
      </w:r>
    </w:p>
  </w:footnote>
  <w:footnote w:type="continuationSeparator" w:id="0">
    <w:p w:rsidR="00ED023E" w:rsidRDefault="00ED02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B12" w:rsidRDefault="00354FC3">
    <w:pPr>
      <w:pStyle w:val="Header"/>
      <w:framePr w:wrap="around" w:vAnchor="text" w:hAnchor="margin" w:xAlign="right" w:y="1"/>
      <w:rPr>
        <w:rStyle w:val="PageNumber"/>
      </w:rPr>
    </w:pPr>
    <w:r>
      <w:rPr>
        <w:rStyle w:val="PageNumber"/>
      </w:rPr>
      <w:fldChar w:fldCharType="begin"/>
    </w:r>
    <w:r w:rsidR="00FD0B12">
      <w:rPr>
        <w:rStyle w:val="PageNumber"/>
      </w:rPr>
      <w:instrText xml:space="preserve">PAGE  </w:instrText>
    </w:r>
    <w:r>
      <w:rPr>
        <w:rStyle w:val="PageNumber"/>
      </w:rPr>
      <w:fldChar w:fldCharType="separate"/>
    </w:r>
    <w:r w:rsidR="00FD0B12">
      <w:rPr>
        <w:rStyle w:val="PageNumber"/>
        <w:noProof/>
      </w:rPr>
      <w:t>2</w:t>
    </w:r>
    <w:r>
      <w:rPr>
        <w:rStyle w:val="PageNumber"/>
      </w:rPr>
      <w:fldChar w:fldCharType="end"/>
    </w:r>
  </w:p>
  <w:p w:rsidR="00FD0B12" w:rsidRDefault="00FD0B12">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B12" w:rsidRDefault="00FD0B12">
    <w:pPr>
      <w:pStyle w:val="Header"/>
      <w:framePr w:wrap="around" w:vAnchor="text" w:hAnchor="margin" w:xAlign="right" w:y="1"/>
      <w:rPr>
        <w:rStyle w:val="PageNumber"/>
      </w:rPr>
    </w:pPr>
  </w:p>
  <w:p w:rsidR="00FD0B12" w:rsidRDefault="00FD0B12">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6A2"/>
    <w:multiLevelType w:val="hybridMultilevel"/>
    <w:tmpl w:val="26EC929C"/>
    <w:lvl w:ilvl="0" w:tplc="BB78848E">
      <w:start w:val="3"/>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5EE20C6"/>
    <w:multiLevelType w:val="hybridMultilevel"/>
    <w:tmpl w:val="FA1CC4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42167742"/>
    <w:multiLevelType w:val="hybridMultilevel"/>
    <w:tmpl w:val="DFA08F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851FB8"/>
    <w:multiLevelType w:val="hybridMultilevel"/>
    <w:tmpl w:val="9ADA304A"/>
    <w:lvl w:ilvl="0" w:tplc="1C09001B">
      <w:start w:val="1"/>
      <w:numFmt w:val="lowerRoman"/>
      <w:lvlText w:val="%1."/>
      <w:lvlJc w:val="right"/>
      <w:pPr>
        <w:ind w:left="5760" w:hanging="360"/>
      </w:pPr>
      <w:rPr>
        <w:rFonts w:hint="default"/>
        <w:i w:val="0"/>
        <w:color w:val="auto"/>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4">
    <w:nsid w:val="5CB9683A"/>
    <w:multiLevelType w:val="multilevel"/>
    <w:tmpl w:val="7B8AFC0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D306FF7"/>
    <w:multiLevelType w:val="hybridMultilevel"/>
    <w:tmpl w:val="1696EB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2"/>
  </w:num>
  <w:num w:numId="6">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F85D46"/>
    <w:rsid w:val="0000275D"/>
    <w:rsid w:val="0001027A"/>
    <w:rsid w:val="00012548"/>
    <w:rsid w:val="0001292E"/>
    <w:rsid w:val="00016A6E"/>
    <w:rsid w:val="00016B9A"/>
    <w:rsid w:val="00037F43"/>
    <w:rsid w:val="00040488"/>
    <w:rsid w:val="00042A17"/>
    <w:rsid w:val="0004448F"/>
    <w:rsid w:val="00046A67"/>
    <w:rsid w:val="0004744E"/>
    <w:rsid w:val="000519EB"/>
    <w:rsid w:val="00051C3C"/>
    <w:rsid w:val="00052CF8"/>
    <w:rsid w:val="00055C6E"/>
    <w:rsid w:val="00057834"/>
    <w:rsid w:val="00060634"/>
    <w:rsid w:val="00067159"/>
    <w:rsid w:val="00067DEA"/>
    <w:rsid w:val="00077833"/>
    <w:rsid w:val="00080B9D"/>
    <w:rsid w:val="00082870"/>
    <w:rsid w:val="0008366C"/>
    <w:rsid w:val="00084143"/>
    <w:rsid w:val="00084656"/>
    <w:rsid w:val="000865CD"/>
    <w:rsid w:val="0009277A"/>
    <w:rsid w:val="000930BB"/>
    <w:rsid w:val="000956D0"/>
    <w:rsid w:val="0009741A"/>
    <w:rsid w:val="0009746D"/>
    <w:rsid w:val="000A5C94"/>
    <w:rsid w:val="000B088F"/>
    <w:rsid w:val="000B13C1"/>
    <w:rsid w:val="000B2836"/>
    <w:rsid w:val="000B62C0"/>
    <w:rsid w:val="000B6A9A"/>
    <w:rsid w:val="000B7695"/>
    <w:rsid w:val="000C3C7A"/>
    <w:rsid w:val="000C4D39"/>
    <w:rsid w:val="000D56B4"/>
    <w:rsid w:val="000E3553"/>
    <w:rsid w:val="000F0179"/>
    <w:rsid w:val="000F01C9"/>
    <w:rsid w:val="000F79B2"/>
    <w:rsid w:val="00100D72"/>
    <w:rsid w:val="00101F16"/>
    <w:rsid w:val="00103848"/>
    <w:rsid w:val="00107720"/>
    <w:rsid w:val="00115BD2"/>
    <w:rsid w:val="00117D44"/>
    <w:rsid w:val="00121166"/>
    <w:rsid w:val="00134ECB"/>
    <w:rsid w:val="00137E11"/>
    <w:rsid w:val="00142A26"/>
    <w:rsid w:val="00144C84"/>
    <w:rsid w:val="00144DA6"/>
    <w:rsid w:val="00156DD3"/>
    <w:rsid w:val="001577F9"/>
    <w:rsid w:val="00160D4E"/>
    <w:rsid w:val="00177B29"/>
    <w:rsid w:val="00177BEA"/>
    <w:rsid w:val="00177E08"/>
    <w:rsid w:val="0018770C"/>
    <w:rsid w:val="00190485"/>
    <w:rsid w:val="001A3C0C"/>
    <w:rsid w:val="001B6500"/>
    <w:rsid w:val="001B65E6"/>
    <w:rsid w:val="001B78B2"/>
    <w:rsid w:val="001C3040"/>
    <w:rsid w:val="001D0B09"/>
    <w:rsid w:val="001D2476"/>
    <w:rsid w:val="001D3DEC"/>
    <w:rsid w:val="001D4F1E"/>
    <w:rsid w:val="001D6FA5"/>
    <w:rsid w:val="001E1042"/>
    <w:rsid w:val="001E20EF"/>
    <w:rsid w:val="001E3A18"/>
    <w:rsid w:val="001E741D"/>
    <w:rsid w:val="001E77DC"/>
    <w:rsid w:val="001F2194"/>
    <w:rsid w:val="001F3245"/>
    <w:rsid w:val="001F5804"/>
    <w:rsid w:val="0020420B"/>
    <w:rsid w:val="0020736D"/>
    <w:rsid w:val="00207B55"/>
    <w:rsid w:val="00210EFA"/>
    <w:rsid w:val="0021714E"/>
    <w:rsid w:val="00221B03"/>
    <w:rsid w:val="00223CFB"/>
    <w:rsid w:val="0022409C"/>
    <w:rsid w:val="00235FDB"/>
    <w:rsid w:val="00240437"/>
    <w:rsid w:val="0024350C"/>
    <w:rsid w:val="0025018A"/>
    <w:rsid w:val="002504BD"/>
    <w:rsid w:val="00250617"/>
    <w:rsid w:val="00250C63"/>
    <w:rsid w:val="00252A61"/>
    <w:rsid w:val="0025448E"/>
    <w:rsid w:val="00254EA5"/>
    <w:rsid w:val="002564E9"/>
    <w:rsid w:val="00262F2E"/>
    <w:rsid w:val="00263FB4"/>
    <w:rsid w:val="00267388"/>
    <w:rsid w:val="002773BB"/>
    <w:rsid w:val="00281176"/>
    <w:rsid w:val="00283550"/>
    <w:rsid w:val="00285FF7"/>
    <w:rsid w:val="0029167C"/>
    <w:rsid w:val="0029419E"/>
    <w:rsid w:val="00294BDE"/>
    <w:rsid w:val="00297540"/>
    <w:rsid w:val="00297665"/>
    <w:rsid w:val="002A1036"/>
    <w:rsid w:val="002A11BF"/>
    <w:rsid w:val="002A1690"/>
    <w:rsid w:val="002A1E43"/>
    <w:rsid w:val="002A272D"/>
    <w:rsid w:val="002A306F"/>
    <w:rsid w:val="002A7A69"/>
    <w:rsid w:val="002B12B6"/>
    <w:rsid w:val="002B13E0"/>
    <w:rsid w:val="002C18DF"/>
    <w:rsid w:val="002C3AD2"/>
    <w:rsid w:val="002C3F4A"/>
    <w:rsid w:val="002D48B8"/>
    <w:rsid w:val="002D49EC"/>
    <w:rsid w:val="002D5A88"/>
    <w:rsid w:val="002D6B47"/>
    <w:rsid w:val="002E0E59"/>
    <w:rsid w:val="002E18A8"/>
    <w:rsid w:val="002E32C3"/>
    <w:rsid w:val="002E5050"/>
    <w:rsid w:val="002F0C01"/>
    <w:rsid w:val="002F0F65"/>
    <w:rsid w:val="002F4E2E"/>
    <w:rsid w:val="003001B1"/>
    <w:rsid w:val="00301DD0"/>
    <w:rsid w:val="003024D4"/>
    <w:rsid w:val="003057C1"/>
    <w:rsid w:val="00311DB9"/>
    <w:rsid w:val="00312B99"/>
    <w:rsid w:val="003200C2"/>
    <w:rsid w:val="00322058"/>
    <w:rsid w:val="00323DC4"/>
    <w:rsid w:val="0032545C"/>
    <w:rsid w:val="0032694E"/>
    <w:rsid w:val="0033084E"/>
    <w:rsid w:val="003310FB"/>
    <w:rsid w:val="00334B13"/>
    <w:rsid w:val="00335267"/>
    <w:rsid w:val="00336568"/>
    <w:rsid w:val="0034029F"/>
    <w:rsid w:val="003408BE"/>
    <w:rsid w:val="00340BF7"/>
    <w:rsid w:val="00343718"/>
    <w:rsid w:val="0035297E"/>
    <w:rsid w:val="00354FC3"/>
    <w:rsid w:val="0036325E"/>
    <w:rsid w:val="003663DB"/>
    <w:rsid w:val="00367C00"/>
    <w:rsid w:val="00370552"/>
    <w:rsid w:val="00374195"/>
    <w:rsid w:val="0037747E"/>
    <w:rsid w:val="00381F59"/>
    <w:rsid w:val="00385E9A"/>
    <w:rsid w:val="00386FFA"/>
    <w:rsid w:val="003873AA"/>
    <w:rsid w:val="00391DD5"/>
    <w:rsid w:val="0039266C"/>
    <w:rsid w:val="0039329D"/>
    <w:rsid w:val="00394CF7"/>
    <w:rsid w:val="003A0BC3"/>
    <w:rsid w:val="003A26F4"/>
    <w:rsid w:val="003A3A21"/>
    <w:rsid w:val="003A44F9"/>
    <w:rsid w:val="003A49EC"/>
    <w:rsid w:val="003A7018"/>
    <w:rsid w:val="003B1AA0"/>
    <w:rsid w:val="003B20F2"/>
    <w:rsid w:val="003B2F54"/>
    <w:rsid w:val="003B5458"/>
    <w:rsid w:val="003C14E9"/>
    <w:rsid w:val="003C1D50"/>
    <w:rsid w:val="003C261C"/>
    <w:rsid w:val="003C3EFA"/>
    <w:rsid w:val="003C56A4"/>
    <w:rsid w:val="003D1AE1"/>
    <w:rsid w:val="003D2008"/>
    <w:rsid w:val="003D59B2"/>
    <w:rsid w:val="003E4295"/>
    <w:rsid w:val="003E50A3"/>
    <w:rsid w:val="003E5615"/>
    <w:rsid w:val="003F27EA"/>
    <w:rsid w:val="003F28A7"/>
    <w:rsid w:val="00402903"/>
    <w:rsid w:val="00406B56"/>
    <w:rsid w:val="004201BC"/>
    <w:rsid w:val="00420C05"/>
    <w:rsid w:val="00422704"/>
    <w:rsid w:val="0042295F"/>
    <w:rsid w:val="004266DA"/>
    <w:rsid w:val="00427235"/>
    <w:rsid w:val="00433288"/>
    <w:rsid w:val="004340BE"/>
    <w:rsid w:val="00437579"/>
    <w:rsid w:val="00442929"/>
    <w:rsid w:val="00456ED4"/>
    <w:rsid w:val="004650E9"/>
    <w:rsid w:val="00466D98"/>
    <w:rsid w:val="0047202A"/>
    <w:rsid w:val="004822DA"/>
    <w:rsid w:val="00482C67"/>
    <w:rsid w:val="00482D6E"/>
    <w:rsid w:val="004834D4"/>
    <w:rsid w:val="00483CAB"/>
    <w:rsid w:val="0049027F"/>
    <w:rsid w:val="00491D17"/>
    <w:rsid w:val="004A173E"/>
    <w:rsid w:val="004A4B17"/>
    <w:rsid w:val="004A5806"/>
    <w:rsid w:val="004B0BF1"/>
    <w:rsid w:val="004B47D4"/>
    <w:rsid w:val="004B5068"/>
    <w:rsid w:val="004C0D34"/>
    <w:rsid w:val="004C3242"/>
    <w:rsid w:val="004C435D"/>
    <w:rsid w:val="004C532B"/>
    <w:rsid w:val="004C60EA"/>
    <w:rsid w:val="004C6E1F"/>
    <w:rsid w:val="004D2727"/>
    <w:rsid w:val="004D4A7C"/>
    <w:rsid w:val="004D4B03"/>
    <w:rsid w:val="004D5136"/>
    <w:rsid w:val="004E2304"/>
    <w:rsid w:val="004E291A"/>
    <w:rsid w:val="004E3B1A"/>
    <w:rsid w:val="004E3CF2"/>
    <w:rsid w:val="004E5A8D"/>
    <w:rsid w:val="004E6231"/>
    <w:rsid w:val="004F00F3"/>
    <w:rsid w:val="004F047C"/>
    <w:rsid w:val="004F079C"/>
    <w:rsid w:val="004F146F"/>
    <w:rsid w:val="004F442F"/>
    <w:rsid w:val="004F51C9"/>
    <w:rsid w:val="004F7148"/>
    <w:rsid w:val="004F7199"/>
    <w:rsid w:val="0050482D"/>
    <w:rsid w:val="00505A59"/>
    <w:rsid w:val="00507F76"/>
    <w:rsid w:val="00511EBA"/>
    <w:rsid w:val="0051293C"/>
    <w:rsid w:val="00520105"/>
    <w:rsid w:val="005231F6"/>
    <w:rsid w:val="00530B57"/>
    <w:rsid w:val="00530CD7"/>
    <w:rsid w:val="005332D9"/>
    <w:rsid w:val="00533461"/>
    <w:rsid w:val="005347C4"/>
    <w:rsid w:val="00544672"/>
    <w:rsid w:val="0055090E"/>
    <w:rsid w:val="0055690E"/>
    <w:rsid w:val="00557A48"/>
    <w:rsid w:val="00572C5B"/>
    <w:rsid w:val="00574065"/>
    <w:rsid w:val="00574617"/>
    <w:rsid w:val="00574C37"/>
    <w:rsid w:val="00580902"/>
    <w:rsid w:val="005839C5"/>
    <w:rsid w:val="00585679"/>
    <w:rsid w:val="00585EB6"/>
    <w:rsid w:val="0058629F"/>
    <w:rsid w:val="00587074"/>
    <w:rsid w:val="0059216E"/>
    <w:rsid w:val="005A0607"/>
    <w:rsid w:val="005A1BCF"/>
    <w:rsid w:val="005A5021"/>
    <w:rsid w:val="005A7B4C"/>
    <w:rsid w:val="005B0188"/>
    <w:rsid w:val="005B2B14"/>
    <w:rsid w:val="005B5631"/>
    <w:rsid w:val="005B759C"/>
    <w:rsid w:val="005C0092"/>
    <w:rsid w:val="005C015B"/>
    <w:rsid w:val="005C0FAF"/>
    <w:rsid w:val="005C23E0"/>
    <w:rsid w:val="005C2E64"/>
    <w:rsid w:val="005D03A7"/>
    <w:rsid w:val="005D2822"/>
    <w:rsid w:val="005D633B"/>
    <w:rsid w:val="005E0615"/>
    <w:rsid w:val="005E1795"/>
    <w:rsid w:val="005E218D"/>
    <w:rsid w:val="005E236E"/>
    <w:rsid w:val="005E38BF"/>
    <w:rsid w:val="005F33ED"/>
    <w:rsid w:val="005F4542"/>
    <w:rsid w:val="006018EA"/>
    <w:rsid w:val="006041ED"/>
    <w:rsid w:val="006132E7"/>
    <w:rsid w:val="00614521"/>
    <w:rsid w:val="00615328"/>
    <w:rsid w:val="00615D80"/>
    <w:rsid w:val="006204E8"/>
    <w:rsid w:val="0062262F"/>
    <w:rsid w:val="00626F09"/>
    <w:rsid w:val="00627173"/>
    <w:rsid w:val="00631B28"/>
    <w:rsid w:val="0063515C"/>
    <w:rsid w:val="00637039"/>
    <w:rsid w:val="00640292"/>
    <w:rsid w:val="00645075"/>
    <w:rsid w:val="006501D4"/>
    <w:rsid w:val="00652C47"/>
    <w:rsid w:val="00655DE6"/>
    <w:rsid w:val="00662E66"/>
    <w:rsid w:val="00663DE3"/>
    <w:rsid w:val="006721E0"/>
    <w:rsid w:val="006747FD"/>
    <w:rsid w:val="00680E00"/>
    <w:rsid w:val="006839A4"/>
    <w:rsid w:val="00684FDE"/>
    <w:rsid w:val="00686AD2"/>
    <w:rsid w:val="00687BD7"/>
    <w:rsid w:val="00691259"/>
    <w:rsid w:val="00692AC8"/>
    <w:rsid w:val="00694283"/>
    <w:rsid w:val="00694EFE"/>
    <w:rsid w:val="00696D11"/>
    <w:rsid w:val="006A17D7"/>
    <w:rsid w:val="006A3DD4"/>
    <w:rsid w:val="006A62AF"/>
    <w:rsid w:val="006A745A"/>
    <w:rsid w:val="006A7F26"/>
    <w:rsid w:val="006B2150"/>
    <w:rsid w:val="006B51D8"/>
    <w:rsid w:val="006C07AE"/>
    <w:rsid w:val="006C5D8F"/>
    <w:rsid w:val="006C7025"/>
    <w:rsid w:val="006D2351"/>
    <w:rsid w:val="006E11FB"/>
    <w:rsid w:val="006E2798"/>
    <w:rsid w:val="006E501B"/>
    <w:rsid w:val="006E6837"/>
    <w:rsid w:val="006F24A1"/>
    <w:rsid w:val="006F7D25"/>
    <w:rsid w:val="00707FA4"/>
    <w:rsid w:val="007127D3"/>
    <w:rsid w:val="00715D70"/>
    <w:rsid w:val="00731B4E"/>
    <w:rsid w:val="0073306A"/>
    <w:rsid w:val="00737B76"/>
    <w:rsid w:val="0074456E"/>
    <w:rsid w:val="00747DD1"/>
    <w:rsid w:val="00752129"/>
    <w:rsid w:val="00753815"/>
    <w:rsid w:val="0075549E"/>
    <w:rsid w:val="00763739"/>
    <w:rsid w:val="0076462C"/>
    <w:rsid w:val="00774C50"/>
    <w:rsid w:val="00781F2A"/>
    <w:rsid w:val="0078629E"/>
    <w:rsid w:val="007909AB"/>
    <w:rsid w:val="0079266E"/>
    <w:rsid w:val="00792F88"/>
    <w:rsid w:val="00796E09"/>
    <w:rsid w:val="007A15BE"/>
    <w:rsid w:val="007A5BA1"/>
    <w:rsid w:val="007A762E"/>
    <w:rsid w:val="007A7EEE"/>
    <w:rsid w:val="007B07AF"/>
    <w:rsid w:val="007B1EFD"/>
    <w:rsid w:val="007B2B6E"/>
    <w:rsid w:val="007B38D6"/>
    <w:rsid w:val="007B4845"/>
    <w:rsid w:val="007C44D1"/>
    <w:rsid w:val="007C56F4"/>
    <w:rsid w:val="007C5B83"/>
    <w:rsid w:val="007D1133"/>
    <w:rsid w:val="007D2921"/>
    <w:rsid w:val="007D693A"/>
    <w:rsid w:val="007E37F0"/>
    <w:rsid w:val="007F0D6A"/>
    <w:rsid w:val="007F33A7"/>
    <w:rsid w:val="007F692F"/>
    <w:rsid w:val="0080198D"/>
    <w:rsid w:val="00803300"/>
    <w:rsid w:val="00805ED7"/>
    <w:rsid w:val="00807BCB"/>
    <w:rsid w:val="00811774"/>
    <w:rsid w:val="00812D26"/>
    <w:rsid w:val="0081488A"/>
    <w:rsid w:val="008149B8"/>
    <w:rsid w:val="008165B5"/>
    <w:rsid w:val="00820878"/>
    <w:rsid w:val="00821224"/>
    <w:rsid w:val="00824093"/>
    <w:rsid w:val="008242DE"/>
    <w:rsid w:val="00825605"/>
    <w:rsid w:val="00832F6C"/>
    <w:rsid w:val="00836022"/>
    <w:rsid w:val="0084420A"/>
    <w:rsid w:val="008447DE"/>
    <w:rsid w:val="008451EA"/>
    <w:rsid w:val="008535B3"/>
    <w:rsid w:val="00854406"/>
    <w:rsid w:val="008560BE"/>
    <w:rsid w:val="008603C0"/>
    <w:rsid w:val="008632B9"/>
    <w:rsid w:val="00865314"/>
    <w:rsid w:val="008702F4"/>
    <w:rsid w:val="0087060F"/>
    <w:rsid w:val="0087450D"/>
    <w:rsid w:val="0087675D"/>
    <w:rsid w:val="00881FC0"/>
    <w:rsid w:val="00882B21"/>
    <w:rsid w:val="00883D5C"/>
    <w:rsid w:val="00884DC3"/>
    <w:rsid w:val="0088594E"/>
    <w:rsid w:val="00887DB6"/>
    <w:rsid w:val="008A0B01"/>
    <w:rsid w:val="008A7291"/>
    <w:rsid w:val="008A7E5D"/>
    <w:rsid w:val="008A7F92"/>
    <w:rsid w:val="008B67FC"/>
    <w:rsid w:val="008C0E8A"/>
    <w:rsid w:val="008D1396"/>
    <w:rsid w:val="008D2737"/>
    <w:rsid w:val="008D6100"/>
    <w:rsid w:val="008D6596"/>
    <w:rsid w:val="008D7420"/>
    <w:rsid w:val="008E00C3"/>
    <w:rsid w:val="008E3B9C"/>
    <w:rsid w:val="008E5F40"/>
    <w:rsid w:val="008E6399"/>
    <w:rsid w:val="008F005C"/>
    <w:rsid w:val="008F3243"/>
    <w:rsid w:val="00902458"/>
    <w:rsid w:val="00905692"/>
    <w:rsid w:val="00913B27"/>
    <w:rsid w:val="00916CFE"/>
    <w:rsid w:val="00917AD5"/>
    <w:rsid w:val="00926164"/>
    <w:rsid w:val="00930CAA"/>
    <w:rsid w:val="00931A3D"/>
    <w:rsid w:val="00931D49"/>
    <w:rsid w:val="009353A1"/>
    <w:rsid w:val="00944BC9"/>
    <w:rsid w:val="00945724"/>
    <w:rsid w:val="00961669"/>
    <w:rsid w:val="0096457D"/>
    <w:rsid w:val="009707DA"/>
    <w:rsid w:val="0097469C"/>
    <w:rsid w:val="009904C8"/>
    <w:rsid w:val="00991BED"/>
    <w:rsid w:val="00992197"/>
    <w:rsid w:val="00995DF4"/>
    <w:rsid w:val="009969B8"/>
    <w:rsid w:val="00997D92"/>
    <w:rsid w:val="009A0E77"/>
    <w:rsid w:val="009A25FA"/>
    <w:rsid w:val="009A674C"/>
    <w:rsid w:val="009A6D25"/>
    <w:rsid w:val="009B18A9"/>
    <w:rsid w:val="009B38D5"/>
    <w:rsid w:val="009B43F8"/>
    <w:rsid w:val="009B5E2A"/>
    <w:rsid w:val="009C039D"/>
    <w:rsid w:val="009D2EF3"/>
    <w:rsid w:val="009D5C80"/>
    <w:rsid w:val="009D63D2"/>
    <w:rsid w:val="009E0A55"/>
    <w:rsid w:val="009E10B0"/>
    <w:rsid w:val="009E1F34"/>
    <w:rsid w:val="009E2583"/>
    <w:rsid w:val="009E37A6"/>
    <w:rsid w:val="009E5BB2"/>
    <w:rsid w:val="009F6EFD"/>
    <w:rsid w:val="00A012A8"/>
    <w:rsid w:val="00A01AB4"/>
    <w:rsid w:val="00A038B4"/>
    <w:rsid w:val="00A0504E"/>
    <w:rsid w:val="00A0666A"/>
    <w:rsid w:val="00A10580"/>
    <w:rsid w:val="00A110B3"/>
    <w:rsid w:val="00A125EE"/>
    <w:rsid w:val="00A16B25"/>
    <w:rsid w:val="00A176A0"/>
    <w:rsid w:val="00A21D26"/>
    <w:rsid w:val="00A225A1"/>
    <w:rsid w:val="00A23817"/>
    <w:rsid w:val="00A23EDD"/>
    <w:rsid w:val="00A25B37"/>
    <w:rsid w:val="00A26011"/>
    <w:rsid w:val="00A27710"/>
    <w:rsid w:val="00A34B60"/>
    <w:rsid w:val="00A3653D"/>
    <w:rsid w:val="00A36F65"/>
    <w:rsid w:val="00A37DE0"/>
    <w:rsid w:val="00A45100"/>
    <w:rsid w:val="00A46707"/>
    <w:rsid w:val="00A50CC9"/>
    <w:rsid w:val="00A51967"/>
    <w:rsid w:val="00A54C2E"/>
    <w:rsid w:val="00A60661"/>
    <w:rsid w:val="00A615D9"/>
    <w:rsid w:val="00A61608"/>
    <w:rsid w:val="00A63221"/>
    <w:rsid w:val="00A732B9"/>
    <w:rsid w:val="00A74D83"/>
    <w:rsid w:val="00A75604"/>
    <w:rsid w:val="00A76225"/>
    <w:rsid w:val="00A76826"/>
    <w:rsid w:val="00A80454"/>
    <w:rsid w:val="00A83C14"/>
    <w:rsid w:val="00A86A49"/>
    <w:rsid w:val="00A87742"/>
    <w:rsid w:val="00AA0327"/>
    <w:rsid w:val="00AA28BD"/>
    <w:rsid w:val="00AA306E"/>
    <w:rsid w:val="00AA5D11"/>
    <w:rsid w:val="00AA60F4"/>
    <w:rsid w:val="00AA684F"/>
    <w:rsid w:val="00AA7FB7"/>
    <w:rsid w:val="00AB1B1B"/>
    <w:rsid w:val="00AB1DEA"/>
    <w:rsid w:val="00AB40BD"/>
    <w:rsid w:val="00AB601E"/>
    <w:rsid w:val="00AB6160"/>
    <w:rsid w:val="00AB68DB"/>
    <w:rsid w:val="00AC0DD7"/>
    <w:rsid w:val="00AC12E2"/>
    <w:rsid w:val="00AC294E"/>
    <w:rsid w:val="00AC7E8B"/>
    <w:rsid w:val="00AD4716"/>
    <w:rsid w:val="00AE03C5"/>
    <w:rsid w:val="00AE14DA"/>
    <w:rsid w:val="00AE2653"/>
    <w:rsid w:val="00B01FEA"/>
    <w:rsid w:val="00B03381"/>
    <w:rsid w:val="00B12B8C"/>
    <w:rsid w:val="00B21A84"/>
    <w:rsid w:val="00B21E96"/>
    <w:rsid w:val="00B225AB"/>
    <w:rsid w:val="00B24CFE"/>
    <w:rsid w:val="00B3013C"/>
    <w:rsid w:val="00B33D31"/>
    <w:rsid w:val="00B34C3B"/>
    <w:rsid w:val="00B41535"/>
    <w:rsid w:val="00B41FBA"/>
    <w:rsid w:val="00B44E56"/>
    <w:rsid w:val="00B45E46"/>
    <w:rsid w:val="00B57ED1"/>
    <w:rsid w:val="00B615B5"/>
    <w:rsid w:val="00B6249C"/>
    <w:rsid w:val="00B67463"/>
    <w:rsid w:val="00B721D5"/>
    <w:rsid w:val="00B747B9"/>
    <w:rsid w:val="00B74FCC"/>
    <w:rsid w:val="00B77628"/>
    <w:rsid w:val="00B77FC1"/>
    <w:rsid w:val="00B833A7"/>
    <w:rsid w:val="00B83EAF"/>
    <w:rsid w:val="00B861ED"/>
    <w:rsid w:val="00B8745A"/>
    <w:rsid w:val="00B915AF"/>
    <w:rsid w:val="00B919D2"/>
    <w:rsid w:val="00B94024"/>
    <w:rsid w:val="00BA00CB"/>
    <w:rsid w:val="00BA0EA5"/>
    <w:rsid w:val="00BA13F0"/>
    <w:rsid w:val="00BA2E95"/>
    <w:rsid w:val="00BA41CF"/>
    <w:rsid w:val="00BA47C6"/>
    <w:rsid w:val="00BA4B38"/>
    <w:rsid w:val="00BB1D3C"/>
    <w:rsid w:val="00BB5D89"/>
    <w:rsid w:val="00BC2D7C"/>
    <w:rsid w:val="00BC4216"/>
    <w:rsid w:val="00BC4B20"/>
    <w:rsid w:val="00BC6EC8"/>
    <w:rsid w:val="00BD6BCC"/>
    <w:rsid w:val="00BE2BD4"/>
    <w:rsid w:val="00BE30E8"/>
    <w:rsid w:val="00BE5611"/>
    <w:rsid w:val="00C05E76"/>
    <w:rsid w:val="00C07B52"/>
    <w:rsid w:val="00C14AB5"/>
    <w:rsid w:val="00C17218"/>
    <w:rsid w:val="00C1796A"/>
    <w:rsid w:val="00C24E2D"/>
    <w:rsid w:val="00C2608B"/>
    <w:rsid w:val="00C33C93"/>
    <w:rsid w:val="00C40BE2"/>
    <w:rsid w:val="00C41B07"/>
    <w:rsid w:val="00C42924"/>
    <w:rsid w:val="00C47138"/>
    <w:rsid w:val="00C62815"/>
    <w:rsid w:val="00C64C5D"/>
    <w:rsid w:val="00C6546B"/>
    <w:rsid w:val="00C6671B"/>
    <w:rsid w:val="00C66851"/>
    <w:rsid w:val="00C6687B"/>
    <w:rsid w:val="00C70093"/>
    <w:rsid w:val="00C73840"/>
    <w:rsid w:val="00C829FF"/>
    <w:rsid w:val="00C861D8"/>
    <w:rsid w:val="00C91A36"/>
    <w:rsid w:val="00C93F12"/>
    <w:rsid w:val="00CA4F3B"/>
    <w:rsid w:val="00CA514A"/>
    <w:rsid w:val="00CB0EA5"/>
    <w:rsid w:val="00CB35E2"/>
    <w:rsid w:val="00CB4A85"/>
    <w:rsid w:val="00CB5800"/>
    <w:rsid w:val="00CC68D1"/>
    <w:rsid w:val="00CC7F63"/>
    <w:rsid w:val="00CD52A3"/>
    <w:rsid w:val="00CD5A76"/>
    <w:rsid w:val="00CE0385"/>
    <w:rsid w:val="00CE4D29"/>
    <w:rsid w:val="00CE7CCB"/>
    <w:rsid w:val="00CF4FBD"/>
    <w:rsid w:val="00D01A95"/>
    <w:rsid w:val="00D02704"/>
    <w:rsid w:val="00D03FAE"/>
    <w:rsid w:val="00D12A15"/>
    <w:rsid w:val="00D23F22"/>
    <w:rsid w:val="00D2516F"/>
    <w:rsid w:val="00D25887"/>
    <w:rsid w:val="00D263C4"/>
    <w:rsid w:val="00D27969"/>
    <w:rsid w:val="00D306A6"/>
    <w:rsid w:val="00D3552E"/>
    <w:rsid w:val="00D420A8"/>
    <w:rsid w:val="00D42300"/>
    <w:rsid w:val="00D42880"/>
    <w:rsid w:val="00D446EB"/>
    <w:rsid w:val="00D446F7"/>
    <w:rsid w:val="00D449CC"/>
    <w:rsid w:val="00D47206"/>
    <w:rsid w:val="00D54747"/>
    <w:rsid w:val="00D55CA1"/>
    <w:rsid w:val="00D56B6A"/>
    <w:rsid w:val="00D62A37"/>
    <w:rsid w:val="00D728D3"/>
    <w:rsid w:val="00D73CAC"/>
    <w:rsid w:val="00D74EC7"/>
    <w:rsid w:val="00D77123"/>
    <w:rsid w:val="00D77128"/>
    <w:rsid w:val="00D80506"/>
    <w:rsid w:val="00D813BB"/>
    <w:rsid w:val="00D84B7A"/>
    <w:rsid w:val="00D85C8B"/>
    <w:rsid w:val="00D9086A"/>
    <w:rsid w:val="00D926E4"/>
    <w:rsid w:val="00D95961"/>
    <w:rsid w:val="00D97FE9"/>
    <w:rsid w:val="00DA01D2"/>
    <w:rsid w:val="00DA02C0"/>
    <w:rsid w:val="00DA3D63"/>
    <w:rsid w:val="00DB2BA2"/>
    <w:rsid w:val="00DB2C97"/>
    <w:rsid w:val="00DB381C"/>
    <w:rsid w:val="00DB3A78"/>
    <w:rsid w:val="00DB585D"/>
    <w:rsid w:val="00DC13BA"/>
    <w:rsid w:val="00DC50D6"/>
    <w:rsid w:val="00DC5676"/>
    <w:rsid w:val="00DC6504"/>
    <w:rsid w:val="00DC7075"/>
    <w:rsid w:val="00DE25C7"/>
    <w:rsid w:val="00DE264A"/>
    <w:rsid w:val="00DE274A"/>
    <w:rsid w:val="00DE2AA8"/>
    <w:rsid w:val="00DE31BD"/>
    <w:rsid w:val="00DE596A"/>
    <w:rsid w:val="00DF06F2"/>
    <w:rsid w:val="00DF0C61"/>
    <w:rsid w:val="00DF63CE"/>
    <w:rsid w:val="00E05AFA"/>
    <w:rsid w:val="00E05B1D"/>
    <w:rsid w:val="00E10014"/>
    <w:rsid w:val="00E26537"/>
    <w:rsid w:val="00E307F5"/>
    <w:rsid w:val="00E32948"/>
    <w:rsid w:val="00E33AA9"/>
    <w:rsid w:val="00E364D9"/>
    <w:rsid w:val="00E366BE"/>
    <w:rsid w:val="00E422BD"/>
    <w:rsid w:val="00E475DB"/>
    <w:rsid w:val="00E47D31"/>
    <w:rsid w:val="00E50516"/>
    <w:rsid w:val="00E507C2"/>
    <w:rsid w:val="00E51AA6"/>
    <w:rsid w:val="00E53279"/>
    <w:rsid w:val="00E53676"/>
    <w:rsid w:val="00E5649E"/>
    <w:rsid w:val="00E60323"/>
    <w:rsid w:val="00E638AE"/>
    <w:rsid w:val="00E64963"/>
    <w:rsid w:val="00E71271"/>
    <w:rsid w:val="00E731C5"/>
    <w:rsid w:val="00E73DAB"/>
    <w:rsid w:val="00E74D32"/>
    <w:rsid w:val="00E80ACE"/>
    <w:rsid w:val="00E85797"/>
    <w:rsid w:val="00E86F68"/>
    <w:rsid w:val="00E908C6"/>
    <w:rsid w:val="00E9334E"/>
    <w:rsid w:val="00EA16EC"/>
    <w:rsid w:val="00EA6C68"/>
    <w:rsid w:val="00EB51F4"/>
    <w:rsid w:val="00EC2A15"/>
    <w:rsid w:val="00EC5E1C"/>
    <w:rsid w:val="00EC7EDB"/>
    <w:rsid w:val="00ED023E"/>
    <w:rsid w:val="00ED0AF7"/>
    <w:rsid w:val="00ED0D33"/>
    <w:rsid w:val="00ED1933"/>
    <w:rsid w:val="00ED2005"/>
    <w:rsid w:val="00ED4373"/>
    <w:rsid w:val="00EE3172"/>
    <w:rsid w:val="00EE3328"/>
    <w:rsid w:val="00EE4465"/>
    <w:rsid w:val="00EE7D89"/>
    <w:rsid w:val="00EF08DE"/>
    <w:rsid w:val="00EF1087"/>
    <w:rsid w:val="00EF1267"/>
    <w:rsid w:val="00EF1AB6"/>
    <w:rsid w:val="00EF753A"/>
    <w:rsid w:val="00F015FA"/>
    <w:rsid w:val="00F02B6E"/>
    <w:rsid w:val="00F06E80"/>
    <w:rsid w:val="00F10539"/>
    <w:rsid w:val="00F12962"/>
    <w:rsid w:val="00F16813"/>
    <w:rsid w:val="00F2112E"/>
    <w:rsid w:val="00F245CD"/>
    <w:rsid w:val="00F32BE8"/>
    <w:rsid w:val="00F32D1E"/>
    <w:rsid w:val="00F37F80"/>
    <w:rsid w:val="00F414EC"/>
    <w:rsid w:val="00F43152"/>
    <w:rsid w:val="00F443C7"/>
    <w:rsid w:val="00F504DC"/>
    <w:rsid w:val="00F52D3B"/>
    <w:rsid w:val="00F52EAE"/>
    <w:rsid w:val="00F633EA"/>
    <w:rsid w:val="00F63D6A"/>
    <w:rsid w:val="00F64424"/>
    <w:rsid w:val="00F70700"/>
    <w:rsid w:val="00F718CF"/>
    <w:rsid w:val="00F7454D"/>
    <w:rsid w:val="00F80982"/>
    <w:rsid w:val="00F836E9"/>
    <w:rsid w:val="00F85D46"/>
    <w:rsid w:val="00F86BD5"/>
    <w:rsid w:val="00F86DCA"/>
    <w:rsid w:val="00F86E3E"/>
    <w:rsid w:val="00F87F46"/>
    <w:rsid w:val="00F9056D"/>
    <w:rsid w:val="00F9365C"/>
    <w:rsid w:val="00F94DA3"/>
    <w:rsid w:val="00F95D86"/>
    <w:rsid w:val="00F96FE6"/>
    <w:rsid w:val="00FA4350"/>
    <w:rsid w:val="00FA71DA"/>
    <w:rsid w:val="00FA7D30"/>
    <w:rsid w:val="00FB4B5E"/>
    <w:rsid w:val="00FB59A8"/>
    <w:rsid w:val="00FB6298"/>
    <w:rsid w:val="00FC1A59"/>
    <w:rsid w:val="00FC4235"/>
    <w:rsid w:val="00FC5974"/>
    <w:rsid w:val="00FC5DE3"/>
    <w:rsid w:val="00FC5E6D"/>
    <w:rsid w:val="00FC6329"/>
    <w:rsid w:val="00FC6416"/>
    <w:rsid w:val="00FD0426"/>
    <w:rsid w:val="00FD0B12"/>
    <w:rsid w:val="00FD3157"/>
    <w:rsid w:val="00FD3B10"/>
    <w:rsid w:val="00FE0468"/>
    <w:rsid w:val="00FE2CEE"/>
    <w:rsid w:val="00FE3FD5"/>
    <w:rsid w:val="00FE5558"/>
    <w:rsid w:val="00FE5952"/>
    <w:rsid w:val="00FE7262"/>
    <w:rsid w:val="00FE7B30"/>
    <w:rsid w:val="00FF0B5A"/>
    <w:rsid w:val="00FF51BA"/>
    <w:rsid w:val="00FF5C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66A"/>
    <w:rPr>
      <w:sz w:val="24"/>
      <w:lang w:val="en-GB" w:eastAsia="en-US"/>
    </w:rPr>
  </w:style>
  <w:style w:type="paragraph" w:styleId="Heading1">
    <w:name w:val="heading 1"/>
    <w:basedOn w:val="Normal"/>
    <w:next w:val="Normal"/>
    <w:qFormat/>
    <w:rsid w:val="00A0666A"/>
    <w:pPr>
      <w:keepNext/>
      <w:outlineLvl w:val="0"/>
    </w:pPr>
    <w:rPr>
      <w:b/>
      <w:u w:val="single"/>
    </w:rPr>
  </w:style>
  <w:style w:type="paragraph" w:styleId="Heading2">
    <w:name w:val="heading 2"/>
    <w:basedOn w:val="Normal"/>
    <w:next w:val="Normal"/>
    <w:link w:val="Heading2Char"/>
    <w:qFormat/>
    <w:rsid w:val="00A0666A"/>
    <w:pPr>
      <w:keepNext/>
      <w:outlineLvl w:val="1"/>
    </w:pPr>
  </w:style>
  <w:style w:type="paragraph" w:styleId="Heading3">
    <w:name w:val="heading 3"/>
    <w:basedOn w:val="Normal"/>
    <w:next w:val="Normal"/>
    <w:qFormat/>
    <w:rsid w:val="00A0666A"/>
    <w:pPr>
      <w:keepNext/>
      <w:outlineLvl w:val="2"/>
    </w:pPr>
    <w:rPr>
      <w:b/>
    </w:rPr>
  </w:style>
  <w:style w:type="paragraph" w:styleId="Heading4">
    <w:name w:val="heading 4"/>
    <w:basedOn w:val="Normal"/>
    <w:next w:val="Normal"/>
    <w:qFormat/>
    <w:rsid w:val="003057C1"/>
    <w:pPr>
      <w:keepNext/>
      <w:spacing w:before="240" w:after="60"/>
      <w:outlineLvl w:val="3"/>
    </w:pPr>
    <w:rPr>
      <w:b/>
      <w:bCs/>
      <w:sz w:val="28"/>
      <w:szCs w:val="28"/>
    </w:rPr>
  </w:style>
  <w:style w:type="paragraph" w:styleId="Heading5">
    <w:name w:val="heading 5"/>
    <w:basedOn w:val="Normal"/>
    <w:next w:val="Normal"/>
    <w:qFormat/>
    <w:rsid w:val="003057C1"/>
    <w:pPr>
      <w:spacing w:before="240" w:after="60"/>
      <w:outlineLvl w:val="4"/>
    </w:pPr>
    <w:rPr>
      <w:b/>
      <w:bCs/>
      <w:i/>
      <w:iCs/>
      <w:sz w:val="26"/>
      <w:szCs w:val="26"/>
    </w:rPr>
  </w:style>
  <w:style w:type="paragraph" w:styleId="Heading6">
    <w:name w:val="heading 6"/>
    <w:basedOn w:val="Normal"/>
    <w:next w:val="Normal"/>
    <w:qFormat/>
    <w:rsid w:val="006A17D7"/>
    <w:pPr>
      <w:spacing w:before="240" w:after="60"/>
      <w:outlineLvl w:val="5"/>
    </w:pPr>
    <w:rPr>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A0666A"/>
    <w:pPr>
      <w:framePr w:w="7920" w:h="1980" w:hRule="exact" w:hSpace="180" w:wrap="auto" w:hAnchor="page" w:xAlign="center" w:yAlign="bottom"/>
      <w:ind w:left="2880"/>
    </w:pPr>
  </w:style>
  <w:style w:type="paragraph" w:styleId="Header">
    <w:name w:val="header"/>
    <w:basedOn w:val="Normal"/>
    <w:rsid w:val="00A0666A"/>
    <w:pPr>
      <w:tabs>
        <w:tab w:val="center" w:pos="4153"/>
        <w:tab w:val="right" w:pos="8306"/>
      </w:tabs>
    </w:pPr>
  </w:style>
  <w:style w:type="character" w:styleId="PageNumber">
    <w:name w:val="page number"/>
    <w:basedOn w:val="DefaultParagraphFont"/>
    <w:rsid w:val="00A0666A"/>
  </w:style>
  <w:style w:type="paragraph" w:styleId="BodyText">
    <w:name w:val="Body Text"/>
    <w:basedOn w:val="Normal"/>
    <w:rsid w:val="00A0666A"/>
    <w:rPr>
      <w:b/>
      <w:u w:val="single"/>
    </w:rPr>
  </w:style>
  <w:style w:type="paragraph" w:styleId="BalloonText">
    <w:name w:val="Balloon Text"/>
    <w:basedOn w:val="Normal"/>
    <w:semiHidden/>
    <w:rsid w:val="00F85D46"/>
    <w:rPr>
      <w:rFonts w:ascii="Tahoma" w:hAnsi="Tahoma" w:cs="Tahoma"/>
      <w:sz w:val="16"/>
      <w:szCs w:val="16"/>
    </w:rPr>
  </w:style>
  <w:style w:type="paragraph" w:styleId="BodyText2">
    <w:name w:val="Body Text 2"/>
    <w:basedOn w:val="Normal"/>
    <w:rsid w:val="003057C1"/>
    <w:pPr>
      <w:spacing w:after="120" w:line="480" w:lineRule="auto"/>
    </w:pPr>
  </w:style>
  <w:style w:type="paragraph" w:customStyle="1" w:styleId="H4">
    <w:name w:val="H4"/>
    <w:basedOn w:val="Normal"/>
    <w:next w:val="Normal"/>
    <w:rsid w:val="003057C1"/>
    <w:pPr>
      <w:keepNext/>
      <w:spacing w:before="100" w:after="100"/>
      <w:outlineLvl w:val="4"/>
    </w:pPr>
    <w:rPr>
      <w:b/>
      <w:snapToGrid w:val="0"/>
      <w:lang w:val="en-ZA"/>
    </w:rPr>
  </w:style>
  <w:style w:type="paragraph" w:styleId="BodyText3">
    <w:name w:val="Body Text 3"/>
    <w:basedOn w:val="Normal"/>
    <w:rsid w:val="00EE3328"/>
    <w:pPr>
      <w:spacing w:after="120"/>
    </w:pPr>
    <w:rPr>
      <w:sz w:val="16"/>
      <w:szCs w:val="16"/>
    </w:rPr>
  </w:style>
  <w:style w:type="character" w:styleId="Hyperlink">
    <w:name w:val="Hyperlink"/>
    <w:basedOn w:val="DefaultParagraphFont"/>
    <w:rsid w:val="00EC2A15"/>
    <w:rPr>
      <w:color w:val="0000FF"/>
      <w:u w:val="single"/>
    </w:rPr>
  </w:style>
  <w:style w:type="table" w:styleId="TableGrid">
    <w:name w:val="Table Grid"/>
    <w:basedOn w:val="TableNormal"/>
    <w:rsid w:val="001D3D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CharCharCharCharCharCharCharCharCharChar">
    <w:name w:val="Char Char1 Char Char Char Char Char Char Char Char Char Char Char Char Char Char"/>
    <w:basedOn w:val="Normal"/>
    <w:rsid w:val="003310FB"/>
    <w:pPr>
      <w:spacing w:after="160" w:line="240" w:lineRule="exact"/>
      <w:jc w:val="center"/>
    </w:pPr>
    <w:rPr>
      <w:rFonts w:ascii="Verdana" w:hAnsi="Verdana"/>
      <w:bCs/>
      <w:sz w:val="20"/>
      <w:u w:val="single"/>
      <w:lang w:val="en-US"/>
    </w:rPr>
  </w:style>
  <w:style w:type="paragraph" w:styleId="Footer">
    <w:name w:val="footer"/>
    <w:basedOn w:val="Normal"/>
    <w:link w:val="FooterChar"/>
    <w:uiPriority w:val="99"/>
    <w:rsid w:val="00B12B8C"/>
    <w:pPr>
      <w:tabs>
        <w:tab w:val="center" w:pos="4680"/>
        <w:tab w:val="right" w:pos="9360"/>
      </w:tabs>
    </w:pPr>
  </w:style>
  <w:style w:type="character" w:customStyle="1" w:styleId="FooterChar">
    <w:name w:val="Footer Char"/>
    <w:basedOn w:val="DefaultParagraphFont"/>
    <w:link w:val="Footer"/>
    <w:uiPriority w:val="99"/>
    <w:rsid w:val="00B12B8C"/>
    <w:rPr>
      <w:sz w:val="24"/>
      <w:lang w:val="en-GB"/>
    </w:rPr>
  </w:style>
  <w:style w:type="paragraph" w:styleId="ListParagraph">
    <w:name w:val="List Paragraph"/>
    <w:basedOn w:val="Normal"/>
    <w:uiPriority w:val="34"/>
    <w:qFormat/>
    <w:rsid w:val="00D306A6"/>
    <w:pPr>
      <w:spacing w:after="200" w:line="276" w:lineRule="auto"/>
      <w:ind w:left="720"/>
      <w:contextualSpacing/>
    </w:pPr>
    <w:rPr>
      <w:rFonts w:ascii="Calibri" w:eastAsia="Calibri" w:hAnsi="Calibri"/>
      <w:sz w:val="22"/>
      <w:szCs w:val="22"/>
      <w:lang w:val="en-US"/>
    </w:rPr>
  </w:style>
  <w:style w:type="character" w:customStyle="1" w:styleId="Heading2Char">
    <w:name w:val="Heading 2 Char"/>
    <w:basedOn w:val="DefaultParagraphFont"/>
    <w:link w:val="Heading2"/>
    <w:rsid w:val="0087675D"/>
    <w:rPr>
      <w:sz w:val="24"/>
      <w:lang w:val="en-GB"/>
    </w:rPr>
  </w:style>
</w:styles>
</file>

<file path=word/webSettings.xml><?xml version="1.0" encoding="utf-8"?>
<w:webSettings xmlns:r="http://schemas.openxmlformats.org/officeDocument/2006/relationships" xmlns:w="http://schemas.openxmlformats.org/wordprocessingml/2006/main">
  <w:divs>
    <w:div w:id="77599046">
      <w:bodyDiv w:val="1"/>
      <w:marLeft w:val="0"/>
      <w:marRight w:val="0"/>
      <w:marTop w:val="0"/>
      <w:marBottom w:val="0"/>
      <w:divBdr>
        <w:top w:val="none" w:sz="0" w:space="0" w:color="auto"/>
        <w:left w:val="none" w:sz="0" w:space="0" w:color="auto"/>
        <w:bottom w:val="none" w:sz="0" w:space="0" w:color="auto"/>
        <w:right w:val="none" w:sz="0" w:space="0" w:color="auto"/>
      </w:divBdr>
    </w:div>
    <w:div w:id="392118132">
      <w:bodyDiv w:val="1"/>
      <w:marLeft w:val="0"/>
      <w:marRight w:val="0"/>
      <w:marTop w:val="0"/>
      <w:marBottom w:val="0"/>
      <w:divBdr>
        <w:top w:val="none" w:sz="0" w:space="0" w:color="auto"/>
        <w:left w:val="none" w:sz="0" w:space="0" w:color="auto"/>
        <w:bottom w:val="none" w:sz="0" w:space="0" w:color="auto"/>
        <w:right w:val="none" w:sz="0" w:space="0" w:color="auto"/>
      </w:divBdr>
    </w:div>
    <w:div w:id="553658014">
      <w:bodyDiv w:val="1"/>
      <w:marLeft w:val="0"/>
      <w:marRight w:val="0"/>
      <w:marTop w:val="0"/>
      <w:marBottom w:val="0"/>
      <w:divBdr>
        <w:top w:val="none" w:sz="0" w:space="0" w:color="auto"/>
        <w:left w:val="none" w:sz="0" w:space="0" w:color="auto"/>
        <w:bottom w:val="none" w:sz="0" w:space="0" w:color="auto"/>
        <w:right w:val="none" w:sz="0" w:space="0" w:color="auto"/>
      </w:divBdr>
    </w:div>
    <w:div w:id="713391701">
      <w:bodyDiv w:val="1"/>
      <w:marLeft w:val="0"/>
      <w:marRight w:val="0"/>
      <w:marTop w:val="0"/>
      <w:marBottom w:val="0"/>
      <w:divBdr>
        <w:top w:val="none" w:sz="0" w:space="0" w:color="auto"/>
        <w:left w:val="none" w:sz="0" w:space="0" w:color="auto"/>
        <w:bottom w:val="none" w:sz="0" w:space="0" w:color="auto"/>
        <w:right w:val="none" w:sz="0" w:space="0" w:color="auto"/>
      </w:divBdr>
    </w:div>
    <w:div w:id="734352222">
      <w:bodyDiv w:val="1"/>
      <w:marLeft w:val="0"/>
      <w:marRight w:val="0"/>
      <w:marTop w:val="0"/>
      <w:marBottom w:val="0"/>
      <w:divBdr>
        <w:top w:val="none" w:sz="0" w:space="0" w:color="auto"/>
        <w:left w:val="none" w:sz="0" w:space="0" w:color="auto"/>
        <w:bottom w:val="none" w:sz="0" w:space="0" w:color="auto"/>
        <w:right w:val="none" w:sz="0" w:space="0" w:color="auto"/>
      </w:divBdr>
      <w:divsChild>
        <w:div w:id="522550100">
          <w:marLeft w:val="547"/>
          <w:marRight w:val="0"/>
          <w:marTop w:val="96"/>
          <w:marBottom w:val="0"/>
          <w:divBdr>
            <w:top w:val="none" w:sz="0" w:space="0" w:color="auto"/>
            <w:left w:val="none" w:sz="0" w:space="0" w:color="auto"/>
            <w:bottom w:val="none" w:sz="0" w:space="0" w:color="auto"/>
            <w:right w:val="none" w:sz="0" w:space="0" w:color="auto"/>
          </w:divBdr>
        </w:div>
        <w:div w:id="1705254291">
          <w:marLeft w:val="547"/>
          <w:marRight w:val="0"/>
          <w:marTop w:val="96"/>
          <w:marBottom w:val="0"/>
          <w:divBdr>
            <w:top w:val="none" w:sz="0" w:space="0" w:color="auto"/>
            <w:left w:val="none" w:sz="0" w:space="0" w:color="auto"/>
            <w:bottom w:val="none" w:sz="0" w:space="0" w:color="auto"/>
            <w:right w:val="none" w:sz="0" w:space="0" w:color="auto"/>
          </w:divBdr>
        </w:div>
      </w:divsChild>
    </w:div>
    <w:div w:id="823132553">
      <w:bodyDiv w:val="1"/>
      <w:marLeft w:val="0"/>
      <w:marRight w:val="0"/>
      <w:marTop w:val="0"/>
      <w:marBottom w:val="0"/>
      <w:divBdr>
        <w:top w:val="none" w:sz="0" w:space="0" w:color="auto"/>
        <w:left w:val="none" w:sz="0" w:space="0" w:color="auto"/>
        <w:bottom w:val="none" w:sz="0" w:space="0" w:color="auto"/>
        <w:right w:val="none" w:sz="0" w:space="0" w:color="auto"/>
      </w:divBdr>
    </w:div>
    <w:div w:id="918249932">
      <w:bodyDiv w:val="1"/>
      <w:marLeft w:val="0"/>
      <w:marRight w:val="0"/>
      <w:marTop w:val="0"/>
      <w:marBottom w:val="0"/>
      <w:divBdr>
        <w:top w:val="none" w:sz="0" w:space="0" w:color="auto"/>
        <w:left w:val="none" w:sz="0" w:space="0" w:color="auto"/>
        <w:bottom w:val="none" w:sz="0" w:space="0" w:color="auto"/>
        <w:right w:val="none" w:sz="0" w:space="0" w:color="auto"/>
      </w:divBdr>
      <w:divsChild>
        <w:div w:id="1772164507">
          <w:marLeft w:val="547"/>
          <w:marRight w:val="0"/>
          <w:marTop w:val="0"/>
          <w:marBottom w:val="0"/>
          <w:divBdr>
            <w:top w:val="none" w:sz="0" w:space="0" w:color="auto"/>
            <w:left w:val="none" w:sz="0" w:space="0" w:color="auto"/>
            <w:bottom w:val="none" w:sz="0" w:space="0" w:color="auto"/>
            <w:right w:val="none" w:sz="0" w:space="0" w:color="auto"/>
          </w:divBdr>
        </w:div>
        <w:div w:id="1780298902">
          <w:marLeft w:val="1267"/>
          <w:marRight w:val="0"/>
          <w:marTop w:val="0"/>
          <w:marBottom w:val="0"/>
          <w:divBdr>
            <w:top w:val="none" w:sz="0" w:space="0" w:color="auto"/>
            <w:left w:val="none" w:sz="0" w:space="0" w:color="auto"/>
            <w:bottom w:val="none" w:sz="0" w:space="0" w:color="auto"/>
            <w:right w:val="none" w:sz="0" w:space="0" w:color="auto"/>
          </w:divBdr>
        </w:div>
        <w:div w:id="2054383102">
          <w:marLeft w:val="1987"/>
          <w:marRight w:val="0"/>
          <w:marTop w:val="0"/>
          <w:marBottom w:val="0"/>
          <w:divBdr>
            <w:top w:val="none" w:sz="0" w:space="0" w:color="auto"/>
            <w:left w:val="none" w:sz="0" w:space="0" w:color="auto"/>
            <w:bottom w:val="none" w:sz="0" w:space="0" w:color="auto"/>
            <w:right w:val="none" w:sz="0" w:space="0" w:color="auto"/>
          </w:divBdr>
        </w:div>
        <w:div w:id="1825730659">
          <w:marLeft w:val="1987"/>
          <w:marRight w:val="0"/>
          <w:marTop w:val="0"/>
          <w:marBottom w:val="0"/>
          <w:divBdr>
            <w:top w:val="none" w:sz="0" w:space="0" w:color="auto"/>
            <w:left w:val="none" w:sz="0" w:space="0" w:color="auto"/>
            <w:bottom w:val="none" w:sz="0" w:space="0" w:color="auto"/>
            <w:right w:val="none" w:sz="0" w:space="0" w:color="auto"/>
          </w:divBdr>
        </w:div>
        <w:div w:id="1035152209">
          <w:marLeft w:val="2707"/>
          <w:marRight w:val="0"/>
          <w:marTop w:val="0"/>
          <w:marBottom w:val="0"/>
          <w:divBdr>
            <w:top w:val="none" w:sz="0" w:space="0" w:color="auto"/>
            <w:left w:val="none" w:sz="0" w:space="0" w:color="auto"/>
            <w:bottom w:val="none" w:sz="0" w:space="0" w:color="auto"/>
            <w:right w:val="none" w:sz="0" w:space="0" w:color="auto"/>
          </w:divBdr>
        </w:div>
        <w:div w:id="1387413597">
          <w:marLeft w:val="1987"/>
          <w:marRight w:val="0"/>
          <w:marTop w:val="0"/>
          <w:marBottom w:val="0"/>
          <w:divBdr>
            <w:top w:val="none" w:sz="0" w:space="0" w:color="auto"/>
            <w:left w:val="none" w:sz="0" w:space="0" w:color="auto"/>
            <w:bottom w:val="none" w:sz="0" w:space="0" w:color="auto"/>
            <w:right w:val="none" w:sz="0" w:space="0" w:color="auto"/>
          </w:divBdr>
        </w:div>
        <w:div w:id="1504009774">
          <w:marLeft w:val="547"/>
          <w:marRight w:val="0"/>
          <w:marTop w:val="0"/>
          <w:marBottom w:val="0"/>
          <w:divBdr>
            <w:top w:val="none" w:sz="0" w:space="0" w:color="auto"/>
            <w:left w:val="none" w:sz="0" w:space="0" w:color="auto"/>
            <w:bottom w:val="none" w:sz="0" w:space="0" w:color="auto"/>
            <w:right w:val="none" w:sz="0" w:space="0" w:color="auto"/>
          </w:divBdr>
        </w:div>
        <w:div w:id="563832226">
          <w:marLeft w:val="1267"/>
          <w:marRight w:val="0"/>
          <w:marTop w:val="0"/>
          <w:marBottom w:val="0"/>
          <w:divBdr>
            <w:top w:val="none" w:sz="0" w:space="0" w:color="auto"/>
            <w:left w:val="none" w:sz="0" w:space="0" w:color="auto"/>
            <w:bottom w:val="none" w:sz="0" w:space="0" w:color="auto"/>
            <w:right w:val="none" w:sz="0" w:space="0" w:color="auto"/>
          </w:divBdr>
        </w:div>
        <w:div w:id="207571563">
          <w:marLeft w:val="1987"/>
          <w:marRight w:val="0"/>
          <w:marTop w:val="0"/>
          <w:marBottom w:val="0"/>
          <w:divBdr>
            <w:top w:val="none" w:sz="0" w:space="0" w:color="auto"/>
            <w:left w:val="none" w:sz="0" w:space="0" w:color="auto"/>
            <w:bottom w:val="none" w:sz="0" w:space="0" w:color="auto"/>
            <w:right w:val="none" w:sz="0" w:space="0" w:color="auto"/>
          </w:divBdr>
        </w:div>
        <w:div w:id="2133359275">
          <w:marLeft w:val="2707"/>
          <w:marRight w:val="0"/>
          <w:marTop w:val="0"/>
          <w:marBottom w:val="0"/>
          <w:divBdr>
            <w:top w:val="none" w:sz="0" w:space="0" w:color="auto"/>
            <w:left w:val="none" w:sz="0" w:space="0" w:color="auto"/>
            <w:bottom w:val="none" w:sz="0" w:space="0" w:color="auto"/>
            <w:right w:val="none" w:sz="0" w:space="0" w:color="auto"/>
          </w:divBdr>
        </w:div>
        <w:div w:id="458105926">
          <w:marLeft w:val="1987"/>
          <w:marRight w:val="0"/>
          <w:marTop w:val="0"/>
          <w:marBottom w:val="0"/>
          <w:divBdr>
            <w:top w:val="none" w:sz="0" w:space="0" w:color="auto"/>
            <w:left w:val="none" w:sz="0" w:space="0" w:color="auto"/>
            <w:bottom w:val="none" w:sz="0" w:space="0" w:color="auto"/>
            <w:right w:val="none" w:sz="0" w:space="0" w:color="auto"/>
          </w:divBdr>
        </w:div>
      </w:divsChild>
    </w:div>
    <w:div w:id="961035237">
      <w:bodyDiv w:val="1"/>
      <w:marLeft w:val="0"/>
      <w:marRight w:val="0"/>
      <w:marTop w:val="0"/>
      <w:marBottom w:val="0"/>
      <w:divBdr>
        <w:top w:val="none" w:sz="0" w:space="0" w:color="auto"/>
        <w:left w:val="none" w:sz="0" w:space="0" w:color="auto"/>
        <w:bottom w:val="none" w:sz="0" w:space="0" w:color="auto"/>
        <w:right w:val="none" w:sz="0" w:space="0" w:color="auto"/>
      </w:divBdr>
    </w:div>
    <w:div w:id="1058171104">
      <w:bodyDiv w:val="1"/>
      <w:marLeft w:val="0"/>
      <w:marRight w:val="0"/>
      <w:marTop w:val="0"/>
      <w:marBottom w:val="0"/>
      <w:divBdr>
        <w:top w:val="none" w:sz="0" w:space="0" w:color="auto"/>
        <w:left w:val="none" w:sz="0" w:space="0" w:color="auto"/>
        <w:bottom w:val="none" w:sz="0" w:space="0" w:color="auto"/>
        <w:right w:val="none" w:sz="0" w:space="0" w:color="auto"/>
      </w:divBdr>
    </w:div>
    <w:div w:id="1123499923">
      <w:bodyDiv w:val="1"/>
      <w:marLeft w:val="0"/>
      <w:marRight w:val="0"/>
      <w:marTop w:val="0"/>
      <w:marBottom w:val="0"/>
      <w:divBdr>
        <w:top w:val="none" w:sz="0" w:space="0" w:color="auto"/>
        <w:left w:val="none" w:sz="0" w:space="0" w:color="auto"/>
        <w:bottom w:val="none" w:sz="0" w:space="0" w:color="auto"/>
        <w:right w:val="none" w:sz="0" w:space="0" w:color="auto"/>
      </w:divBdr>
    </w:div>
    <w:div w:id="1130784902">
      <w:bodyDiv w:val="1"/>
      <w:marLeft w:val="0"/>
      <w:marRight w:val="0"/>
      <w:marTop w:val="0"/>
      <w:marBottom w:val="0"/>
      <w:divBdr>
        <w:top w:val="none" w:sz="0" w:space="0" w:color="auto"/>
        <w:left w:val="none" w:sz="0" w:space="0" w:color="auto"/>
        <w:bottom w:val="none" w:sz="0" w:space="0" w:color="auto"/>
        <w:right w:val="none" w:sz="0" w:space="0" w:color="auto"/>
      </w:divBdr>
    </w:div>
    <w:div w:id="1279412304">
      <w:bodyDiv w:val="1"/>
      <w:marLeft w:val="0"/>
      <w:marRight w:val="0"/>
      <w:marTop w:val="0"/>
      <w:marBottom w:val="0"/>
      <w:divBdr>
        <w:top w:val="none" w:sz="0" w:space="0" w:color="auto"/>
        <w:left w:val="none" w:sz="0" w:space="0" w:color="auto"/>
        <w:bottom w:val="none" w:sz="0" w:space="0" w:color="auto"/>
        <w:right w:val="none" w:sz="0" w:space="0" w:color="auto"/>
      </w:divBdr>
    </w:div>
    <w:div w:id="1562060399">
      <w:bodyDiv w:val="1"/>
      <w:marLeft w:val="0"/>
      <w:marRight w:val="0"/>
      <w:marTop w:val="0"/>
      <w:marBottom w:val="0"/>
      <w:divBdr>
        <w:top w:val="none" w:sz="0" w:space="0" w:color="auto"/>
        <w:left w:val="none" w:sz="0" w:space="0" w:color="auto"/>
        <w:bottom w:val="none" w:sz="0" w:space="0" w:color="auto"/>
        <w:right w:val="none" w:sz="0" w:space="0" w:color="auto"/>
      </w:divBdr>
    </w:div>
    <w:div w:id="206971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gumede@chamberofmines.org.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debeer01@xstrat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ick.Coutts@Harmony.co.za"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39258-16B8-4AE3-892E-35CD9A51B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6 April 2004</vt:lpstr>
    </vt:vector>
  </TitlesOfParts>
  <Company>Chamber of MInes</Company>
  <LinksUpToDate>false</LinksUpToDate>
  <CharactersWithSpaces>4629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April 2004</dc:title>
  <dc:creator>Chamber of Mines</dc:creator>
  <cp:lastModifiedBy>Hgumede</cp:lastModifiedBy>
  <cp:revision>3</cp:revision>
  <cp:lastPrinted>2012-05-29T08:02:00Z</cp:lastPrinted>
  <dcterms:created xsi:type="dcterms:W3CDTF">2012-06-05T07:56:00Z</dcterms:created>
  <dcterms:modified xsi:type="dcterms:W3CDTF">2012-06-05T08:26:00Z</dcterms:modified>
</cp:coreProperties>
</file>