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58" w:rsidRDefault="008E5458">
      <w:pPr>
        <w:rPr>
          <w:lang w:val="en-ZA"/>
        </w:rPr>
      </w:pPr>
    </w:p>
    <w:p w:rsidR="009659A4" w:rsidRDefault="009659A4">
      <w:pPr>
        <w:rPr>
          <w:lang w:val="en-ZA"/>
        </w:rPr>
      </w:pPr>
    </w:p>
    <w:p w:rsidR="009659A4" w:rsidRPr="009659A4" w:rsidRDefault="009659A4">
      <w:pPr>
        <w:rPr>
          <w:b/>
          <w:u w:val="single"/>
          <w:lang w:val="en-ZA"/>
        </w:rPr>
      </w:pPr>
      <w:r w:rsidRPr="009659A4">
        <w:rPr>
          <w:b/>
          <w:u w:val="single"/>
          <w:lang w:val="en-ZA"/>
        </w:rPr>
        <w:t xml:space="preserve">Compressed Air Hoists: </w:t>
      </w:r>
    </w:p>
    <w:p w:rsidR="009659A4" w:rsidRPr="009659A4" w:rsidRDefault="009659A4" w:rsidP="009659A4">
      <w:r w:rsidRPr="009659A4">
        <w:t xml:space="preserve">New silent air motor and an exhaust muffler are fitted. New motor </w:t>
      </w:r>
      <w:r w:rsidR="009A1F45">
        <w:t>is</w:t>
      </w:r>
      <w:r w:rsidRPr="009659A4">
        <w:t xml:space="preserve"> ordered from the OEM and gets fitted by the Mine</w:t>
      </w:r>
      <w:r w:rsidR="009A1F45">
        <w:t>.</w:t>
      </w:r>
      <w:r w:rsidRPr="009659A4">
        <w:t xml:space="preserve"> Noise level before / after: 102 dBA to 84 dBA.</w:t>
      </w:r>
      <w:r w:rsidR="007825D6">
        <w:t xml:space="preserve"> (300% improvement)</w:t>
      </w:r>
    </w:p>
    <w:p w:rsidR="009659A4" w:rsidRPr="009659A4" w:rsidRDefault="009659A4" w:rsidP="009659A4"/>
    <w:p w:rsidR="009659A4" w:rsidRPr="009659A4" w:rsidRDefault="009659A4" w:rsidP="009659A4">
      <w:pPr>
        <w:rPr>
          <w:b/>
          <w:u w:val="single"/>
        </w:rPr>
      </w:pPr>
      <w:r w:rsidRPr="009659A4">
        <w:rPr>
          <w:b/>
          <w:u w:val="single"/>
        </w:rPr>
        <w:t>Silenced Compressed air water pump</w:t>
      </w:r>
    </w:p>
    <w:p w:rsidR="007825D6" w:rsidRPr="009659A4" w:rsidRDefault="009659A4" w:rsidP="007825D6">
      <w:r w:rsidRPr="009659A4">
        <w:t>Hose is fitted to the compressed air exhaust port of the pump</w:t>
      </w:r>
      <w:r w:rsidR="009A1F45">
        <w:t>.</w:t>
      </w:r>
      <w:r w:rsidRPr="009659A4">
        <w:t xml:space="preserve"> Exhaust is kept in the water being pumped at all times. Noise level before / after: 93 dBA to 75 dBA.</w:t>
      </w:r>
      <w:r w:rsidR="007825D6" w:rsidRPr="007825D6">
        <w:t xml:space="preserve"> </w:t>
      </w:r>
      <w:r w:rsidR="007825D6">
        <w:t>(600% improvement)</w:t>
      </w:r>
    </w:p>
    <w:p w:rsidR="009659A4" w:rsidRPr="009659A4" w:rsidRDefault="009659A4" w:rsidP="009659A4"/>
    <w:p w:rsidR="009659A4" w:rsidRPr="009659A4" w:rsidRDefault="009659A4" w:rsidP="009659A4"/>
    <w:p w:rsidR="009659A4" w:rsidRPr="009659A4" w:rsidRDefault="009659A4" w:rsidP="009659A4">
      <w:pPr>
        <w:rPr>
          <w:b/>
          <w:u w:val="single"/>
        </w:rPr>
      </w:pPr>
      <w:r w:rsidRPr="009659A4">
        <w:rPr>
          <w:b/>
          <w:u w:val="single"/>
        </w:rPr>
        <w:t>Diamond Drill Silencer</w:t>
      </w:r>
    </w:p>
    <w:p w:rsidR="007825D6" w:rsidRPr="009659A4" w:rsidRDefault="009659A4" w:rsidP="007825D6">
      <w:r w:rsidRPr="009659A4">
        <w:t>A silencer installed at the compressed air discharge port of the Diamond Drills used at BRPM, to reduce the noise level emitted. Noise level before / after: 122 dBA to 101 dBA.</w:t>
      </w:r>
      <w:r w:rsidR="007825D6">
        <w:t xml:space="preserve"> (400% improvement)</w:t>
      </w:r>
    </w:p>
    <w:p w:rsidR="009659A4" w:rsidRPr="009659A4" w:rsidRDefault="009659A4" w:rsidP="009659A4"/>
    <w:p w:rsidR="009659A4" w:rsidRPr="009659A4" w:rsidRDefault="009659A4" w:rsidP="009659A4"/>
    <w:p w:rsidR="009659A4" w:rsidRPr="009659A4" w:rsidRDefault="009659A4">
      <w:pPr>
        <w:rPr>
          <w:b/>
          <w:u w:val="single"/>
        </w:rPr>
      </w:pPr>
      <w:r w:rsidRPr="009659A4">
        <w:rPr>
          <w:b/>
          <w:u w:val="single"/>
        </w:rPr>
        <w:t>Mechanical Loader silencer</w:t>
      </w:r>
    </w:p>
    <w:p w:rsidR="007825D6" w:rsidRPr="009659A4" w:rsidRDefault="009659A4" w:rsidP="007825D6">
      <w:r w:rsidRPr="009659A4">
        <w:t>Two silencers installed at the compressed air discharge ports of the Mechanical Loaders used at BRPM, to reduce the noise level emitted. Noise level before / after: 114 dBA to 105 dBA.</w:t>
      </w:r>
      <w:r w:rsidR="007825D6">
        <w:t xml:space="preserve"> (300% improvement)</w:t>
      </w:r>
    </w:p>
    <w:p w:rsidR="009659A4" w:rsidRPr="009659A4" w:rsidRDefault="009659A4" w:rsidP="009659A4"/>
    <w:p w:rsidR="009659A4" w:rsidRPr="009F2DB3" w:rsidRDefault="009659A4" w:rsidP="009659A4">
      <w:pPr>
        <w:rPr>
          <w:rFonts w:ascii="Arial" w:hAnsi="Arial" w:cs="Arial"/>
          <w:i/>
          <w:color w:val="0000FF"/>
        </w:rPr>
      </w:pPr>
    </w:p>
    <w:p w:rsidR="009659A4" w:rsidRPr="006C20FB" w:rsidRDefault="006C20FB">
      <w:pPr>
        <w:rPr>
          <w:b/>
          <w:u w:val="single"/>
        </w:rPr>
      </w:pPr>
      <w:r w:rsidRPr="006C20FB">
        <w:rPr>
          <w:b/>
          <w:u w:val="single"/>
        </w:rPr>
        <w:t>“Buy Quiet” Procurement Policy</w:t>
      </w:r>
    </w:p>
    <w:p w:rsidR="006C20FB" w:rsidRDefault="006C20FB">
      <w:r w:rsidRPr="006C20FB">
        <w:t xml:space="preserve">According to the Mines Health and Safety Act, 1996, Chapter 2, Section 21 it is the responsibility of the suppliers and manufacturers to ensure that any article for use at a mine must as far as reasonable practicable </w:t>
      </w:r>
      <w:proofErr w:type="gramStart"/>
      <w:r w:rsidR="007A17F6">
        <w:t>be</w:t>
      </w:r>
      <w:proofErr w:type="gramEnd"/>
      <w:r w:rsidR="007A17F6">
        <w:t xml:space="preserve"> </w:t>
      </w:r>
      <w:r w:rsidRPr="006C20FB">
        <w:t xml:space="preserve">without risk to health and safety. In the event of equipment not complying with specified noise level requirements, a penalty in the form of a reduction in the purchase/repair/modified price paid for the equipment will be instituted, calculated on a proportional basis, i.e. 85 </w:t>
      </w:r>
      <w:proofErr w:type="gramStart"/>
      <w:r w:rsidRPr="006C20FB">
        <w:t>dB(</w:t>
      </w:r>
      <w:proofErr w:type="gramEnd"/>
      <w:r w:rsidRPr="006C20FB">
        <w:t>A) level required compared to the actual noise level.</w:t>
      </w:r>
    </w:p>
    <w:p w:rsidR="009A1F45" w:rsidRDefault="009A1F45"/>
    <w:p w:rsidR="009A1F45" w:rsidRPr="009A1F45" w:rsidRDefault="009A1F45">
      <w:pPr>
        <w:rPr>
          <w:b/>
          <w:u w:val="single"/>
        </w:rPr>
      </w:pPr>
      <w:r w:rsidRPr="009A1F45">
        <w:rPr>
          <w:b/>
          <w:u w:val="single"/>
        </w:rPr>
        <w:t>Compressed air control valve</w:t>
      </w:r>
    </w:p>
    <w:p w:rsidR="007825D6" w:rsidRPr="009659A4" w:rsidRDefault="009A1F45" w:rsidP="007825D6">
      <w:r w:rsidRPr="009A1F45">
        <w:t>These valves are used underground on main compressed air lines to control flow and pressures. These valves cannot be converted but need to be replaced with a newly built sound attenuated unit. The silenced equipment complies with the DME’s Milestones.</w:t>
      </w:r>
      <w:r>
        <w:t xml:space="preserve"> </w:t>
      </w:r>
      <w:r w:rsidRPr="009A1F45">
        <w:t>Noise level before / after: 97 dBA to 89 dBA.</w:t>
      </w:r>
      <w:r w:rsidR="007825D6">
        <w:t xml:space="preserve"> (300% improvement)</w:t>
      </w:r>
    </w:p>
    <w:p w:rsidR="009A1F45" w:rsidRPr="009A1F45" w:rsidRDefault="009A1F45" w:rsidP="009A1F45"/>
    <w:p w:rsidR="009A1F45" w:rsidRDefault="009A1F45">
      <w:pPr>
        <w:rPr>
          <w:rFonts w:ascii="Arial" w:hAnsi="Arial" w:cs="Arial"/>
          <w:color w:val="3366FF"/>
        </w:rPr>
      </w:pPr>
    </w:p>
    <w:p w:rsidR="009A1F45" w:rsidRPr="006C20FB" w:rsidRDefault="009A1F45"/>
    <w:sectPr w:rsidR="009A1F45" w:rsidRPr="006C20FB" w:rsidSect="002D4BAF">
      <w:pgSz w:w="12240" w:h="15840"/>
      <w:pgMar w:top="1440" w:right="1319" w:bottom="1440" w:left="13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B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FDA7214"/>
    <w:multiLevelType w:val="multilevel"/>
    <w:tmpl w:val="4B7656C6"/>
    <w:styleLink w:val="CurrentList1"/>
    <w:lvl w:ilvl="0">
      <w:start w:val="1"/>
      <w:numFmt w:val="decimal"/>
      <w:lvlText w:val="%1."/>
      <w:lvlJc w:val="left"/>
      <w:pPr>
        <w:tabs>
          <w:tab w:val="num" w:pos="4244"/>
        </w:tabs>
        <w:ind w:left="4470" w:hanging="51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244"/>
        </w:tabs>
        <w:ind w:left="524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904" w:hanging="504"/>
      </w:pPr>
      <w:rPr>
        <w:rFonts w:ascii="Times New Roman" w:hAnsi="Times New Roman" w:hint="default"/>
        <w:b/>
        <w:sz w:val="24"/>
      </w:rPr>
    </w:lvl>
    <w:lvl w:ilvl="3">
      <w:start w:val="1"/>
      <w:numFmt w:val="none"/>
      <w:lvlText w:val="1.1.1.1"/>
      <w:lvlJc w:val="left"/>
      <w:pPr>
        <w:tabs>
          <w:tab w:val="num" w:pos="5400"/>
        </w:tabs>
        <w:ind w:left="6381" w:hanging="261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none"/>
      <w:isLgl/>
      <w:suff w:val="space"/>
      <w:lvlText w:val="1.1.1.1.1"/>
      <w:lvlJc w:val="left"/>
      <w:pPr>
        <w:ind w:left="727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8640" w:hanging="1440"/>
      </w:pPr>
      <w:rPr>
        <w:rFonts w:hint="default"/>
      </w:rPr>
    </w:lvl>
  </w:abstractNum>
  <w:abstractNum w:abstractNumId="2">
    <w:nsid w:val="4F070AC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619243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/>
        <w:b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659A4"/>
    <w:rsid w:val="00022148"/>
    <w:rsid w:val="00033531"/>
    <w:rsid w:val="000F4D43"/>
    <w:rsid w:val="00126689"/>
    <w:rsid w:val="0014062B"/>
    <w:rsid w:val="001A1897"/>
    <w:rsid w:val="001F7EAB"/>
    <w:rsid w:val="00243382"/>
    <w:rsid w:val="00297F44"/>
    <w:rsid w:val="002D4BAF"/>
    <w:rsid w:val="003B0ADB"/>
    <w:rsid w:val="004457B3"/>
    <w:rsid w:val="00451E72"/>
    <w:rsid w:val="004D3702"/>
    <w:rsid w:val="00514AFC"/>
    <w:rsid w:val="005A77F1"/>
    <w:rsid w:val="006C20FB"/>
    <w:rsid w:val="00774DFF"/>
    <w:rsid w:val="007825D6"/>
    <w:rsid w:val="007A17F6"/>
    <w:rsid w:val="007A5917"/>
    <w:rsid w:val="008053A0"/>
    <w:rsid w:val="00827FD7"/>
    <w:rsid w:val="008E5458"/>
    <w:rsid w:val="008F6B5B"/>
    <w:rsid w:val="009659A4"/>
    <w:rsid w:val="00993AE6"/>
    <w:rsid w:val="009A1F45"/>
    <w:rsid w:val="009F4209"/>
    <w:rsid w:val="00BA382C"/>
    <w:rsid w:val="00BC79D6"/>
    <w:rsid w:val="00C21E61"/>
    <w:rsid w:val="00C325BE"/>
    <w:rsid w:val="00C43383"/>
    <w:rsid w:val="00C4792C"/>
    <w:rsid w:val="00D27F28"/>
    <w:rsid w:val="00D6008C"/>
    <w:rsid w:val="00DD7CD2"/>
    <w:rsid w:val="00E00D92"/>
    <w:rsid w:val="00F844E3"/>
    <w:rsid w:val="00F9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styleId="111111">
    <w:name w:val="Outline List 2"/>
    <w:basedOn w:val="NoList"/>
    <w:rsid w:val="00DD7CD2"/>
    <w:pPr>
      <w:numPr>
        <w:numId w:val="4"/>
      </w:numPr>
    </w:pPr>
  </w:style>
  <w:style w:type="numbering" w:customStyle="1" w:styleId="CurrentList1">
    <w:name w:val="Current List1"/>
    <w:rsid w:val="00DD7CD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Compressed Air Hoists: </vt:lpstr>
    </vt:vector>
  </TitlesOfParts>
  <Company>HGM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Compressed Air Hoists:</dc:title>
  <dc:creator>Dick.Coutts</dc:creator>
  <cp:lastModifiedBy>Hgumede</cp:lastModifiedBy>
  <cp:revision>2</cp:revision>
  <dcterms:created xsi:type="dcterms:W3CDTF">2012-06-18T05:38:00Z</dcterms:created>
  <dcterms:modified xsi:type="dcterms:W3CDTF">2012-06-18T05:38:00Z</dcterms:modified>
</cp:coreProperties>
</file>